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rPr>
          <w:b/>
          <w:sz w:val="28"/>
          <w:szCs w:val="28"/>
        </w:rPr>
      </w:pPr>
      <w:r>
        <w:rPr>
          <w:b/>
          <w:sz w:val="28"/>
          <w:szCs w:val="28"/>
        </w:rPr>
        <w:t>Dokumentation der Sichtungsphase in Berufungsverfahren</w:t>
      </w:r>
    </w:p>
    <w:p>
      <w:pPr>
        <w:spacing w:after="120"/>
        <w:rPr>
          <w:i/>
        </w:rPr>
      </w:pPr>
      <w:r>
        <w:rPr>
          <w:i/>
        </w:rPr>
        <w:t>Die Dokumentation wird dem Antrag auf (Wieder-)Besetzung (10-Punkte-Fragenkatalog) beigelegt; bitte seitlich rechts unterschreiben.</w:t>
      </w:r>
    </w:p>
    <w:p>
      <w:pPr>
        <w:tabs>
          <w:tab w:val="left" w:pos="3969"/>
          <w:tab w:val="left" w:pos="9639"/>
          <w:tab w:val="left" w:pos="13468"/>
        </w:tabs>
        <w:spacing w:after="120"/>
        <w:rPr>
          <w:b/>
        </w:rPr>
      </w:pPr>
      <w:r>
        <w:rPr>
          <w:b/>
        </w:rPr>
        <w:t>Verfahren (Titel der Professur):</w:t>
      </w:r>
      <w:r>
        <w:rPr>
          <w:b/>
        </w:rPr>
        <w:tab/>
      </w:r>
      <w:sdt>
        <w:sdtPr>
          <w:rPr>
            <w:b/>
          </w:rPr>
          <w:id w:val="1809047587"/>
          <w:placeholder>
            <w:docPart w:val="388F0AEF14594D99B79AB7E2DDCD1F42"/>
          </w:placeholder>
          <w:showingPlcHdr/>
        </w:sdtPr>
        <w:sdtContent>
          <w:r>
            <w:rPr>
              <w:rStyle w:val="Platzhaltertext"/>
            </w:rPr>
            <w:t>Klicken oder tippen Sie hier, um Text einzugeben.</w:t>
          </w:r>
        </w:sdtContent>
      </w:sdt>
    </w:p>
    <w:p>
      <w:pPr>
        <w:tabs>
          <w:tab w:val="left" w:pos="3969"/>
          <w:tab w:val="left" w:pos="8222"/>
        </w:tabs>
        <w:rPr>
          <w:b/>
        </w:rPr>
      </w:pPr>
      <w:r>
        <w:rPr>
          <w:b/>
        </w:rPr>
        <w:t>Vertretung der Gleichstellung:</w:t>
      </w:r>
      <w:r>
        <w:rPr>
          <w:b/>
        </w:rPr>
        <w:tab/>
      </w:r>
      <w:r>
        <w:rPr>
          <w:b/>
        </w:rPr>
        <w:tab/>
        <w:t>Unterschrift:</w:t>
      </w:r>
    </w:p>
    <w:p>
      <w:pPr>
        <w:tabs>
          <w:tab w:val="left" w:pos="3969"/>
          <w:tab w:val="left" w:pos="8222"/>
        </w:tabs>
        <w:rPr>
          <w:b/>
        </w:rPr>
      </w:pPr>
      <w:r>
        <w:rPr>
          <w:b/>
        </w:rPr>
        <w:t>Vorsitzende*r der Findungsgruppe:</w:t>
      </w:r>
      <w:r>
        <w:rPr>
          <w:b/>
        </w:rPr>
        <w:tab/>
      </w:r>
      <w:r>
        <w:rPr>
          <w:b/>
        </w:rPr>
        <w:tab/>
        <w:t>Unterschrift:</w:t>
      </w:r>
    </w:p>
    <w:p>
      <w:pPr>
        <w:tabs>
          <w:tab w:val="left" w:pos="3969"/>
          <w:tab w:val="left" w:pos="8222"/>
        </w:tabs>
        <w:rPr>
          <w:b/>
        </w:rPr>
      </w:pPr>
      <w:r>
        <w:rPr>
          <w:b/>
        </w:rPr>
        <w:t>FB Sprecher*in:</w:t>
      </w:r>
      <w:r>
        <w:rPr>
          <w:b/>
        </w:rPr>
        <w:tab/>
      </w:r>
      <w:r>
        <w:rPr>
          <w:b/>
        </w:rPr>
        <w:tab/>
        <w:t>Unterschrift:</w:t>
      </w:r>
    </w:p>
    <w:p>
      <w:pPr>
        <w:tabs>
          <w:tab w:val="left" w:pos="3969"/>
        </w:tabs>
        <w:rPr>
          <w:b/>
        </w:rPr>
      </w:pPr>
      <w:r>
        <w:rPr>
          <w:b/>
        </w:rPr>
        <w:t>weitere Mitglieder Findungsgruppe:</w:t>
      </w:r>
      <w:r>
        <w:rPr>
          <w:b/>
        </w:rPr>
        <w:tab/>
        <w:t xml:space="preserve"> </w:t>
      </w:r>
    </w:p>
    <w:p>
      <w:pPr>
        <w:ind w:right="-30"/>
      </w:pPr>
      <w:r>
        <w:rPr>
          <w:noProof/>
          <w:lang w:eastAsia="de-DE"/>
        </w:rPr>
        <mc:AlternateContent>
          <mc:Choice Requires="wps">
            <w:drawing>
              <wp:anchor distT="4294967294" distB="4294967294" distL="114300" distR="114300" simplePos="0" relativeHeight="251653120" behindDoc="0" locked="0" layoutInCell="1" allowOverlap="1">
                <wp:simplePos x="0" y="0"/>
                <wp:positionH relativeFrom="column">
                  <wp:posOffset>32385</wp:posOffset>
                </wp:positionH>
                <wp:positionV relativeFrom="paragraph">
                  <wp:posOffset>174624</wp:posOffset>
                </wp:positionV>
                <wp:extent cx="8782050" cy="30480"/>
                <wp:effectExtent l="0" t="0" r="0" b="7620"/>
                <wp:wrapNone/>
                <wp:docPr id="15"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2050" cy="3048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AD4D0F" id="Gerade Verbindung 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5pt,13.75pt" to="694.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" strokecolor="#bfbfbf [2412]">
                <o:lock v:ext="edit" shapetype="f"/>
              </v:line>
            </w:pict>
          </mc:Fallback>
        </mc:AlternateContent>
      </w:r>
    </w:p>
    <w:p>
      <w:pPr>
        <w:ind w:right="-30"/>
      </w:pPr>
      <w:r>
        <w:rPr>
          <w:b/>
          <w:noProof/>
          <w:sz w:val="28"/>
          <w:szCs w:val="28"/>
          <w:lang w:eastAsia="de-DE"/>
        </w:rPr>
        <mc:AlternateContent>
          <mc:Choice Requires="wps">
            <w:drawing>
              <wp:anchor distT="91440" distB="91440" distL="114300" distR="114300" simplePos="0" relativeHeight="251666432" behindDoc="0" locked="0" layoutInCell="0" allowOverlap="1">
                <wp:simplePos x="0" y="0"/>
                <wp:positionH relativeFrom="margin">
                  <wp:posOffset>6216015</wp:posOffset>
                </wp:positionH>
                <wp:positionV relativeFrom="margin">
                  <wp:posOffset>2298065</wp:posOffset>
                </wp:positionV>
                <wp:extent cx="3343275" cy="895350"/>
                <wp:effectExtent l="0" t="0" r="28575" b="19050"/>
                <wp:wrapSquare wrapText="bothSides"/>
                <wp:docPr id="30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895350"/>
                        </a:xfrm>
                        <a:prstGeom prst="foldedCorner">
                          <a:avLst>
                            <a:gd name="adj" fmla="val 12500"/>
                          </a:avLst>
                        </a:prstGeom>
                        <a:solidFill>
                          <a:srgbClr val="CF7B79">
                            <a:alpha val="30000"/>
                          </a:srgbClr>
                        </a:solidFill>
                        <a:ln w="6350">
                          <a:solidFill>
                            <a:srgbClr val="969696"/>
                          </a:solidFill>
                          <a:round/>
                          <a:headEnd/>
                          <a:tailEnd/>
                        </a:ln>
                      </wps:spPr>
                      <wps:txbx>
                        <w:txbxContent>
                          <w:p>
                            <w:pPr>
                              <w:spacing w:line="240" w:lineRule="auto"/>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 xml:space="preserve">Zur Information: Links zu gängigen Rekrutierungsdatenbanken finden Sie auch auf der Homepage der Gleichstellungsbeauftragten unter </w:t>
                            </w:r>
                            <w:hyperlink r:id="rId8" w:history="1">
                              <w:r>
                                <w:rPr>
                                  <w:rStyle w:val="Hyperlink"/>
                                  <w:rFonts w:asciiTheme="majorHAnsi" w:eastAsiaTheme="majorEastAsia" w:hAnsiTheme="majorHAnsi" w:cstheme="majorBidi"/>
                                  <w:i/>
                                  <w:iCs/>
                                  <w:color w:val="5959FF" w:themeColor="hyperlink" w:themeTint="A6"/>
                                  <w:sz w:val="24"/>
                                </w:rPr>
                                <w:t>https://www.uni-tuebingen.de/de/117371</w:t>
                              </w:r>
                            </w:hyperlink>
                          </w:p>
                        </w:txbxContent>
                      </wps:txbx>
                      <wps:bodyPr rot="0" vert="horz" wrap="square" lIns="7200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position:absolute;margin-left:489.45pt;margin-top:180.95pt;width:263.25pt;height:70.5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" o:allowincell="f" fillcolor="#cf7b79" strokecolor="#969696" strokeweight=".5pt">
                <v:fill opacity="19789f"/>
                <v:textbox inset="2mm,2mm,2mm,0">
                  <w:txbxContent>
                    <w:p>
                      <w:pPr>
                        <w:spacing w:line="240" w:lineRule="auto"/>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 xml:space="preserve">Zur Information: Links zu gängigen Rekrutierungsdatenbanken finden Sie auch auf der Homepage der Gleichstellungsbeauftragten unter </w:t>
                      </w:r>
                      <w:hyperlink r:id="rId9" w:history="1">
                        <w:r>
                          <w:rPr>
                            <w:rStyle w:val="Hyperlink"/>
                            <w:rFonts w:asciiTheme="majorHAnsi" w:eastAsiaTheme="majorEastAsia" w:hAnsiTheme="majorHAnsi" w:cstheme="majorBidi"/>
                            <w:i/>
                            <w:iCs/>
                            <w:color w:val="5959FF" w:themeColor="hyperlink" w:themeTint="A6"/>
                            <w:sz w:val="24"/>
                          </w:rPr>
                          <w:t>https://www.uni-tuebingen.de/de/117371</w:t>
                        </w:r>
                      </w:hyperlink>
                    </w:p>
                  </w:txbxContent>
                </v:textbox>
                <w10:wrap type="square" anchorx="margin" anchory="margin"/>
              </v:shape>
            </w:pict>
          </mc:Fallback>
        </mc:AlternateContent>
      </w:r>
    </w:p>
    <w:p>
      <w:pPr>
        <w:pStyle w:val="Listenabsatz"/>
        <w:numPr>
          <w:ilvl w:val="0"/>
          <w:numId w:val="22"/>
        </w:numPr>
        <w:spacing w:before="120" w:after="120"/>
        <w:ind w:left="357" w:hanging="357"/>
        <w:rPr>
          <w:b/>
        </w:rPr>
      </w:pPr>
      <w:r>
        <w:rPr>
          <w:b/>
        </w:rPr>
        <w:t>Sichtung des potenziellen Bewerberinnenfelds</w:t>
      </w:r>
    </w:p>
    <w:p>
      <w:pPr>
        <w:pStyle w:val="StandardmitAbsatz"/>
        <w:numPr>
          <w:ilvl w:val="1"/>
          <w:numId w:val="22"/>
        </w:numPr>
        <w:spacing w:before="120" w:after="180"/>
        <w:ind w:left="850" w:hanging="425"/>
      </w:pPr>
      <w:r>
        <w:rPr>
          <w:b/>
        </w:rPr>
        <w:t>Welche Quellen wurden genutzt?</w:t>
      </w:r>
    </w:p>
    <w:p>
      <w:pPr>
        <w:pStyle w:val="StandardmitAbsatz"/>
        <w:spacing w:before="120"/>
        <w:ind w:left="1416"/>
      </w:pPr>
      <w:sdt>
        <w:sdtPr>
          <w:id w:val="-21274613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Fachgesellschaften (Anfrage oder Recherche über Mitgliederlisten), </w:t>
      </w:r>
    </w:p>
    <w:p>
      <w:pPr>
        <w:pStyle w:val="StandardmitAbsatz"/>
        <w:spacing w:before="120"/>
        <w:ind w:left="1418" w:firstLine="312"/>
      </w:pPr>
      <w:r>
        <w:t xml:space="preserve">und zwar folgende: </w:t>
      </w:r>
      <w:sdt>
        <w:sdtPr>
          <w:id w:val="-1129005771"/>
          <w:placeholder>
            <w:docPart w:val="261C021685E64573B28B4CB320CAAD9D"/>
          </w:placeholder>
          <w:showingPlcHdr/>
          <w:text/>
        </w:sdtPr>
        <w:sdtContent>
          <w:r>
            <w:rPr>
              <w:rStyle w:val="Platzhaltertext"/>
            </w:rPr>
            <w:t>Klicken oder tippen Sie hier, um Text einzugeben.</w:t>
          </w:r>
        </w:sdtContent>
      </w:sdt>
    </w:p>
    <w:p>
      <w:pPr>
        <w:pStyle w:val="StandardmitAbsatz"/>
        <w:ind w:left="1416"/>
      </w:pPr>
      <w:sdt>
        <w:sdtPr>
          <w:id w:val="1849760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bekannte </w:t>
      </w:r>
      <w:proofErr w:type="spellStart"/>
      <w:r>
        <w:t>Fachexpert</w:t>
      </w:r>
      <w:proofErr w:type="spellEnd"/>
      <w:r>
        <w:t>/innen oder Fachkollegiat/innen der DFG</w:t>
      </w:r>
    </w:p>
    <w:p>
      <w:pPr>
        <w:pStyle w:val="StandardmitAbsatz"/>
        <w:ind w:left="1416"/>
      </w:pPr>
      <w:sdt>
        <w:sdtPr>
          <w:id w:val="-2103094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Wissenschaftsforen / Messen / Konferenzen u.a. </w:t>
      </w:r>
    </w:p>
    <w:p>
      <w:pPr>
        <w:pStyle w:val="StandardmitAbsatz"/>
        <w:ind w:left="1416"/>
      </w:pPr>
      <w:sdt>
        <w:sdtPr>
          <w:id w:val="1968156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Sonstige Netzwerke </w:t>
      </w:r>
    </w:p>
    <w:p>
      <w:pPr>
        <w:pStyle w:val="StandardmitAbsatz"/>
        <w:ind w:left="1416"/>
      </w:pPr>
      <w:sdt>
        <w:sdtPr>
          <w:id w:val="-11316340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Homepages von Universitäten mit einschlägigem Fach</w:t>
      </w:r>
    </w:p>
    <w:p>
      <w:pPr>
        <w:pStyle w:val="StandardmitAbsatz"/>
        <w:spacing w:before="120"/>
        <w:ind w:left="1416"/>
      </w:pPr>
      <w:sdt>
        <w:sdtPr>
          <w:id w:val="-705335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Datenbanken oder Onlineportale, und zwar: </w:t>
      </w:r>
      <w:sdt>
        <w:sdtPr>
          <w:id w:val="-892726700"/>
          <w:placeholder>
            <w:docPart w:val="EF94E85F30D54AB286BAA8FF8216F295"/>
          </w:placeholder>
          <w:showingPlcHdr/>
          <w:text/>
        </w:sdtPr>
        <w:sdtContent>
          <w:r>
            <w:rPr>
              <w:rStyle w:val="Platzhaltertext"/>
            </w:rPr>
            <w:t>Klicken oder tippen Sie hier, um Text einzugeben.</w:t>
          </w:r>
        </w:sdtContent>
      </w:sdt>
    </w:p>
    <w:p>
      <w:pPr>
        <w:pStyle w:val="StandardmitAbsatz"/>
        <w:spacing w:after="240"/>
        <w:ind w:left="1418"/>
      </w:pPr>
      <w:sdt>
        <w:sdtPr>
          <w:id w:val="-20593100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Sonstige: </w:t>
      </w:r>
      <w:sdt>
        <w:sdtPr>
          <w:id w:val="1066836033"/>
          <w:placeholder>
            <w:docPart w:val="DFF6BB43C06840A68936758FDE38E387"/>
          </w:placeholder>
          <w:showingPlcHdr/>
          <w:text/>
        </w:sdtPr>
        <w:sdtContent>
          <w:r>
            <w:rPr>
              <w:rStyle w:val="Platzhaltertext"/>
            </w:rPr>
            <w:t>Klicken oder tippen Sie hier, um Text einzugeben.</w:t>
          </w:r>
        </w:sdtContent>
      </w:sdt>
    </w:p>
    <w:p>
      <w:pPr>
        <w:pStyle w:val="StandardmitAbsatz"/>
        <w:numPr>
          <w:ilvl w:val="1"/>
          <w:numId w:val="22"/>
        </w:numPr>
        <w:tabs>
          <w:tab w:val="left" w:pos="3969"/>
        </w:tabs>
        <w:spacing w:before="180" w:after="180"/>
        <w:ind w:left="850" w:hanging="425"/>
      </w:pPr>
      <w:r>
        <w:rPr>
          <w:b/>
        </w:rPr>
        <w:t>Wurde international recherchiert?</w:t>
      </w:r>
      <w:r>
        <w:tab/>
      </w:r>
    </w:p>
    <w:p>
      <w:pPr>
        <w:pStyle w:val="StandardmitAbsatz"/>
        <w:tabs>
          <w:tab w:val="left" w:pos="993"/>
          <w:tab w:val="left" w:pos="2552"/>
        </w:tabs>
        <w:ind w:left="1416"/>
      </w:pPr>
      <w:r>
        <w:rPr>
          <w:b/>
        </w:rPr>
        <w:t>Ja</w:t>
      </w:r>
      <w:r>
        <w:rPr>
          <w:b/>
        </w:rPr>
        <w:tab/>
      </w:r>
      <w:sdt>
        <w:sdtPr>
          <w:rPr>
            <w:b/>
          </w:rPr>
          <w:id w:val="283861810"/>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w:t>
      </w:r>
      <w:r>
        <w:rPr>
          <w:b/>
        </w:rPr>
        <w:t>und zwar:</w:t>
      </w:r>
      <w:r>
        <w:rPr>
          <w:b/>
        </w:rPr>
        <w:tab/>
      </w:r>
      <w:sdt>
        <w:sdtPr>
          <w:rPr>
            <w:b/>
          </w:rPr>
          <w:id w:val="902409043"/>
          <w:placeholder>
            <w:docPart w:val="2D410F8E5F0B46628DA1FEC8612247CB"/>
          </w:placeholder>
          <w:showingPlcHdr/>
          <w:text/>
        </w:sdtPr>
        <w:sdtContent>
          <w:r>
            <w:rPr>
              <w:rStyle w:val="Platzhaltertext"/>
            </w:rPr>
            <w:t>Klicken oder tippen Sie hier, um Text einzugeben.</w:t>
          </w:r>
        </w:sdtContent>
      </w:sdt>
      <w:r>
        <w:tab/>
      </w:r>
    </w:p>
    <w:p>
      <w:pPr>
        <w:pStyle w:val="StandardmitAbsatz"/>
        <w:tabs>
          <w:tab w:val="left" w:pos="2552"/>
          <w:tab w:val="left" w:pos="4253"/>
          <w:tab w:val="left" w:pos="10800"/>
        </w:tabs>
        <w:ind w:left="1416"/>
      </w:pPr>
      <w:r>
        <w:rPr>
          <w:b/>
        </w:rPr>
        <w:t>Nein</w:t>
      </w:r>
      <w:r>
        <w:rPr>
          <w:b/>
        </w:rPr>
        <w:tab/>
      </w:r>
      <w:sdt>
        <w:sdtPr>
          <w:rPr>
            <w:b/>
          </w:rPr>
          <w:id w:val="-1841993040"/>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w:t>
      </w:r>
      <w:r>
        <w:rPr>
          <w:b/>
        </w:rPr>
        <w:t>weil</w:t>
      </w:r>
      <w:r>
        <w:t>…</w:t>
      </w:r>
      <w:r>
        <w:tab/>
      </w:r>
      <w:sdt>
        <w:sdtPr>
          <w:id w:val="-1974894341"/>
          <w:placeholder>
            <w:docPart w:val="06AB1B83AA744F16ACB9780ED43A89CE"/>
          </w:placeholder>
          <w:showingPlcHdr/>
          <w:text/>
        </w:sdtPr>
        <w:sdtContent>
          <w:r>
            <w:rPr>
              <w:rStyle w:val="Platzhaltertext"/>
            </w:rPr>
            <w:t>Klicken oder tippen Sie hier, um Text einzugeben.</w:t>
          </w:r>
        </w:sdtContent>
      </w:sdt>
    </w:p>
    <w:p>
      <w:pPr>
        <w:spacing w:after="200"/>
        <w:rPr>
          <w:sz w:val="6"/>
          <w:szCs w:val="6"/>
        </w:rPr>
      </w:pPr>
      <w:r>
        <w:rPr>
          <w:sz w:val="6"/>
          <w:szCs w:val="6"/>
        </w:rPr>
        <w:br w:type="page"/>
      </w:r>
    </w:p>
    <w:p>
      <w:pPr>
        <w:pStyle w:val="StandardmitAbsatz"/>
        <w:tabs>
          <w:tab w:val="left" w:pos="2552"/>
          <w:tab w:val="left" w:pos="4253"/>
          <w:tab w:val="left" w:pos="10800"/>
        </w:tabs>
        <w:spacing w:after="0"/>
        <w:ind w:left="1418"/>
        <w:rPr>
          <w:sz w:val="6"/>
          <w:szCs w:val="6"/>
        </w:rPr>
      </w:pPr>
    </w:p>
    <w:p>
      <w:pPr>
        <w:pStyle w:val="Listenabsatz"/>
        <w:numPr>
          <w:ilvl w:val="0"/>
          <w:numId w:val="22"/>
        </w:numPr>
        <w:spacing w:after="120"/>
        <w:ind w:left="357" w:hanging="357"/>
        <w:contextualSpacing w:val="0"/>
        <w:rPr>
          <w:b/>
        </w:rPr>
      </w:pPr>
      <w:r>
        <w:rPr>
          <w:b/>
        </w:rPr>
        <w:t xml:space="preserve">Zielwerte: </w:t>
      </w:r>
    </w:p>
    <w:p>
      <w:pPr>
        <w:pStyle w:val="Listenabsatz"/>
        <w:numPr>
          <w:ilvl w:val="1"/>
          <w:numId w:val="22"/>
        </w:numPr>
        <w:spacing w:before="120" w:after="120"/>
        <w:ind w:left="696"/>
        <w:rPr>
          <w:b/>
        </w:rPr>
      </w:pPr>
      <w:r>
        <w:rPr>
          <w:b/>
          <w:noProof/>
          <w:sz w:val="28"/>
          <w:szCs w:val="28"/>
          <w:lang w:eastAsia="de-DE"/>
        </w:rPr>
        <mc:AlternateContent>
          <mc:Choice Requires="wps">
            <w:drawing>
              <wp:anchor distT="91440" distB="91440" distL="114300" distR="114300" simplePos="0" relativeHeight="251652096" behindDoc="0" locked="0" layoutInCell="0" allowOverlap="1">
                <wp:simplePos x="0" y="0"/>
                <wp:positionH relativeFrom="margin">
                  <wp:posOffset>7111365</wp:posOffset>
                </wp:positionH>
                <wp:positionV relativeFrom="margin">
                  <wp:posOffset>-114300</wp:posOffset>
                </wp:positionV>
                <wp:extent cx="2476500" cy="1748790"/>
                <wp:effectExtent l="0" t="0" r="19050" b="22860"/>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748790"/>
                        </a:xfrm>
                        <a:prstGeom prst="foldedCorner">
                          <a:avLst>
                            <a:gd name="adj" fmla="val 12500"/>
                          </a:avLst>
                        </a:prstGeom>
                        <a:solidFill>
                          <a:srgbClr val="CF7B79">
                            <a:alpha val="30000"/>
                          </a:srgbClr>
                        </a:solidFill>
                        <a:ln w="6350">
                          <a:solidFill>
                            <a:srgbClr val="969696"/>
                          </a:solidFill>
                          <a:round/>
                          <a:headEnd/>
                          <a:tailEnd/>
                        </a:ln>
                      </wps:spPr>
                      <wps:txbx>
                        <w:txbxContent>
                          <w:p>
                            <w:pPr>
                              <w:spacing w:line="240" w:lineRule="auto"/>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 xml:space="preserve">Nach dem Kaskadenmodell muss der Anteil der Bewerbungen von Frauen den für das Fach relevanten </w:t>
                            </w:r>
                            <w:r>
                              <w:rPr>
                                <w:rFonts w:asciiTheme="majorHAnsi" w:eastAsiaTheme="majorEastAsia" w:hAnsiTheme="majorHAnsi" w:cstheme="majorBidi"/>
                                <w:b/>
                                <w:bCs/>
                                <w:i/>
                                <w:iCs/>
                                <w:color w:val="595959" w:themeColor="text1" w:themeTint="A6"/>
                                <w:sz w:val="24"/>
                              </w:rPr>
                              <w:t>Zielwert</w:t>
                            </w:r>
                            <w:r>
                              <w:rPr>
                                <w:rFonts w:asciiTheme="majorHAnsi" w:eastAsiaTheme="majorEastAsia" w:hAnsiTheme="majorHAnsi" w:cstheme="majorBidi"/>
                                <w:i/>
                                <w:iCs/>
                                <w:color w:val="595959" w:themeColor="text1" w:themeTint="A6"/>
                                <w:sz w:val="24"/>
                              </w:rPr>
                              <w:t xml:space="preserve"> (Anteil Frauen auf der gewünschten Qualifikationsstufe; im Gleichstellungsbüro oder bei der Gleichstellungsvertretung zu erfragen) erreichen/übersteigen.</w:t>
                            </w:r>
                          </w:p>
                        </w:txbxContent>
                      </wps:txbx>
                      <wps:bodyPr rot="0" vert="horz" wrap="square" lIns="7200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5" style="position:absolute;left:0;text-align:left;margin-left:559.95pt;margin-top:-9pt;width:195pt;height:137.7pt;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" o:allowincell="f" fillcolor="#cf7b79" strokecolor="#969696" strokeweight=".5pt">
                <v:fill opacity="19789f"/>
                <v:textbox inset="2mm,2mm,2mm,0">
                  <w:txbxContent>
                    <w:p>
                      <w:pPr>
                        <w:spacing w:line="240" w:lineRule="auto"/>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 xml:space="preserve">Nach dem Kaskadenmodell muss der Anteil der Bewerbungen von Frauen den für das Fach relevanten </w:t>
                      </w:r>
                      <w:r>
                        <w:rPr>
                          <w:rFonts w:asciiTheme="majorHAnsi" w:eastAsiaTheme="majorEastAsia" w:hAnsiTheme="majorHAnsi" w:cstheme="majorBidi"/>
                          <w:b/>
                          <w:bCs/>
                          <w:i/>
                          <w:iCs/>
                          <w:color w:val="595959" w:themeColor="text1" w:themeTint="A6"/>
                          <w:sz w:val="24"/>
                        </w:rPr>
                        <w:t>Zielwert</w:t>
                      </w:r>
                      <w:r>
                        <w:rPr>
                          <w:rFonts w:asciiTheme="majorHAnsi" w:eastAsiaTheme="majorEastAsia" w:hAnsiTheme="majorHAnsi" w:cstheme="majorBidi"/>
                          <w:i/>
                          <w:iCs/>
                          <w:color w:val="595959" w:themeColor="text1" w:themeTint="A6"/>
                          <w:sz w:val="24"/>
                        </w:rPr>
                        <w:t xml:space="preserve"> (Anteil Frauen auf der gewünschten Qualifikationsstufe; im Gleichstellungsbüro oder bei der Gleichstellungsvertretung zu erfragen) erreichen/übersteigen.</w:t>
                      </w:r>
                    </w:p>
                  </w:txbxContent>
                </v:textbox>
                <w10:wrap type="square" anchorx="margin" anchory="margin"/>
              </v:shape>
            </w:pict>
          </mc:Fallback>
        </mc:AlternateContent>
      </w:r>
      <w:r>
        <w:rPr>
          <w:b/>
        </w:rPr>
        <w:t>Wie umfangreich ist das Feld für die geplante Professur voraussichtlich?</w:t>
      </w:r>
    </w:p>
    <w:p>
      <w:pPr>
        <w:spacing w:before="120" w:after="120"/>
        <w:ind w:left="1416"/>
        <w:rPr>
          <w:b/>
        </w:rPr>
      </w:pPr>
      <w:r>
        <w:t xml:space="preserve">Es werden </w:t>
      </w:r>
      <w:sdt>
        <w:sdtPr>
          <w:id w:val="-1770613284"/>
          <w:placeholder>
            <w:docPart w:val="5ECCC68385134159928BC12C8663C0C4"/>
          </w:placeholder>
          <w:showingPlcHdr/>
          <w:text/>
        </w:sdtPr>
        <w:sdtContent>
          <w:r>
            <w:rPr>
              <w:rStyle w:val="Platzhaltertext"/>
              <w:u w:val="single"/>
            </w:rPr>
            <w:t xml:space="preserve">          </w:t>
          </w:r>
        </w:sdtContent>
      </w:sdt>
      <w:r>
        <w:t xml:space="preserve"> Bewerbungen (m/w/d) insgesamt für diese Ausschreibung erwartet. </w:t>
      </w:r>
      <w:r>
        <w:rPr>
          <w:sz w:val="16"/>
          <w:szCs w:val="16"/>
        </w:rPr>
        <w:t>(Schätzwert, bitte keine Namen)</w:t>
      </w:r>
    </w:p>
    <w:p>
      <w:pPr>
        <w:pStyle w:val="Listenabsatz"/>
        <w:numPr>
          <w:ilvl w:val="1"/>
          <w:numId w:val="22"/>
        </w:numPr>
        <w:spacing w:before="240" w:after="120"/>
        <w:ind w:left="692" w:hanging="357"/>
        <w:rPr>
          <w:b/>
        </w:rPr>
      </w:pPr>
      <w:r>
        <w:rPr>
          <w:b/>
        </w:rPr>
        <w:t>Sollte der Zielwert des Kaskadenmodells aufgrund von Spezifika der Ausschreibung korrigiert werden? Wie kann die Ausschreibung für Frauen attraktiver werden?</w:t>
      </w:r>
    </w:p>
    <w:sdt>
      <w:sdtPr>
        <w:rPr>
          <w:b/>
        </w:rPr>
        <w:id w:val="1998999644"/>
        <w:placeholder>
          <w:docPart w:val="44D7177647ED4F239958050B620BA043"/>
        </w:placeholder>
        <w:showingPlcHdr/>
        <w:text/>
      </w:sdtPr>
      <w:sdtContent>
        <w:p>
          <w:pPr>
            <w:spacing w:before="120" w:after="120"/>
            <w:ind w:left="1416"/>
            <w:rPr>
              <w:b/>
            </w:rPr>
          </w:pPr>
          <w:r>
            <w:rPr>
              <w:rStyle w:val="Platzhaltertext"/>
            </w:rPr>
            <w:t>Klicken oder tippen Sie hier, um Text einzugeben.</w:t>
          </w:r>
        </w:p>
      </w:sdtContent>
    </w:sdt>
    <w:p>
      <w:pPr>
        <w:pStyle w:val="Listenabsatz"/>
        <w:numPr>
          <w:ilvl w:val="0"/>
          <w:numId w:val="22"/>
        </w:numPr>
        <w:spacing w:before="120" w:after="120"/>
        <w:ind w:left="357" w:hanging="357"/>
        <w:contextualSpacing w:val="0"/>
        <w:rPr>
          <w:b/>
        </w:rPr>
      </w:pPr>
      <w:r>
        <w:rPr>
          <w:b/>
        </w:rPr>
        <w:t>Ausschreibungstext</w:t>
      </w:r>
    </w:p>
    <w:p>
      <w:pPr>
        <w:pStyle w:val="Listenabsatz"/>
        <w:numPr>
          <w:ilvl w:val="1"/>
          <w:numId w:val="22"/>
        </w:numPr>
        <w:spacing w:before="120" w:after="120"/>
        <w:ind w:left="696"/>
        <w:rPr>
          <w:b/>
        </w:rPr>
      </w:pPr>
      <w:r>
        <w:rPr>
          <w:b/>
        </w:rPr>
        <w:t>Einschätzung zu Präzision und Breite des Ausschreibungstexts nach Durchführung der Sichtung</w:t>
      </w:r>
    </w:p>
    <w:p>
      <w:pPr>
        <w:pStyle w:val="StandardmitAbsatz"/>
        <w:ind w:left="696"/>
      </w:pPr>
      <w:r>
        <w:t xml:space="preserve">Hinreichend präzise, um Auswahlkriterien festlegen zu können? </w:t>
      </w:r>
      <w:r>
        <w:tab/>
      </w:r>
      <w:r>
        <w:tab/>
      </w:r>
      <w:r>
        <w:rPr>
          <w:b/>
        </w:rPr>
        <w:t xml:space="preserve">Ja </w:t>
      </w:r>
      <w:sdt>
        <w:sdtPr>
          <w:rPr>
            <w:b/>
          </w:rPr>
          <w:id w:val="111756011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Nein </w:t>
      </w:r>
      <w:sdt>
        <w:sdtPr>
          <w:rPr>
            <w:b/>
          </w:rPr>
          <w:id w:val="121051992"/>
          <w14:checkbox>
            <w14:checked w14:val="0"/>
            <w14:checkedState w14:val="2612" w14:font="MS Gothic"/>
            <w14:uncheckedState w14:val="2610" w14:font="MS Gothic"/>
          </w14:checkbox>
        </w:sdtPr>
        <w:sdtContent>
          <w:r>
            <w:rPr>
              <w:rFonts w:ascii="MS Gothic" w:eastAsia="MS Gothic" w:hAnsi="MS Gothic" w:hint="eastAsia"/>
              <w:b/>
            </w:rPr>
            <w:t>☐</w:t>
          </w:r>
        </w:sdtContent>
      </w:sdt>
    </w:p>
    <w:p>
      <w:pPr>
        <w:pStyle w:val="StandardmitAbsatz"/>
        <w:ind w:left="696"/>
      </w:pPr>
      <w:r>
        <w:t xml:space="preserve">Breit genug, um ausreichendes Bewerberinnen-Feld zu ermöglichen? </w:t>
      </w:r>
      <w:r>
        <w:tab/>
      </w:r>
      <w:r>
        <w:rPr>
          <w:b/>
        </w:rPr>
        <w:t xml:space="preserve">Ja </w:t>
      </w:r>
      <w:sdt>
        <w:sdtPr>
          <w:rPr>
            <w:b/>
          </w:rPr>
          <w:id w:val="105057993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Nein </w:t>
      </w:r>
      <w:sdt>
        <w:sdtPr>
          <w:rPr>
            <w:b/>
          </w:rPr>
          <w:id w:val="964388468"/>
          <w14:checkbox>
            <w14:checked w14:val="0"/>
            <w14:checkedState w14:val="2612" w14:font="MS Gothic"/>
            <w14:uncheckedState w14:val="2610" w14:font="MS Gothic"/>
          </w14:checkbox>
        </w:sdtPr>
        <w:sdtContent>
          <w:r>
            <w:rPr>
              <w:rFonts w:ascii="MS Gothic" w:eastAsia="MS Gothic" w:hAnsi="MS Gothic" w:hint="eastAsia"/>
              <w:b/>
            </w:rPr>
            <w:t>☐</w:t>
          </w:r>
        </w:sdtContent>
      </w:sdt>
    </w:p>
    <w:p>
      <w:pPr>
        <w:pStyle w:val="Listenabsatz"/>
        <w:numPr>
          <w:ilvl w:val="1"/>
          <w:numId w:val="22"/>
        </w:numPr>
        <w:spacing w:before="120" w:after="120"/>
        <w:ind w:left="696"/>
        <w:rPr>
          <w:b/>
        </w:rPr>
      </w:pPr>
      <w:r>
        <w:rPr>
          <w:b/>
        </w:rPr>
        <w:t>Ergibt sich aufgrund der Sichtung ein Änderungsvorschlag für den Ausschreibungstext oder die Denomination, um das Feld der potenziellen Bewerberinnen zu vergrößern?</w:t>
      </w:r>
    </w:p>
    <w:p>
      <w:pPr>
        <w:tabs>
          <w:tab w:val="left" w:pos="2552"/>
        </w:tabs>
        <w:spacing w:after="120"/>
        <w:ind w:left="714"/>
      </w:pPr>
      <w:r>
        <w:rPr>
          <w:b/>
        </w:rPr>
        <w:t>Nein</w:t>
      </w:r>
      <w:r>
        <w:tab/>
      </w:r>
      <w:sdt>
        <w:sdtPr>
          <w:id w:val="-1032029593"/>
          <w14:checkbox>
            <w14:checked w14:val="0"/>
            <w14:checkedState w14:val="2612" w14:font="MS Gothic"/>
            <w14:uncheckedState w14:val="2610" w14:font="MS Gothic"/>
          </w14:checkbox>
        </w:sdtPr>
        <w:sdtContent>
          <w:r>
            <w:rPr>
              <w:rFonts w:ascii="MS Gothic" w:eastAsia="MS Gothic" w:hAnsi="MS Gothic" w:hint="eastAsia"/>
            </w:rPr>
            <w:t>☐</w:t>
          </w:r>
        </w:sdtContent>
      </w:sdt>
    </w:p>
    <w:p>
      <w:pPr>
        <w:tabs>
          <w:tab w:val="left" w:pos="2552"/>
        </w:tabs>
        <w:spacing w:after="120"/>
        <w:ind w:left="717"/>
      </w:pPr>
      <w:r>
        <w:rPr>
          <w:b/>
        </w:rPr>
        <w:t>Ja, und zwar:</w:t>
      </w:r>
      <w:r>
        <w:tab/>
      </w:r>
      <w:sdt>
        <w:sdtPr>
          <w:id w:val="162291992"/>
          <w:placeholder>
            <w:docPart w:val="0C215C1E4B034A859C7440A26816A9BA"/>
          </w:placeholder>
          <w:showingPlcHdr/>
          <w:text/>
        </w:sdtPr>
        <w:sdtContent>
          <w:r>
            <w:rPr>
              <w:rStyle w:val="Platzhaltertext"/>
            </w:rPr>
            <w:t>Klicken oder tippen Sie hier, um Text einzugeben.</w:t>
          </w:r>
        </w:sdtContent>
      </w:sdt>
    </w:p>
    <w:p>
      <w:pPr>
        <w:pStyle w:val="Listenabsatz"/>
        <w:numPr>
          <w:ilvl w:val="0"/>
          <w:numId w:val="22"/>
        </w:numPr>
        <w:spacing w:before="360" w:after="120"/>
        <w:ind w:left="357" w:hanging="357"/>
        <w:rPr>
          <w:b/>
        </w:rPr>
      </w:pPr>
      <w:r>
        <w:rPr>
          <w:b/>
        </w:rPr>
        <w:t>Kern-Kriterien zur Bewertung von Passgenauigkeit und Qualifikation (aus dem geplanten Ausschreibungstext)</w:t>
      </w:r>
    </w:p>
    <w:tbl>
      <w:tblPr>
        <w:tblStyle w:val="Tabellenraster"/>
        <w:tblW w:w="0" w:type="auto"/>
        <w:tblInd w:w="357" w:type="dxa"/>
        <w:tblLook w:val="04A0" w:firstRow="1" w:lastRow="0" w:firstColumn="1" w:lastColumn="0" w:noHBand="0" w:noVBand="1"/>
      </w:tblPr>
      <w:tblGrid>
        <w:gridCol w:w="6960"/>
        <w:gridCol w:w="6959"/>
      </w:tblGrid>
      <w:tr>
        <w:trPr>
          <w:trHeight w:val="553"/>
        </w:trPr>
        <w:tc>
          <w:tcPr>
            <w:tcW w:w="7138" w:type="dxa"/>
            <w:vAlign w:val="center"/>
          </w:tcPr>
          <w:p>
            <w:pPr>
              <w:pStyle w:val="Listenabsatz"/>
              <w:spacing w:before="120"/>
              <w:ind w:left="0"/>
              <w:rPr>
                <w:b/>
              </w:rPr>
            </w:pPr>
            <w:r>
              <w:rPr>
                <w:b/>
              </w:rPr>
              <w:t>1.</w:t>
            </w:r>
          </w:p>
        </w:tc>
        <w:tc>
          <w:tcPr>
            <w:tcW w:w="7138" w:type="dxa"/>
            <w:vAlign w:val="center"/>
          </w:tcPr>
          <w:p>
            <w:pPr>
              <w:pStyle w:val="Listenabsatz"/>
              <w:spacing w:before="300"/>
              <w:ind w:left="0"/>
              <w:rPr>
                <w:b/>
              </w:rPr>
            </w:pPr>
            <w:r>
              <w:rPr>
                <w:b/>
              </w:rPr>
              <w:t>4.</w:t>
            </w:r>
          </w:p>
        </w:tc>
      </w:tr>
      <w:tr>
        <w:trPr>
          <w:trHeight w:val="553"/>
        </w:trPr>
        <w:tc>
          <w:tcPr>
            <w:tcW w:w="7138" w:type="dxa"/>
            <w:vAlign w:val="center"/>
          </w:tcPr>
          <w:p>
            <w:pPr>
              <w:pStyle w:val="Listenabsatz"/>
              <w:spacing w:before="120"/>
              <w:ind w:left="0"/>
              <w:rPr>
                <w:b/>
              </w:rPr>
            </w:pPr>
            <w:r>
              <w:rPr>
                <w:b/>
              </w:rPr>
              <w:t>2.</w:t>
            </w:r>
          </w:p>
        </w:tc>
        <w:tc>
          <w:tcPr>
            <w:tcW w:w="7138" w:type="dxa"/>
            <w:vAlign w:val="center"/>
          </w:tcPr>
          <w:p>
            <w:pPr>
              <w:pStyle w:val="Listenabsatz"/>
              <w:spacing w:before="300"/>
              <w:ind w:left="0"/>
              <w:rPr>
                <w:b/>
              </w:rPr>
            </w:pPr>
            <w:r>
              <w:rPr>
                <w:b/>
              </w:rPr>
              <w:t>5.</w:t>
            </w:r>
          </w:p>
        </w:tc>
      </w:tr>
      <w:tr>
        <w:trPr>
          <w:trHeight w:val="553"/>
        </w:trPr>
        <w:tc>
          <w:tcPr>
            <w:tcW w:w="7138" w:type="dxa"/>
            <w:vAlign w:val="center"/>
          </w:tcPr>
          <w:p>
            <w:pPr>
              <w:pStyle w:val="Listenabsatz"/>
              <w:spacing w:before="120"/>
              <w:ind w:left="0"/>
              <w:rPr>
                <w:b/>
              </w:rPr>
            </w:pPr>
            <w:r>
              <w:rPr>
                <w:b/>
              </w:rPr>
              <w:t>3.</w:t>
            </w:r>
          </w:p>
        </w:tc>
        <w:tc>
          <w:tcPr>
            <w:tcW w:w="7138" w:type="dxa"/>
            <w:vAlign w:val="center"/>
          </w:tcPr>
          <w:p>
            <w:pPr>
              <w:pStyle w:val="Listenabsatz"/>
              <w:spacing w:before="300"/>
              <w:ind w:left="0"/>
              <w:rPr>
                <w:b/>
              </w:rPr>
            </w:pPr>
            <w:r>
              <w:rPr>
                <w:b/>
              </w:rPr>
              <w:t>6.</w:t>
            </w:r>
          </w:p>
        </w:tc>
      </w:tr>
    </w:tbl>
    <w:p>
      <w:pPr>
        <w:pStyle w:val="Listenabsatz"/>
        <w:numPr>
          <w:ilvl w:val="0"/>
          <w:numId w:val="22"/>
        </w:numPr>
        <w:spacing w:before="300"/>
        <w:ind w:left="357" w:hanging="357"/>
        <w:rPr>
          <w:b/>
        </w:rPr>
      </w:pPr>
      <w:r>
        <w:rPr>
          <w:b/>
        </w:rPr>
        <w:t xml:space="preserve">Anmerkungen </w:t>
      </w:r>
    </w:p>
    <w:sdt>
      <w:sdtPr>
        <w:alias w:val="Anmerkung zur Sichtung"/>
        <w:tag w:val="Anmerkung zur Sichtung"/>
        <w:id w:val="650024505"/>
        <w:placeholder>
          <w:docPart w:val="8490A53CEB784E6F9267ED348791BA72"/>
        </w:placeholder>
        <w:showingPlcHdr/>
        <w:text/>
      </w:sdtPr>
      <w:sdtContent>
        <w:p>
          <w:pPr>
            <w:ind w:left="360"/>
          </w:pPr>
          <w:r>
            <w:rPr>
              <w:rStyle w:val="Platzhaltertext"/>
            </w:rPr>
            <w:t>Klicken oder tippen Sie hier, um Text einzugeben.</w:t>
          </w:r>
        </w:p>
      </w:sdtContent>
    </w:sdt>
    <w:p>
      <w:pPr>
        <w:spacing w:after="200"/>
      </w:pPr>
      <w:r>
        <w:br w:type="page"/>
      </w:r>
    </w:p>
    <w:p>
      <w:pPr>
        <w:pStyle w:val="Listenabsatz"/>
        <w:keepNext/>
        <w:keepLines/>
        <w:numPr>
          <w:ilvl w:val="0"/>
          <w:numId w:val="22"/>
        </w:numPr>
        <w:spacing w:before="120" w:after="120"/>
        <w:ind w:left="357" w:hanging="357"/>
        <w:contextualSpacing w:val="0"/>
        <w:rPr>
          <w:b/>
        </w:rPr>
      </w:pPr>
      <w:r>
        <w:rPr>
          <w:b/>
        </w:rPr>
        <w:lastRenderedPageBreak/>
        <w:t xml:space="preserve">Anonymisierte Übersicht: Zur Ausschreibung passende </w:t>
      </w:r>
      <w:r>
        <w:rPr>
          <w:b/>
          <w:u w:val="single"/>
        </w:rPr>
        <w:t>Frauen</w:t>
      </w:r>
      <w:r>
        <w:rPr>
          <w:b/>
        </w:rPr>
        <w:t xml:space="preserve"> </w:t>
      </w:r>
      <w:r>
        <w:rPr>
          <w:i/>
        </w:rPr>
        <w:t>(Angaben soweit aus öffentlichen Quellen recherchierbar)</w:t>
      </w:r>
      <w:r>
        <w:rPr>
          <w:b/>
        </w:rPr>
        <w:t>:</w:t>
      </w:r>
    </w:p>
    <w:tbl>
      <w:tblPr>
        <w:tblStyle w:val="Tabellenraster"/>
        <w:tblW w:w="14601" w:type="dxa"/>
        <w:tblInd w:w="108" w:type="dxa"/>
        <w:tblLayout w:type="fixed"/>
        <w:tblLook w:val="04A0" w:firstRow="1" w:lastRow="0" w:firstColumn="1" w:lastColumn="0" w:noHBand="0" w:noVBand="1"/>
      </w:tblPr>
      <w:tblGrid>
        <w:gridCol w:w="1843"/>
        <w:gridCol w:w="567"/>
        <w:gridCol w:w="1559"/>
        <w:gridCol w:w="1418"/>
        <w:gridCol w:w="3402"/>
        <w:gridCol w:w="3544"/>
        <w:gridCol w:w="2268"/>
      </w:tblGrid>
      <w:tr>
        <w:trPr>
          <w:cantSplit/>
          <w:trHeight w:val="1128"/>
          <w:tblHeader/>
        </w:trPr>
        <w:tc>
          <w:tcPr>
            <w:tcW w:w="1843" w:type="dxa"/>
          </w:tcPr>
          <w:p>
            <w:pPr>
              <w:pStyle w:val="Listenabsatz"/>
              <w:keepNext/>
              <w:keepLines/>
              <w:ind w:left="0"/>
              <w:rPr>
                <w:b/>
              </w:rPr>
            </w:pPr>
            <w:r>
              <w:rPr>
                <w:b/>
              </w:rPr>
              <w:t>Kandidatin Nr.</w:t>
            </w:r>
          </w:p>
          <w:p>
            <w:pPr>
              <w:pStyle w:val="Listenabsatz"/>
              <w:keepNext/>
              <w:keepLines/>
              <w:ind w:left="0"/>
              <w:rPr>
                <w:bCs/>
              </w:rPr>
            </w:pPr>
            <w:r>
              <w:rPr>
                <w:bCs/>
                <w:sz w:val="16"/>
                <w:szCs w:val="16"/>
              </w:rPr>
              <w:t xml:space="preserve">Wenn bekannt, Jahrgang/ akademisches Alter </w:t>
            </w:r>
          </w:p>
        </w:tc>
        <w:tc>
          <w:tcPr>
            <w:tcW w:w="567" w:type="dxa"/>
            <w:textDirection w:val="tbRl"/>
          </w:tcPr>
          <w:p>
            <w:pPr>
              <w:pStyle w:val="Listenabsatz"/>
              <w:keepNext/>
              <w:keepLines/>
              <w:ind w:left="0"/>
              <w:rPr>
                <w:b/>
              </w:rPr>
            </w:pPr>
            <w:r>
              <w:rPr>
                <w:b/>
              </w:rPr>
              <w:t>Internat.</w:t>
            </w:r>
          </w:p>
        </w:tc>
        <w:tc>
          <w:tcPr>
            <w:tcW w:w="1559" w:type="dxa"/>
          </w:tcPr>
          <w:p>
            <w:pPr>
              <w:pStyle w:val="Listenabsatz"/>
              <w:keepNext/>
              <w:keepLines/>
              <w:ind w:left="0"/>
              <w:rPr>
                <w:b/>
              </w:rPr>
            </w:pPr>
            <w:r>
              <w:rPr>
                <w:b/>
              </w:rPr>
              <w:t>Derzeitige Arbeitsstelle / Ort</w:t>
            </w:r>
          </w:p>
        </w:tc>
        <w:tc>
          <w:tcPr>
            <w:tcW w:w="1418" w:type="dxa"/>
          </w:tcPr>
          <w:p>
            <w:pPr>
              <w:pStyle w:val="Listenabsatz"/>
              <w:keepNext/>
              <w:keepLines/>
              <w:spacing w:line="276" w:lineRule="auto"/>
              <w:ind w:left="0"/>
              <w:rPr>
                <w:b/>
                <w:lang w:val="en-AU"/>
              </w:rPr>
            </w:pPr>
            <w:r>
              <w:rPr>
                <w:b/>
                <w:lang w:val="en-AU"/>
              </w:rPr>
              <w:t xml:space="preserve">Status (W1-3, </w:t>
            </w:r>
            <w:proofErr w:type="spellStart"/>
            <w:r>
              <w:rPr>
                <w:b/>
                <w:lang w:val="en-AU"/>
              </w:rPr>
              <w:t>akad</w:t>
            </w:r>
            <w:proofErr w:type="spellEnd"/>
            <w:r>
              <w:rPr>
                <w:b/>
                <w:lang w:val="en-AU"/>
              </w:rPr>
              <w:t>. Rat, PD…)</w:t>
            </w:r>
          </w:p>
        </w:tc>
        <w:tc>
          <w:tcPr>
            <w:tcW w:w="3402" w:type="dxa"/>
          </w:tcPr>
          <w:p>
            <w:pPr>
              <w:pStyle w:val="Listenabsatz"/>
              <w:keepNext/>
              <w:keepLines/>
              <w:ind w:left="0"/>
              <w:rPr>
                <w:b/>
              </w:rPr>
            </w:pPr>
            <w:r>
              <w:rPr>
                <w:b/>
              </w:rPr>
              <w:t>Fächer-Schwerpunkt / Passung zur Ausschreibung</w:t>
            </w:r>
          </w:p>
        </w:tc>
        <w:tc>
          <w:tcPr>
            <w:tcW w:w="3544" w:type="dxa"/>
          </w:tcPr>
          <w:p>
            <w:pPr>
              <w:pStyle w:val="Listenabsatz"/>
              <w:keepNext/>
              <w:keepLines/>
              <w:ind w:left="0"/>
              <w:rPr>
                <w:b/>
              </w:rPr>
            </w:pPr>
            <w:r>
              <w:rPr>
                <w:b/>
              </w:rPr>
              <w:t>Leistungsindikatoren</w:t>
            </w:r>
          </w:p>
          <w:p>
            <w:pPr>
              <w:keepNext/>
              <w:keepLines/>
              <w:rPr>
                <w:bCs/>
                <w:sz w:val="16"/>
                <w:szCs w:val="16"/>
              </w:rPr>
            </w:pPr>
          </w:p>
          <w:p>
            <w:pPr>
              <w:keepNext/>
              <w:keepLines/>
              <w:rPr>
                <w:b/>
              </w:rPr>
            </w:pPr>
            <w:r>
              <w:rPr>
                <w:bCs/>
                <w:sz w:val="16"/>
                <w:szCs w:val="16"/>
              </w:rPr>
              <w:t>bspw. Preise/besondere Auszeichnungen…</w:t>
            </w:r>
          </w:p>
        </w:tc>
        <w:tc>
          <w:tcPr>
            <w:tcW w:w="2268" w:type="dxa"/>
          </w:tcPr>
          <w:p>
            <w:pPr>
              <w:pStyle w:val="Listenabsatz"/>
              <w:keepNext/>
              <w:keepLines/>
              <w:ind w:left="0"/>
              <w:rPr>
                <w:b/>
              </w:rPr>
            </w:pPr>
            <w:r>
              <w:rPr>
                <w:b/>
              </w:rPr>
              <w:t>Bemerkungen/ Quelle</w:t>
            </w:r>
          </w:p>
        </w:tc>
      </w:tr>
      <w:tr>
        <w:trPr>
          <w:trHeight w:val="1758"/>
          <w:tblHeader/>
        </w:trPr>
        <w:tc>
          <w:tcPr>
            <w:tcW w:w="1843" w:type="dxa"/>
          </w:tcPr>
          <w:p>
            <w:pPr>
              <w:pStyle w:val="Listenabsatz"/>
              <w:keepNext/>
              <w:keepLines/>
              <w:ind w:left="0"/>
            </w:pPr>
            <w:r>
              <w:t>1.</w:t>
            </w:r>
            <w:bookmarkStart w:id="0" w:name="_GoBack"/>
            <w:bookmarkEnd w:id="0"/>
          </w:p>
        </w:tc>
        <w:tc>
          <w:tcPr>
            <w:tcW w:w="567" w:type="dxa"/>
          </w:tcPr>
          <w:p>
            <w:pPr>
              <w:pStyle w:val="Listenabsatz"/>
              <w:keepNext/>
              <w:keepLines/>
              <w:ind w:left="0"/>
            </w:pPr>
          </w:p>
        </w:tc>
        <w:tc>
          <w:tcPr>
            <w:tcW w:w="1559" w:type="dxa"/>
          </w:tcPr>
          <w:p>
            <w:pPr>
              <w:pStyle w:val="Listenabsatz"/>
              <w:keepNext/>
              <w:keepLines/>
              <w:ind w:left="0"/>
            </w:pPr>
          </w:p>
        </w:tc>
        <w:tc>
          <w:tcPr>
            <w:tcW w:w="1418" w:type="dxa"/>
          </w:tcPr>
          <w:p>
            <w:pPr>
              <w:pStyle w:val="Listenabsatz"/>
              <w:keepNext/>
              <w:keepLines/>
              <w:ind w:left="0"/>
            </w:pPr>
          </w:p>
        </w:tc>
        <w:tc>
          <w:tcPr>
            <w:tcW w:w="3402" w:type="dxa"/>
          </w:tcPr>
          <w:p>
            <w:pPr>
              <w:pStyle w:val="Listenabsatz"/>
              <w:keepNext/>
              <w:keepLines/>
              <w:ind w:left="0"/>
            </w:pPr>
          </w:p>
        </w:tc>
        <w:tc>
          <w:tcPr>
            <w:tcW w:w="3544" w:type="dxa"/>
          </w:tcPr>
          <w:p>
            <w:pPr>
              <w:pStyle w:val="Listenabsatz"/>
              <w:keepNext/>
              <w:keepLines/>
              <w:ind w:left="0"/>
            </w:pPr>
          </w:p>
        </w:tc>
        <w:tc>
          <w:tcPr>
            <w:tcW w:w="2268" w:type="dxa"/>
          </w:tcPr>
          <w:p>
            <w:pPr>
              <w:pStyle w:val="Listenabsatz"/>
              <w:keepNext/>
              <w:keepLines/>
              <w:ind w:left="0"/>
            </w:pPr>
          </w:p>
        </w:tc>
      </w:tr>
      <w:tr>
        <w:trPr>
          <w:trHeight w:val="1758"/>
          <w:tblHeader/>
        </w:trPr>
        <w:tc>
          <w:tcPr>
            <w:tcW w:w="1843" w:type="dxa"/>
          </w:tcPr>
          <w:p>
            <w:pPr>
              <w:pStyle w:val="Listenabsatz"/>
              <w:keepNext/>
              <w:keepLines/>
              <w:ind w:left="0"/>
            </w:pPr>
            <w:r>
              <w:t>2.</w:t>
            </w:r>
          </w:p>
        </w:tc>
        <w:tc>
          <w:tcPr>
            <w:tcW w:w="567" w:type="dxa"/>
          </w:tcPr>
          <w:p>
            <w:pPr>
              <w:pStyle w:val="Listenabsatz"/>
              <w:keepNext/>
              <w:keepLines/>
              <w:ind w:left="0"/>
            </w:pPr>
          </w:p>
        </w:tc>
        <w:tc>
          <w:tcPr>
            <w:tcW w:w="1559" w:type="dxa"/>
          </w:tcPr>
          <w:p>
            <w:pPr>
              <w:pStyle w:val="Listenabsatz"/>
              <w:keepNext/>
              <w:keepLines/>
              <w:ind w:left="0"/>
            </w:pPr>
          </w:p>
        </w:tc>
        <w:tc>
          <w:tcPr>
            <w:tcW w:w="1418" w:type="dxa"/>
          </w:tcPr>
          <w:p>
            <w:pPr>
              <w:pStyle w:val="Listenabsatz"/>
              <w:keepNext/>
              <w:keepLines/>
              <w:ind w:left="0"/>
            </w:pPr>
          </w:p>
        </w:tc>
        <w:tc>
          <w:tcPr>
            <w:tcW w:w="3402" w:type="dxa"/>
          </w:tcPr>
          <w:p>
            <w:pPr>
              <w:pStyle w:val="Listenabsatz"/>
              <w:keepNext/>
              <w:keepLines/>
              <w:ind w:left="0"/>
            </w:pPr>
          </w:p>
        </w:tc>
        <w:tc>
          <w:tcPr>
            <w:tcW w:w="3544" w:type="dxa"/>
          </w:tcPr>
          <w:p>
            <w:pPr>
              <w:pStyle w:val="Listenabsatz"/>
              <w:keepNext/>
              <w:keepLines/>
              <w:ind w:left="0"/>
            </w:pPr>
          </w:p>
        </w:tc>
        <w:tc>
          <w:tcPr>
            <w:tcW w:w="2268" w:type="dxa"/>
          </w:tcPr>
          <w:p>
            <w:pPr>
              <w:pStyle w:val="Listenabsatz"/>
              <w:keepNext/>
              <w:keepLines/>
              <w:ind w:left="0"/>
            </w:pPr>
          </w:p>
        </w:tc>
      </w:tr>
      <w:tr>
        <w:trPr>
          <w:trHeight w:val="1758"/>
          <w:tblHeader/>
        </w:trPr>
        <w:tc>
          <w:tcPr>
            <w:tcW w:w="1843" w:type="dxa"/>
          </w:tcPr>
          <w:p>
            <w:pPr>
              <w:pStyle w:val="Listenabsatz"/>
              <w:keepNext/>
              <w:keepLines/>
              <w:ind w:left="0"/>
            </w:pPr>
            <w:r>
              <w:t>3.</w:t>
            </w:r>
          </w:p>
        </w:tc>
        <w:tc>
          <w:tcPr>
            <w:tcW w:w="567" w:type="dxa"/>
          </w:tcPr>
          <w:p>
            <w:pPr>
              <w:pStyle w:val="Listenabsatz"/>
              <w:keepNext/>
              <w:keepLines/>
              <w:ind w:left="0"/>
            </w:pPr>
          </w:p>
        </w:tc>
        <w:tc>
          <w:tcPr>
            <w:tcW w:w="1559" w:type="dxa"/>
          </w:tcPr>
          <w:p>
            <w:pPr>
              <w:pStyle w:val="Listenabsatz"/>
              <w:keepNext/>
              <w:keepLines/>
              <w:ind w:left="0"/>
            </w:pPr>
          </w:p>
        </w:tc>
        <w:tc>
          <w:tcPr>
            <w:tcW w:w="1418" w:type="dxa"/>
          </w:tcPr>
          <w:p>
            <w:pPr>
              <w:pStyle w:val="Listenabsatz"/>
              <w:keepNext/>
              <w:keepLines/>
              <w:ind w:left="0"/>
            </w:pPr>
          </w:p>
        </w:tc>
        <w:tc>
          <w:tcPr>
            <w:tcW w:w="3402" w:type="dxa"/>
          </w:tcPr>
          <w:p>
            <w:pPr>
              <w:pStyle w:val="Listenabsatz"/>
              <w:keepNext/>
              <w:keepLines/>
              <w:ind w:left="0"/>
            </w:pPr>
          </w:p>
        </w:tc>
        <w:tc>
          <w:tcPr>
            <w:tcW w:w="3544" w:type="dxa"/>
          </w:tcPr>
          <w:p>
            <w:pPr>
              <w:pStyle w:val="Listenabsatz"/>
              <w:keepNext/>
              <w:keepLines/>
              <w:ind w:left="0"/>
            </w:pPr>
          </w:p>
        </w:tc>
        <w:tc>
          <w:tcPr>
            <w:tcW w:w="2268" w:type="dxa"/>
          </w:tcPr>
          <w:p>
            <w:pPr>
              <w:pStyle w:val="Listenabsatz"/>
              <w:keepNext/>
              <w:keepLines/>
              <w:ind w:left="0"/>
            </w:pPr>
          </w:p>
        </w:tc>
      </w:tr>
      <w:tr>
        <w:trPr>
          <w:trHeight w:val="1758"/>
          <w:tblHeader/>
        </w:trPr>
        <w:tc>
          <w:tcPr>
            <w:tcW w:w="1843" w:type="dxa"/>
          </w:tcPr>
          <w:p>
            <w:pPr>
              <w:pStyle w:val="Listenabsatz"/>
              <w:keepNext/>
              <w:keepLines/>
              <w:ind w:left="0"/>
            </w:pPr>
            <w:r>
              <w:t>4.</w:t>
            </w:r>
          </w:p>
        </w:tc>
        <w:tc>
          <w:tcPr>
            <w:tcW w:w="567" w:type="dxa"/>
          </w:tcPr>
          <w:p>
            <w:pPr>
              <w:pStyle w:val="Listenabsatz"/>
              <w:keepNext/>
              <w:keepLines/>
              <w:ind w:left="0"/>
            </w:pPr>
          </w:p>
        </w:tc>
        <w:tc>
          <w:tcPr>
            <w:tcW w:w="1559" w:type="dxa"/>
          </w:tcPr>
          <w:p>
            <w:pPr>
              <w:pStyle w:val="Listenabsatz"/>
              <w:keepNext/>
              <w:keepLines/>
              <w:ind w:left="0"/>
            </w:pPr>
          </w:p>
        </w:tc>
        <w:tc>
          <w:tcPr>
            <w:tcW w:w="1418" w:type="dxa"/>
          </w:tcPr>
          <w:p>
            <w:pPr>
              <w:pStyle w:val="Listenabsatz"/>
              <w:keepNext/>
              <w:keepLines/>
              <w:ind w:left="0"/>
            </w:pPr>
          </w:p>
        </w:tc>
        <w:tc>
          <w:tcPr>
            <w:tcW w:w="3402" w:type="dxa"/>
          </w:tcPr>
          <w:p>
            <w:pPr>
              <w:pStyle w:val="Listenabsatz"/>
              <w:keepNext/>
              <w:keepLines/>
              <w:ind w:left="0"/>
            </w:pPr>
          </w:p>
        </w:tc>
        <w:tc>
          <w:tcPr>
            <w:tcW w:w="3544" w:type="dxa"/>
          </w:tcPr>
          <w:p>
            <w:pPr>
              <w:pStyle w:val="Listenabsatz"/>
              <w:keepNext/>
              <w:keepLines/>
              <w:ind w:left="0"/>
            </w:pPr>
            <w:r>
              <w:rPr>
                <w:sz w:val="16"/>
                <w:szCs w:val="16"/>
              </w:rPr>
              <w:t>.</w:t>
            </w:r>
          </w:p>
        </w:tc>
        <w:tc>
          <w:tcPr>
            <w:tcW w:w="2268" w:type="dxa"/>
          </w:tcPr>
          <w:p>
            <w:pPr>
              <w:pStyle w:val="Listenabsatz"/>
              <w:keepNext/>
              <w:keepLines/>
              <w:ind w:left="0"/>
            </w:pPr>
          </w:p>
        </w:tc>
      </w:tr>
    </w:tbl>
    <w:p>
      <w:pPr>
        <w:spacing w:after="200"/>
      </w:pPr>
    </w:p>
    <w:p>
      <w:pPr>
        <w:spacing w:after="200"/>
      </w:pPr>
      <w:r>
        <w:br w:type="page"/>
      </w:r>
    </w:p>
    <w:p/>
    <w:tbl>
      <w:tblPr>
        <w:tblStyle w:val="Tabellenraster"/>
        <w:tblW w:w="14281" w:type="dxa"/>
        <w:tblInd w:w="108" w:type="dxa"/>
        <w:tblLayout w:type="fixed"/>
        <w:tblLook w:val="04A0" w:firstRow="1" w:lastRow="0" w:firstColumn="1" w:lastColumn="0" w:noHBand="0" w:noVBand="1"/>
      </w:tblPr>
      <w:tblGrid>
        <w:gridCol w:w="1827"/>
        <w:gridCol w:w="475"/>
        <w:gridCol w:w="1546"/>
        <w:gridCol w:w="1407"/>
        <w:gridCol w:w="3369"/>
        <w:gridCol w:w="3410"/>
        <w:gridCol w:w="2247"/>
      </w:tblGrid>
      <w:tr>
        <w:trPr>
          <w:cantSplit/>
          <w:trHeight w:val="1128"/>
          <w:tblHeader/>
        </w:trPr>
        <w:tc>
          <w:tcPr>
            <w:tcW w:w="1827" w:type="dxa"/>
          </w:tcPr>
          <w:p>
            <w:pPr>
              <w:pStyle w:val="Listenabsatz"/>
              <w:keepNext/>
              <w:keepLines/>
              <w:ind w:left="0"/>
              <w:rPr>
                <w:b/>
              </w:rPr>
            </w:pPr>
            <w:r>
              <w:rPr>
                <w:b/>
              </w:rPr>
              <w:t>Kandidatin Nr.</w:t>
            </w:r>
          </w:p>
          <w:p>
            <w:pPr>
              <w:pStyle w:val="Listenabsatz"/>
              <w:keepNext/>
              <w:keepLines/>
              <w:ind w:left="0"/>
              <w:rPr>
                <w:b/>
              </w:rPr>
            </w:pPr>
            <w:r>
              <w:rPr>
                <w:bCs/>
                <w:sz w:val="16"/>
                <w:szCs w:val="16"/>
              </w:rPr>
              <w:t>Wenn bekannt, Jahrgang/ akademisches Alter (</w:t>
            </w:r>
          </w:p>
        </w:tc>
        <w:tc>
          <w:tcPr>
            <w:tcW w:w="475" w:type="dxa"/>
            <w:textDirection w:val="tbRl"/>
          </w:tcPr>
          <w:p>
            <w:pPr>
              <w:pStyle w:val="Listenabsatz"/>
              <w:keepNext/>
              <w:keepLines/>
              <w:ind w:left="0"/>
              <w:rPr>
                <w:b/>
              </w:rPr>
            </w:pPr>
            <w:r>
              <w:rPr>
                <w:b/>
              </w:rPr>
              <w:t>Internat.</w:t>
            </w:r>
          </w:p>
        </w:tc>
        <w:tc>
          <w:tcPr>
            <w:tcW w:w="1546" w:type="dxa"/>
          </w:tcPr>
          <w:p>
            <w:pPr>
              <w:pStyle w:val="Listenabsatz"/>
              <w:keepNext/>
              <w:keepLines/>
              <w:ind w:left="0"/>
              <w:rPr>
                <w:b/>
              </w:rPr>
            </w:pPr>
            <w:r>
              <w:rPr>
                <w:b/>
              </w:rPr>
              <w:t>Derzeitige Arbeitsstelle / Ort</w:t>
            </w:r>
          </w:p>
        </w:tc>
        <w:tc>
          <w:tcPr>
            <w:tcW w:w="1407" w:type="dxa"/>
          </w:tcPr>
          <w:p>
            <w:pPr>
              <w:pStyle w:val="Listenabsatz"/>
              <w:keepNext/>
              <w:keepLines/>
              <w:spacing w:line="276" w:lineRule="auto"/>
              <w:ind w:left="0"/>
              <w:rPr>
                <w:b/>
                <w:lang w:val="en-AU"/>
              </w:rPr>
            </w:pPr>
            <w:r>
              <w:rPr>
                <w:b/>
                <w:lang w:val="en-AU"/>
              </w:rPr>
              <w:t xml:space="preserve">Status (W1-3, </w:t>
            </w:r>
            <w:proofErr w:type="spellStart"/>
            <w:r>
              <w:rPr>
                <w:b/>
                <w:lang w:val="en-AU"/>
              </w:rPr>
              <w:t>akad</w:t>
            </w:r>
            <w:proofErr w:type="spellEnd"/>
            <w:r>
              <w:rPr>
                <w:b/>
                <w:lang w:val="en-AU"/>
              </w:rPr>
              <w:t>. Rat, PD…)</w:t>
            </w:r>
          </w:p>
        </w:tc>
        <w:tc>
          <w:tcPr>
            <w:tcW w:w="3369" w:type="dxa"/>
          </w:tcPr>
          <w:p>
            <w:pPr>
              <w:pStyle w:val="Listenabsatz"/>
              <w:keepNext/>
              <w:keepLines/>
              <w:ind w:left="0"/>
              <w:rPr>
                <w:b/>
              </w:rPr>
            </w:pPr>
            <w:r>
              <w:rPr>
                <w:b/>
              </w:rPr>
              <w:t>Fächer-Schwerpunkt / Passung zur Ausschreibung</w:t>
            </w:r>
          </w:p>
        </w:tc>
        <w:tc>
          <w:tcPr>
            <w:tcW w:w="3410" w:type="dxa"/>
          </w:tcPr>
          <w:p>
            <w:pPr>
              <w:pStyle w:val="Listenabsatz"/>
              <w:keepNext/>
              <w:keepLines/>
              <w:ind w:left="0"/>
            </w:pPr>
            <w:r>
              <w:rPr>
                <w:b/>
              </w:rPr>
              <w:t>Leistungsindikatoren</w:t>
            </w:r>
          </w:p>
          <w:p>
            <w:pPr>
              <w:keepNext/>
              <w:keepLines/>
              <w:rPr>
                <w:bCs/>
                <w:sz w:val="16"/>
                <w:szCs w:val="16"/>
              </w:rPr>
            </w:pPr>
          </w:p>
          <w:p>
            <w:pPr>
              <w:keepNext/>
              <w:keepLines/>
              <w:rPr>
                <w:b/>
              </w:rPr>
            </w:pPr>
            <w:r>
              <w:rPr>
                <w:bCs/>
                <w:sz w:val="16"/>
                <w:szCs w:val="16"/>
              </w:rPr>
              <w:t>bspw. Preise/besondere Auszeichnungen…</w:t>
            </w:r>
          </w:p>
        </w:tc>
        <w:tc>
          <w:tcPr>
            <w:tcW w:w="2247" w:type="dxa"/>
          </w:tcPr>
          <w:p>
            <w:pPr>
              <w:pStyle w:val="Listenabsatz"/>
              <w:keepNext/>
              <w:keepLines/>
              <w:ind w:left="0"/>
              <w:rPr>
                <w:b/>
              </w:rPr>
            </w:pPr>
            <w:r>
              <w:rPr>
                <w:b/>
              </w:rPr>
              <w:t>Bemerkungen / Quelle</w:t>
            </w:r>
          </w:p>
        </w:tc>
      </w:tr>
      <w:tr>
        <w:trPr>
          <w:trHeight w:hRule="exact" w:val="1758"/>
          <w:tblHeader/>
        </w:trPr>
        <w:tc>
          <w:tcPr>
            <w:tcW w:w="1827" w:type="dxa"/>
          </w:tcPr>
          <w:p>
            <w:pPr>
              <w:pStyle w:val="Listenabsatz"/>
              <w:keepNext/>
              <w:keepLines/>
              <w:ind w:left="0"/>
            </w:pPr>
            <w:r>
              <w:t>5.</w:t>
            </w:r>
          </w:p>
        </w:tc>
        <w:tc>
          <w:tcPr>
            <w:tcW w:w="475" w:type="dxa"/>
          </w:tcPr>
          <w:p>
            <w:pPr>
              <w:pStyle w:val="Listenabsatz"/>
              <w:keepNext/>
              <w:keepLines/>
              <w:ind w:left="0"/>
            </w:pPr>
          </w:p>
        </w:tc>
        <w:tc>
          <w:tcPr>
            <w:tcW w:w="1546" w:type="dxa"/>
          </w:tcPr>
          <w:p>
            <w:pPr>
              <w:pStyle w:val="Listenabsatz"/>
              <w:keepNext/>
              <w:keepLines/>
              <w:ind w:left="0"/>
            </w:pPr>
          </w:p>
        </w:tc>
        <w:tc>
          <w:tcPr>
            <w:tcW w:w="1407" w:type="dxa"/>
          </w:tcPr>
          <w:p>
            <w:pPr>
              <w:pStyle w:val="Listenabsatz"/>
              <w:keepNext/>
              <w:keepLines/>
              <w:ind w:left="0"/>
            </w:pPr>
          </w:p>
        </w:tc>
        <w:tc>
          <w:tcPr>
            <w:tcW w:w="3369" w:type="dxa"/>
          </w:tcPr>
          <w:p>
            <w:pPr>
              <w:pStyle w:val="Listenabsatz"/>
              <w:keepNext/>
              <w:keepLines/>
              <w:ind w:left="0"/>
            </w:pPr>
          </w:p>
        </w:tc>
        <w:tc>
          <w:tcPr>
            <w:tcW w:w="3410" w:type="dxa"/>
          </w:tcPr>
          <w:p>
            <w:pPr>
              <w:pStyle w:val="Listenabsatz"/>
              <w:keepNext/>
              <w:keepLines/>
              <w:ind w:left="0"/>
            </w:pPr>
          </w:p>
        </w:tc>
        <w:tc>
          <w:tcPr>
            <w:tcW w:w="2247" w:type="dxa"/>
          </w:tcPr>
          <w:p>
            <w:pPr>
              <w:pStyle w:val="Listenabsatz"/>
              <w:keepNext/>
              <w:keepLines/>
              <w:ind w:left="0"/>
            </w:pPr>
          </w:p>
        </w:tc>
      </w:tr>
      <w:tr>
        <w:trPr>
          <w:trHeight w:hRule="exact" w:val="1758"/>
          <w:tblHeader/>
        </w:trPr>
        <w:tc>
          <w:tcPr>
            <w:tcW w:w="1827" w:type="dxa"/>
          </w:tcPr>
          <w:p>
            <w:pPr>
              <w:pStyle w:val="Listenabsatz"/>
              <w:keepNext/>
              <w:keepLines/>
              <w:ind w:left="0"/>
            </w:pPr>
            <w:r>
              <w:t>6.</w:t>
            </w:r>
          </w:p>
        </w:tc>
        <w:tc>
          <w:tcPr>
            <w:tcW w:w="475" w:type="dxa"/>
          </w:tcPr>
          <w:p>
            <w:pPr>
              <w:pStyle w:val="Listenabsatz"/>
              <w:keepNext/>
              <w:keepLines/>
              <w:ind w:left="0"/>
            </w:pPr>
          </w:p>
        </w:tc>
        <w:tc>
          <w:tcPr>
            <w:tcW w:w="1546" w:type="dxa"/>
          </w:tcPr>
          <w:p>
            <w:pPr>
              <w:pStyle w:val="Listenabsatz"/>
              <w:keepNext/>
              <w:keepLines/>
              <w:ind w:left="0"/>
            </w:pPr>
          </w:p>
        </w:tc>
        <w:tc>
          <w:tcPr>
            <w:tcW w:w="1407" w:type="dxa"/>
          </w:tcPr>
          <w:p>
            <w:pPr>
              <w:pStyle w:val="Listenabsatz"/>
              <w:keepNext/>
              <w:keepLines/>
              <w:ind w:left="0"/>
            </w:pPr>
          </w:p>
        </w:tc>
        <w:tc>
          <w:tcPr>
            <w:tcW w:w="3369" w:type="dxa"/>
          </w:tcPr>
          <w:p>
            <w:pPr>
              <w:pStyle w:val="Listenabsatz"/>
              <w:keepNext/>
              <w:keepLines/>
              <w:ind w:left="0"/>
            </w:pPr>
          </w:p>
        </w:tc>
        <w:tc>
          <w:tcPr>
            <w:tcW w:w="3410" w:type="dxa"/>
          </w:tcPr>
          <w:p>
            <w:pPr>
              <w:pStyle w:val="Listenabsatz"/>
              <w:keepNext/>
              <w:keepLines/>
              <w:ind w:left="0"/>
            </w:pPr>
          </w:p>
        </w:tc>
        <w:tc>
          <w:tcPr>
            <w:tcW w:w="2247" w:type="dxa"/>
          </w:tcPr>
          <w:p>
            <w:pPr>
              <w:pStyle w:val="Listenabsatz"/>
              <w:keepNext/>
              <w:keepLines/>
              <w:ind w:left="0"/>
            </w:pPr>
          </w:p>
        </w:tc>
      </w:tr>
      <w:tr>
        <w:trPr>
          <w:trHeight w:hRule="exact" w:val="1758"/>
          <w:tblHeader/>
        </w:trPr>
        <w:tc>
          <w:tcPr>
            <w:tcW w:w="1827" w:type="dxa"/>
          </w:tcPr>
          <w:p>
            <w:pPr>
              <w:pStyle w:val="Listenabsatz"/>
              <w:keepNext/>
              <w:keepLines/>
              <w:ind w:left="0"/>
            </w:pPr>
            <w:r>
              <w:t>7.</w:t>
            </w:r>
          </w:p>
        </w:tc>
        <w:tc>
          <w:tcPr>
            <w:tcW w:w="475" w:type="dxa"/>
          </w:tcPr>
          <w:p>
            <w:pPr>
              <w:pStyle w:val="Listenabsatz"/>
              <w:keepNext/>
              <w:keepLines/>
              <w:ind w:left="0"/>
            </w:pPr>
          </w:p>
        </w:tc>
        <w:tc>
          <w:tcPr>
            <w:tcW w:w="1546" w:type="dxa"/>
          </w:tcPr>
          <w:p>
            <w:pPr>
              <w:pStyle w:val="Listenabsatz"/>
              <w:keepNext/>
              <w:keepLines/>
              <w:ind w:left="0"/>
            </w:pPr>
          </w:p>
        </w:tc>
        <w:tc>
          <w:tcPr>
            <w:tcW w:w="1407" w:type="dxa"/>
          </w:tcPr>
          <w:p>
            <w:pPr>
              <w:pStyle w:val="Listenabsatz"/>
              <w:keepNext/>
              <w:keepLines/>
              <w:ind w:left="0"/>
            </w:pPr>
          </w:p>
        </w:tc>
        <w:tc>
          <w:tcPr>
            <w:tcW w:w="3369" w:type="dxa"/>
          </w:tcPr>
          <w:p>
            <w:pPr>
              <w:pStyle w:val="Listenabsatz"/>
              <w:keepNext/>
              <w:keepLines/>
              <w:ind w:left="0"/>
            </w:pPr>
          </w:p>
        </w:tc>
        <w:tc>
          <w:tcPr>
            <w:tcW w:w="3410" w:type="dxa"/>
          </w:tcPr>
          <w:p>
            <w:pPr>
              <w:pStyle w:val="Listenabsatz"/>
              <w:keepNext/>
              <w:keepLines/>
              <w:ind w:left="0"/>
            </w:pPr>
          </w:p>
        </w:tc>
        <w:tc>
          <w:tcPr>
            <w:tcW w:w="2247" w:type="dxa"/>
          </w:tcPr>
          <w:p>
            <w:pPr>
              <w:pStyle w:val="Listenabsatz"/>
              <w:keepNext/>
              <w:keepLines/>
              <w:ind w:left="0"/>
            </w:pPr>
          </w:p>
        </w:tc>
      </w:tr>
    </w:tbl>
    <w:p>
      <w:pPr>
        <w:spacing w:before="120" w:after="120"/>
        <w:ind w:left="708"/>
        <w:rPr>
          <w:i/>
          <w:sz w:val="18"/>
          <w:szCs w:val="18"/>
        </w:rPr>
      </w:pPr>
      <w:r>
        <w:rPr>
          <w:rFonts w:asciiTheme="minorHAnsi" w:hAnsiTheme="minorHAnsi"/>
          <w:noProof/>
          <w:lang w:eastAsia="de-DE"/>
        </w:rPr>
        <mc:AlternateContent>
          <mc:Choice Requires="wps">
            <w:drawing>
              <wp:anchor distT="91440" distB="91440" distL="114300" distR="114300" simplePos="0" relativeHeight="251676672" behindDoc="0" locked="0" layoutInCell="0" allowOverlap="1">
                <wp:simplePos x="0" y="0"/>
                <wp:positionH relativeFrom="margin">
                  <wp:posOffset>359410</wp:posOffset>
                </wp:positionH>
                <wp:positionV relativeFrom="margin">
                  <wp:posOffset>4667885</wp:posOffset>
                </wp:positionV>
                <wp:extent cx="8705850" cy="400050"/>
                <wp:effectExtent l="0" t="0" r="19050" b="19050"/>
                <wp:wrapSquare wrapText="bothSides"/>
                <wp:docPr id="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0" cy="400050"/>
                        </a:xfrm>
                        <a:prstGeom prst="foldedCorner">
                          <a:avLst>
                            <a:gd name="adj" fmla="val 12500"/>
                          </a:avLst>
                        </a:prstGeom>
                        <a:solidFill>
                          <a:srgbClr val="CF7B79">
                            <a:alpha val="30000"/>
                          </a:srgbClr>
                        </a:solidFill>
                        <a:ln w="6350">
                          <a:solidFill>
                            <a:srgbClr val="969696"/>
                          </a:solidFill>
                          <a:round/>
                          <a:headEnd/>
                          <a:tailEnd/>
                        </a:ln>
                      </wps:spPr>
                      <wps:txbx>
                        <w:txbxContent>
                          <w:p>
                            <w:pPr>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Hinweis: Alle hier gelisteten Frauen sollen aktiv um Bewerbung auf die ausgeschriebene Professur gebeten werden.</w:t>
                            </w:r>
                          </w:p>
                          <w:p>
                            <w:pPr>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5" style="position:absolute;left:0;text-align:left;margin-left:28.3pt;margin-top:367.55pt;width:685.5pt;height:31.5pt;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" o:allowincell="f" fillcolor="#cf7b79" strokecolor="#969696" strokeweight=".5pt">
                <v:fill opacity="19789f"/>
                <v:textbox inset="10.8pt,7.2pt,10.8pt">
                  <w:txbxContent>
                    <w:p>
                      <w:pPr>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Hinweis: Alle hier gelisteten Frauen sollen aktiv um Bewerbung auf die ausgeschriebene Professur gebeten werden.</w:t>
                      </w:r>
                    </w:p>
                    <w:p>
                      <w:pPr>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r>
        <w:rPr>
          <w:i/>
          <w:sz w:val="18"/>
          <w:szCs w:val="18"/>
        </w:rPr>
        <w:t>Bei Bedarf Blatt mehrfach ausdrucken)</w:t>
      </w:r>
    </w:p>
    <w:p>
      <w:pPr>
        <w:spacing w:before="120" w:after="120"/>
        <w:ind w:left="708"/>
        <w:rPr>
          <w:i/>
          <w:sz w:val="18"/>
          <w:szCs w:val="18"/>
        </w:rPr>
      </w:pPr>
    </w:p>
    <w:p>
      <w:pPr>
        <w:spacing w:before="120" w:after="120"/>
        <w:ind w:left="708"/>
        <w:rPr>
          <w:i/>
          <w:sz w:val="18"/>
          <w:szCs w:val="18"/>
        </w:rPr>
      </w:pPr>
      <w:r>
        <w:rPr>
          <w:rFonts w:ascii="Times New Roman" w:hAnsi="Times New Roman" w:cs="Times New Roman"/>
          <w:noProof/>
          <w:sz w:val="24"/>
          <w:szCs w:val="24"/>
          <w:lang w:eastAsia="de-DE"/>
        </w:rPr>
        <mc:AlternateContent>
          <mc:Choice Requires="wps">
            <w:drawing>
              <wp:anchor distT="91440" distB="91440" distL="114300" distR="114300" simplePos="0" relativeHeight="251677696" behindDoc="0" locked="0" layoutInCell="0" allowOverlap="1">
                <wp:simplePos x="0" y="0"/>
                <wp:positionH relativeFrom="margin">
                  <wp:posOffset>356235</wp:posOffset>
                </wp:positionH>
                <wp:positionV relativeFrom="margin">
                  <wp:posOffset>5101590</wp:posOffset>
                </wp:positionV>
                <wp:extent cx="8705850" cy="513715"/>
                <wp:effectExtent l="0" t="0" r="0" b="635"/>
                <wp:wrapSquare wrapText="bothSides"/>
                <wp:docPr id="19"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0" cy="513715"/>
                        </a:xfrm>
                        <a:prstGeom prst="foldedCorner">
                          <a:avLst>
                            <a:gd name="adj" fmla="val 12500"/>
                          </a:avLst>
                        </a:prstGeom>
                        <a:solidFill>
                          <a:srgbClr val="CF7B79">
                            <a:alpha val="30000"/>
                          </a:srgbClr>
                        </a:solidFill>
                        <a:ln w="6350">
                          <a:solidFill>
                            <a:srgbClr val="969696"/>
                          </a:solidFill>
                          <a:round/>
                          <a:headEnd/>
                          <a:tailEnd/>
                        </a:ln>
                      </wps:spPr>
                      <wps:txbx>
                        <w:txbxContent>
                          <w:p>
                            <w:pPr>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 xml:space="preserve">DFG -Definition „Internationalität“ für Exzellenz: Es gilt der Besitz eines ausländischen Passes. </w:t>
                            </w:r>
                          </w:p>
                          <w:p>
                            <w:pPr>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Hier ist daher als „International“ zu zählen, bei wem ein solcher Pass angenommen werden kann.</w:t>
                            </w:r>
                          </w:p>
                          <w:p>
                            <w:pPr>
                              <w:rPr>
                                <w:rFonts w:asciiTheme="majorHAnsi" w:eastAsiaTheme="majorEastAsia" w:hAnsiTheme="majorHAnsi" w:cstheme="majorBidi"/>
                                <w:i/>
                                <w:iCs/>
                                <w:color w:val="595959" w:themeColor="text1" w:themeTint="A6"/>
                                <w:sz w:val="24"/>
                              </w:rPr>
                            </w:pPr>
                          </w:p>
                        </w:txbxContent>
                      </wps:txbx>
                      <wps:bodyPr rot="0" vert="horz" wrap="square" lIns="108000" tIns="72000" rIns="10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5" style="position:absolute;left:0;text-align:left;margin-left:28.05pt;margin-top:401.7pt;width:685.5pt;height:40.45pt;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" o:allowincell="f" fillcolor="#cf7b79" strokecolor="#969696" strokeweight=".5pt">
                <v:fill opacity="19789f"/>
                <v:textbox inset="3mm,2mm,3mm,0">
                  <w:txbxContent>
                    <w:p>
                      <w:pPr>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 xml:space="preserve">DFG -Definition „Internationalität“ für Exzellenz: Es gilt der Besitz eines ausländischen Passes. </w:t>
                      </w:r>
                    </w:p>
                    <w:p>
                      <w:pPr>
                        <w:rPr>
                          <w:rFonts w:asciiTheme="majorHAnsi" w:eastAsiaTheme="majorEastAsia" w:hAnsiTheme="majorHAnsi" w:cstheme="majorBidi"/>
                          <w:i/>
                          <w:iCs/>
                          <w:color w:val="595959" w:themeColor="text1" w:themeTint="A6"/>
                          <w:sz w:val="24"/>
                        </w:rPr>
                      </w:pPr>
                      <w:r>
                        <w:rPr>
                          <w:rFonts w:asciiTheme="majorHAnsi" w:eastAsiaTheme="majorEastAsia" w:hAnsiTheme="majorHAnsi" w:cstheme="majorBidi"/>
                          <w:i/>
                          <w:iCs/>
                          <w:color w:val="595959" w:themeColor="text1" w:themeTint="A6"/>
                          <w:sz w:val="24"/>
                        </w:rPr>
                        <w:t>Hier ist daher als „International“ zu zählen, bei wem ein solcher Pass angenommen werden kann.</w:t>
                      </w:r>
                    </w:p>
                    <w:p>
                      <w:pPr>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r>
        <w:rPr>
          <w:i/>
          <w:sz w:val="18"/>
          <w:szCs w:val="18"/>
        </w:rPr>
        <w:br w:type="page"/>
      </w:r>
    </w:p>
    <w:p>
      <w:pPr>
        <w:pStyle w:val="Listenabsatz"/>
        <w:keepNext/>
        <w:keepLines/>
        <w:numPr>
          <w:ilvl w:val="0"/>
          <w:numId w:val="22"/>
        </w:numPr>
        <w:spacing w:before="120" w:after="120"/>
        <w:ind w:left="357" w:hanging="357"/>
        <w:contextualSpacing w:val="0"/>
        <w:rPr>
          <w:b/>
        </w:rPr>
      </w:pPr>
      <w:r>
        <w:rPr>
          <w:b/>
        </w:rPr>
        <w:lastRenderedPageBreak/>
        <w:t>Namensliste</w:t>
      </w:r>
    </w:p>
    <w:p>
      <w:pPr>
        <w:spacing w:before="120" w:after="120"/>
      </w:pPr>
      <w:r>
        <w:t>Die Namen stehen dem Rektorat und der Gleichstellungsbeauftragten zur Verfügung, jedoch nicht der Struktur-Kommission und dem Senat.</w:t>
      </w:r>
    </w:p>
    <w:tbl>
      <w:tblPr>
        <w:tblStyle w:val="Tabellenraster"/>
        <w:tblW w:w="0" w:type="auto"/>
        <w:tblInd w:w="108" w:type="dxa"/>
        <w:tblLayout w:type="fixed"/>
        <w:tblLook w:val="04A0" w:firstRow="1" w:lastRow="0" w:firstColumn="1" w:lastColumn="0" w:noHBand="0" w:noVBand="1"/>
      </w:tblPr>
      <w:tblGrid>
        <w:gridCol w:w="1418"/>
        <w:gridCol w:w="5006"/>
        <w:gridCol w:w="4529"/>
        <w:gridCol w:w="3441"/>
      </w:tblGrid>
      <w:tr>
        <w:tc>
          <w:tcPr>
            <w:tcW w:w="1418" w:type="dxa"/>
          </w:tcPr>
          <w:p>
            <w:pPr>
              <w:pStyle w:val="Listenabsatz"/>
              <w:keepNext/>
              <w:keepLines/>
              <w:ind w:left="0"/>
              <w:rPr>
                <w:b/>
              </w:rPr>
            </w:pPr>
            <w:r>
              <w:rPr>
                <w:b/>
              </w:rPr>
              <w:t>Kandidatin Nr.</w:t>
            </w:r>
          </w:p>
        </w:tc>
        <w:tc>
          <w:tcPr>
            <w:tcW w:w="5006" w:type="dxa"/>
          </w:tcPr>
          <w:p>
            <w:pPr>
              <w:spacing w:before="120" w:after="120"/>
              <w:rPr>
                <w:b/>
              </w:rPr>
            </w:pPr>
            <w:r>
              <w:rPr>
                <w:b/>
              </w:rPr>
              <w:t>Titel, Name</w:t>
            </w:r>
          </w:p>
        </w:tc>
        <w:tc>
          <w:tcPr>
            <w:tcW w:w="4529" w:type="dxa"/>
          </w:tcPr>
          <w:p>
            <w:pPr>
              <w:spacing w:before="120" w:after="120"/>
              <w:rPr>
                <w:b/>
              </w:rPr>
            </w:pPr>
            <w:r>
              <w:rPr>
                <w:b/>
              </w:rPr>
              <w:t>Derzeitige Arbeitsstelle / Ort</w:t>
            </w:r>
          </w:p>
        </w:tc>
        <w:tc>
          <w:tcPr>
            <w:tcW w:w="3441" w:type="dxa"/>
          </w:tcPr>
          <w:p>
            <w:pPr>
              <w:spacing w:before="120" w:after="120"/>
              <w:rPr>
                <w:b/>
              </w:rPr>
            </w:pPr>
            <w:r>
              <w:rPr>
                <w:b/>
              </w:rPr>
              <w:t>Kommentar</w:t>
            </w:r>
          </w:p>
        </w:tc>
      </w:tr>
      <w:tr>
        <w:tc>
          <w:tcPr>
            <w:tcW w:w="1418" w:type="dxa"/>
          </w:tcPr>
          <w:p>
            <w:pPr>
              <w:spacing w:before="120" w:after="120"/>
              <w:rPr>
                <w:sz w:val="18"/>
                <w:szCs w:val="18"/>
              </w:rPr>
            </w:pPr>
            <w:r>
              <w:rPr>
                <w:sz w:val="18"/>
                <w:szCs w:val="18"/>
              </w:rPr>
              <w:t>1</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2</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3</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4</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5</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6</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7</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8</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9</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10</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11</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12</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13</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r>
        <w:tc>
          <w:tcPr>
            <w:tcW w:w="1418" w:type="dxa"/>
          </w:tcPr>
          <w:p>
            <w:pPr>
              <w:spacing w:before="120" w:after="120"/>
              <w:rPr>
                <w:sz w:val="18"/>
                <w:szCs w:val="18"/>
              </w:rPr>
            </w:pPr>
            <w:r>
              <w:rPr>
                <w:sz w:val="18"/>
                <w:szCs w:val="18"/>
              </w:rPr>
              <w:t>14</w:t>
            </w:r>
          </w:p>
        </w:tc>
        <w:tc>
          <w:tcPr>
            <w:tcW w:w="5006" w:type="dxa"/>
          </w:tcPr>
          <w:p>
            <w:pPr>
              <w:spacing w:before="120" w:after="120"/>
              <w:rPr>
                <w:sz w:val="18"/>
                <w:szCs w:val="18"/>
              </w:rPr>
            </w:pPr>
          </w:p>
        </w:tc>
        <w:tc>
          <w:tcPr>
            <w:tcW w:w="4529" w:type="dxa"/>
          </w:tcPr>
          <w:p>
            <w:pPr>
              <w:spacing w:before="120" w:after="120"/>
              <w:rPr>
                <w:sz w:val="18"/>
                <w:szCs w:val="18"/>
              </w:rPr>
            </w:pPr>
          </w:p>
        </w:tc>
        <w:tc>
          <w:tcPr>
            <w:tcW w:w="3441" w:type="dxa"/>
          </w:tcPr>
          <w:p>
            <w:pPr>
              <w:spacing w:before="120" w:after="120"/>
              <w:rPr>
                <w:sz w:val="18"/>
                <w:szCs w:val="18"/>
              </w:rPr>
            </w:pPr>
          </w:p>
        </w:tc>
      </w:tr>
    </w:tbl>
    <w:p>
      <w:pPr>
        <w:spacing w:before="120" w:after="120"/>
        <w:rPr>
          <w:i/>
          <w:iCs/>
          <w:sz w:val="18"/>
          <w:szCs w:val="18"/>
        </w:rPr>
      </w:pPr>
      <w:r>
        <w:rPr>
          <w:i/>
          <w:iCs/>
          <w:noProof/>
          <w:sz w:val="18"/>
          <w:szCs w:val="18"/>
          <w:lang w:eastAsia="de-DE"/>
        </w:rPr>
        <mc:AlternateContent>
          <mc:Choice Requires="wps">
            <w:drawing>
              <wp:anchor distT="91440" distB="91440" distL="114300" distR="114300" simplePos="0" relativeHeight="251678720" behindDoc="0" locked="0" layoutInCell="0" allowOverlap="1">
                <wp:simplePos x="0" y="0"/>
                <wp:positionH relativeFrom="margin">
                  <wp:posOffset>112395</wp:posOffset>
                </wp:positionH>
                <wp:positionV relativeFrom="margin">
                  <wp:posOffset>5406390</wp:posOffset>
                </wp:positionV>
                <wp:extent cx="9048750" cy="598170"/>
                <wp:effectExtent l="0" t="0" r="19050" b="11430"/>
                <wp:wrapSquare wrapText="bothSides"/>
                <wp:docPr id="2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0" cy="598170"/>
                        </a:xfrm>
                        <a:prstGeom prst="foldedCorner">
                          <a:avLst>
                            <a:gd name="adj" fmla="val 12500"/>
                          </a:avLst>
                        </a:prstGeom>
                        <a:solidFill>
                          <a:srgbClr val="CF7B79">
                            <a:alpha val="30000"/>
                          </a:srgbClr>
                        </a:solidFill>
                        <a:ln w="6350">
                          <a:solidFill>
                            <a:srgbClr val="969696"/>
                          </a:solidFill>
                          <a:round/>
                          <a:headEnd/>
                          <a:tailEnd/>
                        </a:ln>
                      </wps:spPr>
                      <wps:txbx>
                        <w:txbxContent>
                          <w:p>
                            <w:pPr>
                              <w:spacing w:before="120" w:after="120"/>
                              <w:rPr>
                                <w:i/>
                                <w:iCs/>
                                <w:sz w:val="18"/>
                                <w:szCs w:val="18"/>
                              </w:rPr>
                            </w:pPr>
                            <w:r>
                              <w:rPr>
                                <w:i/>
                                <w:iCs/>
                                <w:sz w:val="18"/>
                                <w:szCs w:val="18"/>
                              </w:rPr>
                              <w:t>Datenschutz: Die namentlich aufgeführten Personen müssen nach Art. 14 DSGVO über die Verarbeitung ihrer Daten informiert werden. Dies wird mittels des Anschreibens zur Aktiven Ansprache durchgeführt. Die erhobenen Daten dürfen ausschließlich zum Zweck der Aktiven Ansprache und zu deren Evaluation verwendet werden.</w:t>
                            </w:r>
                          </w:p>
                          <w:p>
                            <w:pPr>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5" style="position:absolute;margin-left:8.85pt;margin-top:425.7pt;width:712.5pt;height:47.1pt;z-index:251678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" o:allowincell="f" fillcolor="#cf7b79" strokecolor="#969696" strokeweight=".5pt">
                <v:fill opacity="19789f"/>
                <v:textbox inset="10.8pt,7.2pt,10.8pt">
                  <w:txbxContent>
                    <w:p>
                      <w:pPr>
                        <w:spacing w:before="120" w:after="120"/>
                        <w:rPr>
                          <w:i/>
                          <w:iCs/>
                          <w:sz w:val="18"/>
                          <w:szCs w:val="18"/>
                        </w:rPr>
                      </w:pPr>
                      <w:r>
                        <w:rPr>
                          <w:i/>
                          <w:iCs/>
                          <w:sz w:val="18"/>
                          <w:szCs w:val="18"/>
                        </w:rPr>
                        <w:t>Datenschutz: Die namentlich aufgeführten Personen müssen nach Art. 14 DSGVO über die Verarbeitung ihrer Daten informiert werden. Dies wird mittels des Anschreibens zur Aktiven Ansprache durchgeführt. Die erhobenen Daten dürfen ausschließlich zum Zweck der Aktiven Ansprache und zu deren Evaluation verwendet werden.</w:t>
                      </w:r>
                    </w:p>
                    <w:p>
                      <w:pPr>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p>
    <w:sectPr>
      <w:footerReference w:type="default" r:id="rId10"/>
      <w:pgSz w:w="16838" w:h="11906" w:orient="landscape" w:code="9"/>
      <w:pgMar w:top="1134" w:right="1418" w:bottom="1134" w:left="1134"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sz w:val="18"/>
      </w:rPr>
    </w:pPr>
    <w:r>
      <w:rPr>
        <w:noProof/>
        <w:sz w:val="18"/>
        <w:lang w:eastAsia="de-DE"/>
      </w:rPr>
      <mc:AlternateContent>
        <mc:Choice Requires="wps">
          <w:drawing>
            <wp:anchor distT="4294967294" distB="4294967294" distL="114300" distR="114300" simplePos="0" relativeHeight="251659264" behindDoc="0" locked="0" layoutInCell="1" allowOverlap="1">
              <wp:simplePos x="0" y="0"/>
              <wp:positionH relativeFrom="column">
                <wp:posOffset>33020</wp:posOffset>
              </wp:positionH>
              <wp:positionV relativeFrom="paragraph">
                <wp:posOffset>50799</wp:posOffset>
              </wp:positionV>
              <wp:extent cx="9116695" cy="0"/>
              <wp:effectExtent l="0" t="0" r="0" b="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16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5CBA0F0" id="Gerade Verbindu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pt,4pt" to="72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" strokecolor="black [3040]">
              <o:lock v:ext="edit" shapetype="f"/>
            </v:line>
          </w:pict>
        </mc:Fallback>
      </mc:AlternateContent>
    </w:r>
  </w:p>
  <w:p>
    <w:pPr>
      <w:pStyle w:val="Fuzeile"/>
    </w:pPr>
    <w:r>
      <w:rPr>
        <w:i/>
        <w:sz w:val="18"/>
      </w:rPr>
      <w:t>Formular zur Dokumentation der Marktanalyse in Berufungsverfahren zur Anlage an den Antrag zur Wiederbesetzung (10-Punkte-Fragenkatalog)</w:t>
    </w:r>
    <w:r>
      <w:rPr>
        <w:sz w:val="18"/>
      </w:rPr>
      <w:ptab w:relativeTo="margin" w:alignment="right" w:leader="none"/>
    </w:r>
    <w:r>
      <w:rPr>
        <w:i/>
        <w:sz w:val="18"/>
      </w:rPr>
      <w:t>Vorlage Stand Dez.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394"/>
    <w:multiLevelType w:val="hybridMultilevel"/>
    <w:tmpl w:val="6BB6A91C"/>
    <w:lvl w:ilvl="0" w:tplc="0407000F">
      <w:start w:val="1"/>
      <w:numFmt w:val="decimal"/>
      <w:lvlText w:val="%1."/>
      <w:lvlJc w:val="left"/>
      <w:pPr>
        <w:ind w:left="720" w:hanging="360"/>
      </w:pPr>
      <w:rPr>
        <w:rFonts w:hint="default"/>
      </w:rPr>
    </w:lvl>
    <w:lvl w:ilvl="1" w:tplc="390012B4">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F59C6"/>
    <w:multiLevelType w:val="multilevel"/>
    <w:tmpl w:val="949A81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172EB"/>
    <w:multiLevelType w:val="multilevel"/>
    <w:tmpl w:val="32AE8A9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806283"/>
    <w:multiLevelType w:val="hybridMultilevel"/>
    <w:tmpl w:val="FD262EBE"/>
    <w:lvl w:ilvl="0" w:tplc="51CEC712">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A452B5"/>
    <w:multiLevelType w:val="hybridMultilevel"/>
    <w:tmpl w:val="5EF07346"/>
    <w:lvl w:ilvl="0" w:tplc="AD065556">
      <w:start w:val="1"/>
      <w:numFmt w:val="decimal"/>
      <w:lvlText w:val="%1."/>
      <w:lvlJc w:val="left"/>
      <w:pPr>
        <w:ind w:left="360" w:hanging="360"/>
      </w:pPr>
      <w:rPr>
        <w:rFonts w:hint="default"/>
        <w:b w:val="0"/>
        <w:bCs/>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CD670C5"/>
    <w:multiLevelType w:val="hybridMultilevel"/>
    <w:tmpl w:val="5EF07346"/>
    <w:lvl w:ilvl="0" w:tplc="AD065556">
      <w:start w:val="1"/>
      <w:numFmt w:val="decimal"/>
      <w:lvlText w:val="%1."/>
      <w:lvlJc w:val="left"/>
      <w:pPr>
        <w:ind w:left="360" w:hanging="360"/>
      </w:pPr>
      <w:rPr>
        <w:rFonts w:hint="default"/>
        <w:b w:val="0"/>
        <w:bCs/>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CD17620"/>
    <w:multiLevelType w:val="hybridMultilevel"/>
    <w:tmpl w:val="FD66B4E2"/>
    <w:lvl w:ilvl="0" w:tplc="DF02CE3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E10565"/>
    <w:multiLevelType w:val="hybridMultilevel"/>
    <w:tmpl w:val="557CD852"/>
    <w:lvl w:ilvl="0" w:tplc="52D663D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6"/>
  </w:num>
  <w:num w:numId="5">
    <w:abstractNumId w:val="3"/>
  </w:num>
  <w:num w:numId="6">
    <w:abstractNumId w:val="7"/>
  </w:num>
  <w:num w:numId="7">
    <w:abstractNumId w:val="1"/>
  </w:num>
  <w:num w:numId="8">
    <w:abstractNumId w:val="1"/>
  </w:num>
  <w:num w:numId="9">
    <w:abstractNumId w:val="7"/>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500045-C59D-4776-AA5A-A68A08DA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pPr>
    <w:rPr>
      <w:rFonts w:ascii="Arial" w:hAnsi="Arial"/>
    </w:rPr>
  </w:style>
  <w:style w:type="paragraph" w:styleId="berschrift1">
    <w:name w:val="heading 1"/>
    <w:basedOn w:val="Standard"/>
    <w:next w:val="Standard"/>
    <w:link w:val="berschrift1Zchn"/>
    <w:autoRedefine/>
    <w:qFormat/>
    <w:pPr>
      <w:keepNext/>
      <w:keepLines/>
      <w:numPr>
        <w:numId w:val="21"/>
      </w:numPr>
      <w:spacing w:before="360" w:after="120"/>
      <w:outlineLvl w:val="0"/>
    </w:pPr>
    <w:rPr>
      <w:rFonts w:eastAsiaTheme="majorEastAsia" w:cstheme="majorBidi"/>
      <w:b/>
      <w:bCs/>
      <w:sz w:val="26"/>
      <w:szCs w:val="28"/>
    </w:rPr>
  </w:style>
  <w:style w:type="paragraph" w:styleId="berschrift2">
    <w:name w:val="heading 2"/>
    <w:basedOn w:val="berschrift1"/>
    <w:next w:val="Standard"/>
    <w:link w:val="berschrift2Zchn"/>
    <w:autoRedefine/>
    <w:qFormat/>
    <w:pPr>
      <w:numPr>
        <w:ilvl w:val="1"/>
      </w:numPr>
      <w:outlineLvl w:val="1"/>
    </w:pPr>
    <w:rPr>
      <w:sz w:val="22"/>
      <w:szCs w:val="22"/>
    </w:rPr>
  </w:style>
  <w:style w:type="paragraph" w:styleId="berschrift3">
    <w:name w:val="heading 3"/>
    <w:basedOn w:val="Standard"/>
    <w:next w:val="Standard"/>
    <w:link w:val="berschrift3Zchn"/>
    <w:autoRedefine/>
    <w:qFormat/>
    <w:pPr>
      <w:keepNext/>
      <w:keepLines/>
      <w:numPr>
        <w:ilvl w:val="2"/>
        <w:numId w:val="21"/>
      </w:numPr>
      <w:spacing w:before="200"/>
      <w:outlineLvl w:val="2"/>
    </w:pPr>
    <w:rPr>
      <w:rFonts w:eastAsiaTheme="majorEastAsia" w:cstheme="majorBidi"/>
      <w:b/>
      <w:bCs/>
      <w:i/>
    </w:rPr>
  </w:style>
  <w:style w:type="paragraph" w:styleId="berschrift4">
    <w:name w:val="heading 4"/>
    <w:basedOn w:val="Standard"/>
    <w:next w:val="Standard"/>
    <w:link w:val="berschrift4Zchn"/>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Pr>
      <w:rFonts w:ascii="Arial" w:eastAsiaTheme="majorEastAsia" w:hAnsi="Arial" w:cstheme="majorBidi"/>
      <w:b/>
      <w:bCs/>
      <w:i/>
    </w:rPr>
  </w:style>
  <w:style w:type="character" w:customStyle="1" w:styleId="berschrift2Zchn">
    <w:name w:val="Überschrift 2 Zchn"/>
    <w:basedOn w:val="Absatz-Standardschriftart"/>
    <w:link w:val="berschrift2"/>
    <w:rPr>
      <w:rFonts w:ascii="Arial" w:eastAsiaTheme="majorEastAsia" w:hAnsi="Arial" w:cstheme="majorBidi"/>
      <w:b/>
      <w:bCs/>
    </w:rPr>
  </w:style>
  <w:style w:type="character" w:customStyle="1" w:styleId="berschrift1Zchn">
    <w:name w:val="Überschrift 1 Zchn"/>
    <w:basedOn w:val="Absatz-Standardschriftart"/>
    <w:link w:val="berschrift1"/>
    <w:rPr>
      <w:rFonts w:ascii="Arial" w:eastAsiaTheme="majorEastAsia" w:hAnsi="Arial" w:cstheme="majorBidi"/>
      <w:b/>
      <w:bCs/>
      <w:sz w:val="26"/>
      <w:szCs w:val="28"/>
    </w:rPr>
  </w:style>
  <w:style w:type="paragraph" w:customStyle="1" w:styleId="StandardmitAbsatz">
    <w:name w:val="Standard mit Absatz"/>
    <w:basedOn w:val="Standard"/>
    <w:qFormat/>
    <w:pPr>
      <w:spacing w:after="120"/>
    </w:pPr>
  </w:style>
  <w:style w:type="character" w:customStyle="1" w:styleId="berschrift4Zchn">
    <w:name w:val="Überschrift 4 Zchn"/>
    <w:basedOn w:val="Absatz-Standardschriftart"/>
    <w:link w:val="berschrift4"/>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autoRedefine/>
    <w:qFormat/>
    <w:pPr>
      <w:spacing w:after="300" w:line="240" w:lineRule="auto"/>
      <w:contextualSpacing/>
    </w:pPr>
    <w:rPr>
      <w:rFonts w:asciiTheme="minorHAnsi" w:eastAsiaTheme="majorEastAsia" w:hAnsiTheme="minorHAnsi" w:cstheme="majorBidi"/>
      <w:b/>
      <w:spacing w:val="5"/>
      <w:kern w:val="28"/>
      <w:sz w:val="40"/>
      <w:szCs w:val="52"/>
    </w:rPr>
  </w:style>
  <w:style w:type="character" w:customStyle="1" w:styleId="TitelZchn">
    <w:name w:val="Titel Zchn"/>
    <w:basedOn w:val="Absatz-Standardschriftart"/>
    <w:link w:val="Titel"/>
    <w:rPr>
      <w:rFonts w:eastAsiaTheme="majorEastAsia" w:cstheme="majorBidi"/>
      <w:b/>
      <w:spacing w:val="5"/>
      <w:kern w:val="28"/>
      <w:sz w:val="40"/>
      <w:szCs w:val="52"/>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pPr>
      <w:spacing w:line="240" w:lineRule="auto"/>
    </w:pPr>
    <w:rPr>
      <w:sz w:val="20"/>
      <w:szCs w:val="20"/>
    </w:rPr>
  </w:style>
  <w:style w:type="character" w:customStyle="1" w:styleId="EndnotentextZchn">
    <w:name w:val="Endnotentext Zchn"/>
    <w:basedOn w:val="Absatz-Standardschriftart"/>
    <w:link w:val="Endnotentext"/>
    <w:uiPriority w:val="99"/>
    <w:semiHidden/>
    <w:rPr>
      <w:rFonts w:ascii="Arial" w:hAnsi="Arial"/>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uebingen.de/de/1173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tuebingen.de/de/1173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1C021685E64573B28B4CB320CAAD9D"/>
        <w:category>
          <w:name w:val="Allgemein"/>
          <w:gallery w:val="placeholder"/>
        </w:category>
        <w:types>
          <w:type w:val="bbPlcHdr"/>
        </w:types>
        <w:behaviors>
          <w:behavior w:val="content"/>
        </w:behaviors>
        <w:guid w:val="{C32BBE23-D423-430D-A550-C87746D03954}"/>
      </w:docPartPr>
      <w:docPartBody>
        <w:p>
          <w:pPr>
            <w:pStyle w:val="261C021685E64573B28B4CB320CAAD9D1"/>
          </w:pPr>
          <w:r>
            <w:rPr>
              <w:rStyle w:val="Platzhaltertext"/>
            </w:rPr>
            <w:t>Klicken oder tippen Sie hier, um Text einzugeben.</w:t>
          </w:r>
        </w:p>
      </w:docPartBody>
    </w:docPart>
    <w:docPart>
      <w:docPartPr>
        <w:name w:val="EF94E85F30D54AB286BAA8FF8216F295"/>
        <w:category>
          <w:name w:val="Allgemein"/>
          <w:gallery w:val="placeholder"/>
        </w:category>
        <w:types>
          <w:type w:val="bbPlcHdr"/>
        </w:types>
        <w:behaviors>
          <w:behavior w:val="content"/>
        </w:behaviors>
        <w:guid w:val="{21077AF9-A1E5-49B5-B76F-CD3AA0107720}"/>
      </w:docPartPr>
      <w:docPartBody>
        <w:p>
          <w:pPr>
            <w:pStyle w:val="EF94E85F30D54AB286BAA8FF8216F2951"/>
          </w:pPr>
          <w:r>
            <w:rPr>
              <w:rStyle w:val="Platzhaltertext"/>
            </w:rPr>
            <w:t>Klicken oder tippen Sie hier, um Text einzugeben.</w:t>
          </w:r>
        </w:p>
      </w:docPartBody>
    </w:docPart>
    <w:docPart>
      <w:docPartPr>
        <w:name w:val="DFF6BB43C06840A68936758FDE38E387"/>
        <w:category>
          <w:name w:val="Allgemein"/>
          <w:gallery w:val="placeholder"/>
        </w:category>
        <w:types>
          <w:type w:val="bbPlcHdr"/>
        </w:types>
        <w:behaviors>
          <w:behavior w:val="content"/>
        </w:behaviors>
        <w:guid w:val="{074EFA42-F6F8-4AAF-A6F1-C3F6F0810E0A}"/>
      </w:docPartPr>
      <w:docPartBody>
        <w:p>
          <w:pPr>
            <w:pStyle w:val="DFF6BB43C06840A68936758FDE38E3871"/>
          </w:pPr>
          <w:r>
            <w:rPr>
              <w:rStyle w:val="Platzhaltertext"/>
            </w:rPr>
            <w:t>Klicken oder tippen Sie hier, um Text einzugeben.</w:t>
          </w:r>
        </w:p>
      </w:docPartBody>
    </w:docPart>
    <w:docPart>
      <w:docPartPr>
        <w:name w:val="2D410F8E5F0B46628DA1FEC8612247CB"/>
        <w:category>
          <w:name w:val="Allgemein"/>
          <w:gallery w:val="placeholder"/>
        </w:category>
        <w:types>
          <w:type w:val="bbPlcHdr"/>
        </w:types>
        <w:behaviors>
          <w:behavior w:val="content"/>
        </w:behaviors>
        <w:guid w:val="{E13642C7-77F7-4DA5-BEFA-9946B7AD29E8}"/>
      </w:docPartPr>
      <w:docPartBody>
        <w:p>
          <w:pPr>
            <w:pStyle w:val="2D410F8E5F0B46628DA1FEC8612247CB1"/>
          </w:pPr>
          <w:r>
            <w:rPr>
              <w:rStyle w:val="Platzhaltertext"/>
            </w:rPr>
            <w:t>Klicken oder tippen Sie hier, um Text einzugeben.</w:t>
          </w:r>
        </w:p>
      </w:docPartBody>
    </w:docPart>
    <w:docPart>
      <w:docPartPr>
        <w:name w:val="06AB1B83AA744F16ACB9780ED43A89CE"/>
        <w:category>
          <w:name w:val="Allgemein"/>
          <w:gallery w:val="placeholder"/>
        </w:category>
        <w:types>
          <w:type w:val="bbPlcHdr"/>
        </w:types>
        <w:behaviors>
          <w:behavior w:val="content"/>
        </w:behaviors>
        <w:guid w:val="{0BB1AB18-4E2D-49E3-950F-3D194C11ED46}"/>
      </w:docPartPr>
      <w:docPartBody>
        <w:p>
          <w:pPr>
            <w:pStyle w:val="06AB1B83AA744F16ACB9780ED43A89CE1"/>
          </w:pPr>
          <w:r>
            <w:rPr>
              <w:rStyle w:val="Platzhaltertext"/>
            </w:rPr>
            <w:t>Klicken oder tippen Sie hier, um Text einzugeben.</w:t>
          </w:r>
        </w:p>
      </w:docPartBody>
    </w:docPart>
    <w:docPart>
      <w:docPartPr>
        <w:name w:val="5ECCC68385134159928BC12C8663C0C4"/>
        <w:category>
          <w:name w:val="Allgemein"/>
          <w:gallery w:val="placeholder"/>
        </w:category>
        <w:types>
          <w:type w:val="bbPlcHdr"/>
        </w:types>
        <w:behaviors>
          <w:behavior w:val="content"/>
        </w:behaviors>
        <w:guid w:val="{A7D46705-809F-4DD4-A745-A3C3EF14FBE6}"/>
      </w:docPartPr>
      <w:docPartBody>
        <w:p>
          <w:pPr>
            <w:pStyle w:val="5ECCC68385134159928BC12C8663C0C41"/>
          </w:pPr>
          <w:r>
            <w:rPr>
              <w:rStyle w:val="Platzhaltertext"/>
              <w:b/>
              <w:bCs/>
              <w:u w:val="single"/>
            </w:rPr>
            <w:t xml:space="preserve">          </w:t>
          </w:r>
        </w:p>
      </w:docPartBody>
    </w:docPart>
    <w:docPart>
      <w:docPartPr>
        <w:name w:val="44D7177647ED4F239958050B620BA043"/>
        <w:category>
          <w:name w:val="Allgemein"/>
          <w:gallery w:val="placeholder"/>
        </w:category>
        <w:types>
          <w:type w:val="bbPlcHdr"/>
        </w:types>
        <w:behaviors>
          <w:behavior w:val="content"/>
        </w:behaviors>
        <w:guid w:val="{E80985DD-CA44-4909-AF4B-BD43EA2AD94C}"/>
      </w:docPartPr>
      <w:docPartBody>
        <w:p>
          <w:pPr>
            <w:pStyle w:val="44D7177647ED4F239958050B620BA0431"/>
          </w:pPr>
          <w:r>
            <w:rPr>
              <w:rStyle w:val="Platzhaltertext"/>
            </w:rPr>
            <w:t>Klicken oder tippen Sie hier, um Text einzugeben.</w:t>
          </w:r>
        </w:p>
      </w:docPartBody>
    </w:docPart>
    <w:docPart>
      <w:docPartPr>
        <w:name w:val="0C215C1E4B034A859C7440A26816A9BA"/>
        <w:category>
          <w:name w:val="Allgemein"/>
          <w:gallery w:val="placeholder"/>
        </w:category>
        <w:types>
          <w:type w:val="bbPlcHdr"/>
        </w:types>
        <w:behaviors>
          <w:behavior w:val="content"/>
        </w:behaviors>
        <w:guid w:val="{21CF2D9C-4B66-4FA6-B31F-3A7BB840914C}"/>
      </w:docPartPr>
      <w:docPartBody>
        <w:p>
          <w:pPr>
            <w:pStyle w:val="0C215C1E4B034A859C7440A26816A9BA1"/>
          </w:pPr>
          <w:r>
            <w:rPr>
              <w:rStyle w:val="Platzhaltertext"/>
            </w:rPr>
            <w:t>Klicken oder tippen Sie hier, um Text einzugeben.</w:t>
          </w:r>
        </w:p>
      </w:docPartBody>
    </w:docPart>
    <w:docPart>
      <w:docPartPr>
        <w:name w:val="8490A53CEB784E6F9267ED348791BA72"/>
        <w:category>
          <w:name w:val="Allgemein"/>
          <w:gallery w:val="placeholder"/>
        </w:category>
        <w:types>
          <w:type w:val="bbPlcHdr"/>
        </w:types>
        <w:behaviors>
          <w:behavior w:val="content"/>
        </w:behaviors>
        <w:guid w:val="{9AFCCC50-836A-4363-B6E9-9F5722EE41E1}"/>
      </w:docPartPr>
      <w:docPartBody>
        <w:p>
          <w:pPr>
            <w:pStyle w:val="8490A53CEB784E6F9267ED348791BA722"/>
          </w:pPr>
          <w:r>
            <w:rPr>
              <w:rStyle w:val="Platzhaltertext"/>
            </w:rPr>
            <w:t>Klicken oder tippen Sie hier, um Text einzugeben.</w:t>
          </w:r>
        </w:p>
      </w:docPartBody>
    </w:docPart>
    <w:docPart>
      <w:docPartPr>
        <w:name w:val="388F0AEF14594D99B79AB7E2DDCD1F42"/>
        <w:category>
          <w:name w:val="Allgemein"/>
          <w:gallery w:val="placeholder"/>
        </w:category>
        <w:types>
          <w:type w:val="bbPlcHdr"/>
        </w:types>
        <w:behaviors>
          <w:behavior w:val="content"/>
        </w:behaviors>
        <w:guid w:val="{BF17AE98-C0F3-4B67-8F9A-3F2BFE24CF9B}"/>
      </w:docPartPr>
      <w:docPartBody>
        <w:p>
          <w:pPr>
            <w:pStyle w:val="388F0AEF14594D99B79AB7E2DDCD1F42"/>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5171"/>
    <w:rPr>
      <w:color w:val="808080"/>
    </w:rPr>
  </w:style>
  <w:style w:type="paragraph" w:customStyle="1" w:styleId="139137970AA5489DBB5A590D3F2572B43">
    <w:name w:val="139137970AA5489DBB5A590D3F2572B43"/>
    <w:rsid w:val="006A6D1B"/>
    <w:pPr>
      <w:spacing w:after="0" w:line="276" w:lineRule="auto"/>
    </w:pPr>
    <w:rPr>
      <w:rFonts w:ascii="Arial" w:eastAsiaTheme="minorHAnsi" w:hAnsi="Arial"/>
      <w:lang w:eastAsia="en-US"/>
    </w:rPr>
  </w:style>
  <w:style w:type="paragraph" w:customStyle="1" w:styleId="26D54D78852B402393239C93966E46363">
    <w:name w:val="26D54D78852B402393239C93966E46363"/>
    <w:rsid w:val="006A6D1B"/>
    <w:pPr>
      <w:spacing w:after="0" w:line="276" w:lineRule="auto"/>
    </w:pPr>
    <w:rPr>
      <w:rFonts w:ascii="Arial" w:eastAsiaTheme="minorHAnsi" w:hAnsi="Arial"/>
      <w:lang w:eastAsia="en-US"/>
    </w:rPr>
  </w:style>
  <w:style w:type="paragraph" w:customStyle="1" w:styleId="5EBE257416864F2E9E2D17C1E61DF5FA3">
    <w:name w:val="5EBE257416864F2E9E2D17C1E61DF5FA3"/>
    <w:rsid w:val="006A6D1B"/>
    <w:pPr>
      <w:spacing w:after="0" w:line="276" w:lineRule="auto"/>
    </w:pPr>
    <w:rPr>
      <w:rFonts w:ascii="Arial" w:eastAsiaTheme="minorHAnsi" w:hAnsi="Arial"/>
      <w:lang w:eastAsia="en-US"/>
    </w:rPr>
  </w:style>
  <w:style w:type="paragraph" w:customStyle="1" w:styleId="6DE63B8D61B34C60AFFF9E76DD621F553">
    <w:name w:val="6DE63B8D61B34C60AFFF9E76DD621F553"/>
    <w:rsid w:val="006A6D1B"/>
    <w:pPr>
      <w:spacing w:after="0" w:line="276" w:lineRule="auto"/>
    </w:pPr>
    <w:rPr>
      <w:rFonts w:ascii="Arial" w:eastAsiaTheme="minorHAnsi" w:hAnsi="Arial"/>
      <w:lang w:eastAsia="en-US"/>
    </w:rPr>
  </w:style>
  <w:style w:type="paragraph" w:customStyle="1" w:styleId="CD6F0D0466544AE5AED17B042CCDC0E43">
    <w:name w:val="CD6F0D0466544AE5AED17B042CCDC0E43"/>
    <w:rsid w:val="006A6D1B"/>
    <w:pPr>
      <w:spacing w:after="0" w:line="276" w:lineRule="auto"/>
    </w:pPr>
    <w:rPr>
      <w:rFonts w:ascii="Arial" w:eastAsiaTheme="minorHAnsi" w:hAnsi="Arial"/>
      <w:lang w:eastAsia="en-US"/>
    </w:rPr>
  </w:style>
  <w:style w:type="paragraph" w:customStyle="1" w:styleId="261C021685E64573B28B4CB320CAAD9D3">
    <w:name w:val="261C021685E64573B28B4CB320CAAD9D3"/>
    <w:rsid w:val="006A6D1B"/>
    <w:pPr>
      <w:spacing w:after="120" w:line="276" w:lineRule="auto"/>
    </w:pPr>
    <w:rPr>
      <w:rFonts w:ascii="Arial" w:eastAsiaTheme="minorHAnsi" w:hAnsi="Arial"/>
      <w:lang w:eastAsia="en-US"/>
    </w:rPr>
  </w:style>
  <w:style w:type="paragraph" w:customStyle="1" w:styleId="EF94E85F30D54AB286BAA8FF8216F2953">
    <w:name w:val="EF94E85F30D54AB286BAA8FF8216F2953"/>
    <w:rsid w:val="006A6D1B"/>
    <w:pPr>
      <w:spacing w:after="120" w:line="276" w:lineRule="auto"/>
    </w:pPr>
    <w:rPr>
      <w:rFonts w:ascii="Arial" w:eastAsiaTheme="minorHAnsi" w:hAnsi="Arial"/>
      <w:lang w:eastAsia="en-US"/>
    </w:rPr>
  </w:style>
  <w:style w:type="paragraph" w:customStyle="1" w:styleId="DFF6BB43C06840A68936758FDE38E3873">
    <w:name w:val="DFF6BB43C06840A68936758FDE38E3873"/>
    <w:rsid w:val="006A6D1B"/>
    <w:pPr>
      <w:spacing w:after="120" w:line="276" w:lineRule="auto"/>
    </w:pPr>
    <w:rPr>
      <w:rFonts w:ascii="Arial" w:eastAsiaTheme="minorHAnsi" w:hAnsi="Arial"/>
      <w:lang w:eastAsia="en-US"/>
    </w:rPr>
  </w:style>
  <w:style w:type="paragraph" w:customStyle="1" w:styleId="2D410F8E5F0B46628DA1FEC8612247CB3">
    <w:name w:val="2D410F8E5F0B46628DA1FEC8612247CB3"/>
    <w:rsid w:val="006A6D1B"/>
    <w:pPr>
      <w:spacing w:after="120" w:line="276" w:lineRule="auto"/>
    </w:pPr>
    <w:rPr>
      <w:rFonts w:ascii="Arial" w:eastAsiaTheme="minorHAnsi" w:hAnsi="Arial"/>
      <w:lang w:eastAsia="en-US"/>
    </w:rPr>
  </w:style>
  <w:style w:type="paragraph" w:customStyle="1" w:styleId="06AB1B83AA744F16ACB9780ED43A89CE3">
    <w:name w:val="06AB1B83AA744F16ACB9780ED43A89CE3"/>
    <w:rsid w:val="006A6D1B"/>
    <w:pPr>
      <w:spacing w:after="120" w:line="276" w:lineRule="auto"/>
    </w:pPr>
    <w:rPr>
      <w:rFonts w:ascii="Arial" w:eastAsiaTheme="minorHAnsi" w:hAnsi="Arial"/>
      <w:lang w:eastAsia="en-US"/>
    </w:rPr>
  </w:style>
  <w:style w:type="paragraph" w:customStyle="1" w:styleId="5ECCC68385134159928BC12C8663C0C43">
    <w:name w:val="5ECCC68385134159928BC12C8663C0C43"/>
    <w:rsid w:val="006A6D1B"/>
    <w:pPr>
      <w:spacing w:after="0" w:line="276" w:lineRule="auto"/>
    </w:pPr>
    <w:rPr>
      <w:rFonts w:ascii="Arial" w:eastAsiaTheme="minorHAnsi" w:hAnsi="Arial"/>
      <w:lang w:eastAsia="en-US"/>
    </w:rPr>
  </w:style>
  <w:style w:type="paragraph" w:customStyle="1" w:styleId="44D7177647ED4F239958050B620BA0433">
    <w:name w:val="44D7177647ED4F239958050B620BA0433"/>
    <w:rsid w:val="006A6D1B"/>
    <w:pPr>
      <w:spacing w:after="0" w:line="276" w:lineRule="auto"/>
    </w:pPr>
    <w:rPr>
      <w:rFonts w:ascii="Arial" w:eastAsiaTheme="minorHAnsi" w:hAnsi="Arial"/>
      <w:lang w:eastAsia="en-US"/>
    </w:rPr>
  </w:style>
  <w:style w:type="paragraph" w:customStyle="1" w:styleId="0C215C1E4B034A859C7440A26816A9BA3">
    <w:name w:val="0C215C1E4B034A859C7440A26816A9BA3"/>
    <w:rsid w:val="006A6D1B"/>
    <w:pPr>
      <w:spacing w:after="0" w:line="276" w:lineRule="auto"/>
    </w:pPr>
    <w:rPr>
      <w:rFonts w:ascii="Arial" w:eastAsiaTheme="minorHAnsi" w:hAnsi="Arial"/>
      <w:lang w:eastAsia="en-US"/>
    </w:rPr>
  </w:style>
  <w:style w:type="paragraph" w:customStyle="1" w:styleId="8490A53CEB784E6F9267ED348791BA72">
    <w:name w:val="8490A53CEB784E6F9267ED348791BA72"/>
    <w:rsid w:val="006A6D1B"/>
    <w:pPr>
      <w:spacing w:after="0" w:line="276" w:lineRule="auto"/>
    </w:pPr>
    <w:rPr>
      <w:rFonts w:ascii="Arial" w:eastAsiaTheme="minorHAnsi" w:hAnsi="Arial"/>
      <w:lang w:eastAsia="en-US"/>
    </w:rPr>
  </w:style>
  <w:style w:type="paragraph" w:customStyle="1" w:styleId="139137970AA5489DBB5A590D3F2572B4">
    <w:name w:val="139137970AA5489DBB5A590D3F2572B4"/>
    <w:rsid w:val="006A5171"/>
    <w:pPr>
      <w:spacing w:after="0" w:line="276" w:lineRule="auto"/>
    </w:pPr>
    <w:rPr>
      <w:rFonts w:ascii="Arial" w:eastAsiaTheme="minorHAnsi" w:hAnsi="Arial"/>
      <w:lang w:eastAsia="en-US"/>
    </w:rPr>
  </w:style>
  <w:style w:type="paragraph" w:customStyle="1" w:styleId="26D54D78852B402393239C93966E4636">
    <w:name w:val="26D54D78852B402393239C93966E4636"/>
    <w:rsid w:val="006A5171"/>
    <w:pPr>
      <w:spacing w:after="0" w:line="276" w:lineRule="auto"/>
    </w:pPr>
    <w:rPr>
      <w:rFonts w:ascii="Arial" w:eastAsiaTheme="minorHAnsi" w:hAnsi="Arial"/>
      <w:lang w:eastAsia="en-US"/>
    </w:rPr>
  </w:style>
  <w:style w:type="paragraph" w:customStyle="1" w:styleId="5EBE257416864F2E9E2D17C1E61DF5FA">
    <w:name w:val="5EBE257416864F2E9E2D17C1E61DF5FA"/>
    <w:rsid w:val="006A5171"/>
    <w:pPr>
      <w:spacing w:after="0" w:line="276" w:lineRule="auto"/>
    </w:pPr>
    <w:rPr>
      <w:rFonts w:ascii="Arial" w:eastAsiaTheme="minorHAnsi" w:hAnsi="Arial"/>
      <w:lang w:eastAsia="en-US"/>
    </w:rPr>
  </w:style>
  <w:style w:type="paragraph" w:customStyle="1" w:styleId="6DE63B8D61B34C60AFFF9E76DD621F55">
    <w:name w:val="6DE63B8D61B34C60AFFF9E76DD621F55"/>
    <w:rsid w:val="006A5171"/>
    <w:pPr>
      <w:spacing w:after="0" w:line="276" w:lineRule="auto"/>
    </w:pPr>
    <w:rPr>
      <w:rFonts w:ascii="Arial" w:eastAsiaTheme="minorHAnsi" w:hAnsi="Arial"/>
      <w:lang w:eastAsia="en-US"/>
    </w:rPr>
  </w:style>
  <w:style w:type="paragraph" w:customStyle="1" w:styleId="CD6F0D0466544AE5AED17B042CCDC0E4">
    <w:name w:val="CD6F0D0466544AE5AED17B042CCDC0E4"/>
    <w:rsid w:val="006A5171"/>
    <w:pPr>
      <w:spacing w:after="0" w:line="276" w:lineRule="auto"/>
    </w:pPr>
    <w:rPr>
      <w:rFonts w:ascii="Arial" w:eastAsiaTheme="minorHAnsi" w:hAnsi="Arial"/>
      <w:lang w:eastAsia="en-US"/>
    </w:rPr>
  </w:style>
  <w:style w:type="paragraph" w:customStyle="1" w:styleId="261C021685E64573B28B4CB320CAAD9D">
    <w:name w:val="261C021685E64573B28B4CB320CAAD9D"/>
    <w:rsid w:val="006A5171"/>
    <w:pPr>
      <w:spacing w:after="120" w:line="276" w:lineRule="auto"/>
    </w:pPr>
    <w:rPr>
      <w:rFonts w:ascii="Arial" w:eastAsiaTheme="minorHAnsi" w:hAnsi="Arial"/>
      <w:lang w:eastAsia="en-US"/>
    </w:rPr>
  </w:style>
  <w:style w:type="paragraph" w:customStyle="1" w:styleId="EF94E85F30D54AB286BAA8FF8216F295">
    <w:name w:val="EF94E85F30D54AB286BAA8FF8216F295"/>
    <w:rsid w:val="006A5171"/>
    <w:pPr>
      <w:spacing w:after="120" w:line="276" w:lineRule="auto"/>
    </w:pPr>
    <w:rPr>
      <w:rFonts w:ascii="Arial" w:eastAsiaTheme="minorHAnsi" w:hAnsi="Arial"/>
      <w:lang w:eastAsia="en-US"/>
    </w:rPr>
  </w:style>
  <w:style w:type="paragraph" w:customStyle="1" w:styleId="DFF6BB43C06840A68936758FDE38E387">
    <w:name w:val="DFF6BB43C06840A68936758FDE38E387"/>
    <w:rsid w:val="006A5171"/>
    <w:pPr>
      <w:spacing w:after="120" w:line="276" w:lineRule="auto"/>
    </w:pPr>
    <w:rPr>
      <w:rFonts w:ascii="Arial" w:eastAsiaTheme="minorHAnsi" w:hAnsi="Arial"/>
      <w:lang w:eastAsia="en-US"/>
    </w:rPr>
  </w:style>
  <w:style w:type="paragraph" w:customStyle="1" w:styleId="2D410F8E5F0B46628DA1FEC8612247CB">
    <w:name w:val="2D410F8E5F0B46628DA1FEC8612247CB"/>
    <w:rsid w:val="006A5171"/>
    <w:pPr>
      <w:spacing w:after="120" w:line="276" w:lineRule="auto"/>
    </w:pPr>
    <w:rPr>
      <w:rFonts w:ascii="Arial" w:eastAsiaTheme="minorHAnsi" w:hAnsi="Arial"/>
      <w:lang w:eastAsia="en-US"/>
    </w:rPr>
  </w:style>
  <w:style w:type="paragraph" w:customStyle="1" w:styleId="06AB1B83AA744F16ACB9780ED43A89CE">
    <w:name w:val="06AB1B83AA744F16ACB9780ED43A89CE"/>
    <w:rsid w:val="006A5171"/>
    <w:pPr>
      <w:spacing w:after="120" w:line="276" w:lineRule="auto"/>
    </w:pPr>
    <w:rPr>
      <w:rFonts w:ascii="Arial" w:eastAsiaTheme="minorHAnsi" w:hAnsi="Arial"/>
      <w:lang w:eastAsia="en-US"/>
    </w:rPr>
  </w:style>
  <w:style w:type="paragraph" w:customStyle="1" w:styleId="5ECCC68385134159928BC12C8663C0C4">
    <w:name w:val="5ECCC68385134159928BC12C8663C0C4"/>
    <w:rsid w:val="006A5171"/>
    <w:pPr>
      <w:spacing w:after="0" w:line="276" w:lineRule="auto"/>
    </w:pPr>
    <w:rPr>
      <w:rFonts w:ascii="Arial" w:eastAsiaTheme="minorHAnsi" w:hAnsi="Arial"/>
      <w:lang w:eastAsia="en-US"/>
    </w:rPr>
  </w:style>
  <w:style w:type="paragraph" w:customStyle="1" w:styleId="44D7177647ED4F239958050B620BA043">
    <w:name w:val="44D7177647ED4F239958050B620BA043"/>
    <w:rsid w:val="006A5171"/>
    <w:pPr>
      <w:spacing w:after="0" w:line="276" w:lineRule="auto"/>
    </w:pPr>
    <w:rPr>
      <w:rFonts w:ascii="Arial" w:eastAsiaTheme="minorHAnsi" w:hAnsi="Arial"/>
      <w:lang w:eastAsia="en-US"/>
    </w:rPr>
  </w:style>
  <w:style w:type="paragraph" w:customStyle="1" w:styleId="0C215C1E4B034A859C7440A26816A9BA">
    <w:name w:val="0C215C1E4B034A859C7440A26816A9BA"/>
    <w:rsid w:val="006A5171"/>
    <w:pPr>
      <w:spacing w:after="0" w:line="276" w:lineRule="auto"/>
    </w:pPr>
    <w:rPr>
      <w:rFonts w:ascii="Arial" w:eastAsiaTheme="minorHAnsi" w:hAnsi="Arial"/>
      <w:lang w:eastAsia="en-US"/>
    </w:rPr>
  </w:style>
  <w:style w:type="paragraph" w:customStyle="1" w:styleId="8490A53CEB784E6F9267ED348791BA721">
    <w:name w:val="8490A53CEB784E6F9267ED348791BA721"/>
    <w:rsid w:val="006A5171"/>
    <w:pPr>
      <w:spacing w:after="0" w:line="276" w:lineRule="auto"/>
    </w:pPr>
    <w:rPr>
      <w:rFonts w:ascii="Arial" w:eastAsiaTheme="minorHAnsi" w:hAnsi="Arial"/>
      <w:lang w:eastAsia="en-US"/>
    </w:rPr>
  </w:style>
  <w:style w:type="paragraph" w:customStyle="1" w:styleId="388F0AEF14594D99B79AB7E2DDCD1F42">
    <w:name w:val="388F0AEF14594D99B79AB7E2DDCD1F42"/>
    <w:rsid w:val="006A5171"/>
    <w:pPr>
      <w:spacing w:after="0" w:line="276" w:lineRule="auto"/>
    </w:pPr>
    <w:rPr>
      <w:rFonts w:ascii="Arial" w:eastAsiaTheme="minorHAnsi" w:hAnsi="Arial"/>
      <w:lang w:eastAsia="en-US"/>
    </w:rPr>
  </w:style>
  <w:style w:type="paragraph" w:customStyle="1" w:styleId="26D54D78852B402393239C93966E46361">
    <w:name w:val="26D54D78852B402393239C93966E46361"/>
    <w:rsid w:val="006A5171"/>
    <w:pPr>
      <w:spacing w:after="0" w:line="276" w:lineRule="auto"/>
    </w:pPr>
    <w:rPr>
      <w:rFonts w:ascii="Arial" w:eastAsiaTheme="minorHAnsi" w:hAnsi="Arial"/>
      <w:lang w:eastAsia="en-US"/>
    </w:rPr>
  </w:style>
  <w:style w:type="paragraph" w:customStyle="1" w:styleId="5EBE257416864F2E9E2D17C1E61DF5FA1">
    <w:name w:val="5EBE257416864F2E9E2D17C1E61DF5FA1"/>
    <w:rsid w:val="006A5171"/>
    <w:pPr>
      <w:spacing w:after="0" w:line="276" w:lineRule="auto"/>
    </w:pPr>
    <w:rPr>
      <w:rFonts w:ascii="Arial" w:eastAsiaTheme="minorHAnsi" w:hAnsi="Arial"/>
      <w:lang w:eastAsia="en-US"/>
    </w:rPr>
  </w:style>
  <w:style w:type="paragraph" w:customStyle="1" w:styleId="6DE63B8D61B34C60AFFF9E76DD621F551">
    <w:name w:val="6DE63B8D61B34C60AFFF9E76DD621F551"/>
    <w:rsid w:val="006A5171"/>
    <w:pPr>
      <w:spacing w:after="0" w:line="276" w:lineRule="auto"/>
    </w:pPr>
    <w:rPr>
      <w:rFonts w:ascii="Arial" w:eastAsiaTheme="minorHAnsi" w:hAnsi="Arial"/>
      <w:lang w:eastAsia="en-US"/>
    </w:rPr>
  </w:style>
  <w:style w:type="paragraph" w:customStyle="1" w:styleId="CD6F0D0466544AE5AED17B042CCDC0E41">
    <w:name w:val="CD6F0D0466544AE5AED17B042CCDC0E41"/>
    <w:rsid w:val="006A5171"/>
    <w:pPr>
      <w:spacing w:after="0" w:line="276" w:lineRule="auto"/>
    </w:pPr>
    <w:rPr>
      <w:rFonts w:ascii="Arial" w:eastAsiaTheme="minorHAnsi" w:hAnsi="Arial"/>
      <w:lang w:eastAsia="en-US"/>
    </w:rPr>
  </w:style>
  <w:style w:type="paragraph" w:customStyle="1" w:styleId="261C021685E64573B28B4CB320CAAD9D1">
    <w:name w:val="261C021685E64573B28B4CB320CAAD9D1"/>
    <w:rsid w:val="006A5171"/>
    <w:pPr>
      <w:spacing w:after="120" w:line="276" w:lineRule="auto"/>
    </w:pPr>
    <w:rPr>
      <w:rFonts w:ascii="Arial" w:eastAsiaTheme="minorHAnsi" w:hAnsi="Arial"/>
      <w:lang w:eastAsia="en-US"/>
    </w:rPr>
  </w:style>
  <w:style w:type="paragraph" w:customStyle="1" w:styleId="EF94E85F30D54AB286BAA8FF8216F2951">
    <w:name w:val="EF94E85F30D54AB286BAA8FF8216F2951"/>
    <w:rsid w:val="006A5171"/>
    <w:pPr>
      <w:spacing w:after="120" w:line="276" w:lineRule="auto"/>
    </w:pPr>
    <w:rPr>
      <w:rFonts w:ascii="Arial" w:eastAsiaTheme="minorHAnsi" w:hAnsi="Arial"/>
      <w:lang w:eastAsia="en-US"/>
    </w:rPr>
  </w:style>
  <w:style w:type="paragraph" w:customStyle="1" w:styleId="DFF6BB43C06840A68936758FDE38E3871">
    <w:name w:val="DFF6BB43C06840A68936758FDE38E3871"/>
    <w:rsid w:val="006A5171"/>
    <w:pPr>
      <w:spacing w:after="120" w:line="276" w:lineRule="auto"/>
    </w:pPr>
    <w:rPr>
      <w:rFonts w:ascii="Arial" w:eastAsiaTheme="minorHAnsi" w:hAnsi="Arial"/>
      <w:lang w:eastAsia="en-US"/>
    </w:rPr>
  </w:style>
  <w:style w:type="paragraph" w:customStyle="1" w:styleId="2D410F8E5F0B46628DA1FEC8612247CB1">
    <w:name w:val="2D410F8E5F0B46628DA1FEC8612247CB1"/>
    <w:rsid w:val="006A5171"/>
    <w:pPr>
      <w:spacing w:after="120" w:line="276" w:lineRule="auto"/>
    </w:pPr>
    <w:rPr>
      <w:rFonts w:ascii="Arial" w:eastAsiaTheme="minorHAnsi" w:hAnsi="Arial"/>
      <w:lang w:eastAsia="en-US"/>
    </w:rPr>
  </w:style>
  <w:style w:type="paragraph" w:customStyle="1" w:styleId="06AB1B83AA744F16ACB9780ED43A89CE1">
    <w:name w:val="06AB1B83AA744F16ACB9780ED43A89CE1"/>
    <w:rsid w:val="006A5171"/>
    <w:pPr>
      <w:spacing w:after="120" w:line="276" w:lineRule="auto"/>
    </w:pPr>
    <w:rPr>
      <w:rFonts w:ascii="Arial" w:eastAsiaTheme="minorHAnsi" w:hAnsi="Arial"/>
      <w:lang w:eastAsia="en-US"/>
    </w:rPr>
  </w:style>
  <w:style w:type="paragraph" w:customStyle="1" w:styleId="5ECCC68385134159928BC12C8663C0C41">
    <w:name w:val="5ECCC68385134159928BC12C8663C0C41"/>
    <w:rsid w:val="006A5171"/>
    <w:pPr>
      <w:spacing w:after="0" w:line="276" w:lineRule="auto"/>
    </w:pPr>
    <w:rPr>
      <w:rFonts w:ascii="Arial" w:eastAsiaTheme="minorHAnsi" w:hAnsi="Arial"/>
      <w:lang w:eastAsia="en-US"/>
    </w:rPr>
  </w:style>
  <w:style w:type="paragraph" w:customStyle="1" w:styleId="44D7177647ED4F239958050B620BA0431">
    <w:name w:val="44D7177647ED4F239958050B620BA0431"/>
    <w:rsid w:val="006A5171"/>
    <w:pPr>
      <w:spacing w:after="0" w:line="276" w:lineRule="auto"/>
    </w:pPr>
    <w:rPr>
      <w:rFonts w:ascii="Arial" w:eastAsiaTheme="minorHAnsi" w:hAnsi="Arial"/>
      <w:lang w:eastAsia="en-US"/>
    </w:rPr>
  </w:style>
  <w:style w:type="paragraph" w:customStyle="1" w:styleId="0C215C1E4B034A859C7440A26816A9BA1">
    <w:name w:val="0C215C1E4B034A859C7440A26816A9BA1"/>
    <w:rsid w:val="006A5171"/>
    <w:pPr>
      <w:spacing w:after="0" w:line="276" w:lineRule="auto"/>
    </w:pPr>
    <w:rPr>
      <w:rFonts w:ascii="Arial" w:eastAsiaTheme="minorHAnsi" w:hAnsi="Arial"/>
      <w:lang w:eastAsia="en-US"/>
    </w:rPr>
  </w:style>
  <w:style w:type="paragraph" w:customStyle="1" w:styleId="8490A53CEB784E6F9267ED348791BA722">
    <w:name w:val="8490A53CEB784E6F9267ED348791BA722"/>
    <w:rsid w:val="006A5171"/>
    <w:pPr>
      <w:spacing w:after="0" w:line="276"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2F9E-DEE3-4C07-9CE9-FA7731F4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ZDV der Universität Tübingen</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Wenta, Anke</dc:creator>
  <cp:lastModifiedBy>Umbreit, Birgit</cp:lastModifiedBy>
  <cp:revision>19</cp:revision>
  <cp:lastPrinted>2021-01-14T08:59:00Z</cp:lastPrinted>
  <dcterms:created xsi:type="dcterms:W3CDTF">2020-11-24T15:39:00Z</dcterms:created>
  <dcterms:modified xsi:type="dcterms:W3CDTF">2021-02-25T16:24:00Z</dcterms:modified>
</cp:coreProperties>
</file>