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6302" w:type="dxa"/>
        <w:tblInd w:w="-43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6"/>
        <w:gridCol w:w="2413"/>
        <w:gridCol w:w="2413"/>
        <w:gridCol w:w="2413"/>
        <w:gridCol w:w="2413"/>
        <w:gridCol w:w="2414"/>
      </w:tblGrid>
      <w:tr>
        <w:tc>
          <w:tcPr>
            <w:tcW w:w="4236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bookmarkStart w:id="0" w:name="_Hlk114044832"/>
            <w:r>
              <w:rPr>
                <w:rFonts w:cstheme="minorHAnsi"/>
                <w:b/>
                <w:sz w:val="28"/>
              </w:rPr>
              <w:t>HAUTSCHUTZPLAN WERKSTATT</w:t>
            </w:r>
            <w:r>
              <w:rPr>
                <w:rFonts w:cstheme="minorHAnsi"/>
              </w:rPr>
              <w:br/>
              <w:t>Stand: 09/2022</w:t>
            </w:r>
            <w:r>
              <w:rPr>
                <w:rFonts w:cstheme="minorHAnsi"/>
              </w:rPr>
              <w:br/>
              <w:t>Ansprechpartner: ASI, BÄD</w:t>
            </w:r>
          </w:p>
        </w:tc>
        <w:tc>
          <w:tcPr>
            <w:tcW w:w="241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Hautschutz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 xml:space="preserve">Vor der Arbeit </w:t>
            </w:r>
            <w:r>
              <w:rPr>
                <w:rFonts w:cstheme="minorHAnsi"/>
                <w:sz w:val="16"/>
              </w:rPr>
              <w:br/>
              <w:t>Nach dem Händewaschen</w:t>
            </w:r>
          </w:p>
        </w:tc>
        <w:tc>
          <w:tcPr>
            <w:tcW w:w="241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Handschuhe</w:t>
            </w:r>
          </w:p>
        </w:tc>
        <w:tc>
          <w:tcPr>
            <w:tcW w:w="241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Händedesinfektion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Kontakt mit infektiösem Material bzw. wenn die Hände mit Krankheitserregern kontaminiert sein können</w:t>
            </w:r>
          </w:p>
        </w:tc>
        <w:tc>
          <w:tcPr>
            <w:tcW w:w="241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Hautreinigung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Vor, während und nach der Arbeit</w:t>
            </w:r>
            <w:r>
              <w:rPr>
                <w:rFonts w:cstheme="minorHAnsi"/>
                <w:sz w:val="16"/>
              </w:rPr>
              <w:br/>
              <w:t>Bei sichtbarer Verschmutzung</w:t>
            </w:r>
            <w:r>
              <w:rPr>
                <w:rFonts w:cstheme="minorHAnsi"/>
                <w:sz w:val="16"/>
              </w:rPr>
              <w:br/>
              <w:t>Nach Toilettenbesuch</w:t>
            </w:r>
          </w:p>
        </w:tc>
        <w:tc>
          <w:tcPr>
            <w:tcW w:w="241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2DBDB" w:themeFill="accent2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Hautpflege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der Arbeit</w:t>
            </w:r>
          </w:p>
        </w:tc>
      </w:tr>
      <w:tr>
        <w:tc>
          <w:tcPr>
            <w:tcW w:w="4236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Tätigkeiten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(Anmerkung: b. B. Anpassungen an Gefährdungsbeurteilung vornehmen)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2208"/>
                  <wp:effectExtent l="0" t="0" r="4445" b="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0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1189"/>
                  <wp:effectExtent l="0" t="0" r="4445" b="3175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118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8434"/>
                  <wp:effectExtent l="0" t="0" r="4445" b="5715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843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rPr>
          <w:trHeight w:val="1090"/>
        </w:trPr>
        <w:tc>
          <w:tcPr>
            <w:tcW w:w="4236" w:type="dxa"/>
            <w:tcBorders>
              <w:top w:val="single" w:sz="24" w:space="0" w:color="FFFFFF" w:themeColor="background1"/>
              <w:left w:val="nil"/>
              <w:right w:val="nil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Arbeiten </w:t>
            </w:r>
            <w:proofErr w:type="gramStart"/>
            <w:r>
              <w:rPr>
                <w:rFonts w:cstheme="minorHAnsi"/>
                <w:b/>
              </w:rPr>
              <w:t>an drehenden</w:t>
            </w:r>
            <w:proofErr w:type="gramEnd"/>
            <w:r>
              <w:rPr>
                <w:rFonts w:cstheme="minorHAnsi"/>
                <w:b/>
              </w:rPr>
              <w:t xml:space="preserve"> Maschinen</w:t>
            </w:r>
            <w:r>
              <w:rPr>
                <w:rFonts w:cstheme="minorHAnsi"/>
                <w:b/>
              </w:rPr>
              <w:br/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  <w:left w:val="nil"/>
              <w:right w:val="nil"/>
            </w:tcBorders>
            <w:shd w:val="clear" w:color="auto" w:fill="DBE5F1" w:themeFill="accent1" w:themeFillTint="33"/>
          </w:tcPr>
          <w:p>
            <w:r>
              <w:t>Siehe Ergänzungen</w:t>
            </w:r>
          </w:p>
          <w:p/>
          <w:p/>
        </w:tc>
        <w:tc>
          <w:tcPr>
            <w:tcW w:w="2413" w:type="dxa"/>
            <w:tcBorders>
              <w:top w:val="single" w:sz="24" w:space="0" w:color="FFFFFF" w:themeColor="background1"/>
              <w:left w:val="nil"/>
              <w:right w:val="nil"/>
            </w:tcBorders>
            <w:shd w:val="clear" w:color="auto" w:fill="FDE9D9" w:themeFill="accent6" w:themeFillTint="33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-17780</wp:posOffset>
                  </wp:positionV>
                  <wp:extent cx="703580" cy="712470"/>
                  <wp:effectExtent l="0" t="0" r="127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10FCA9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" t="6440" r="2833" b="2195"/>
                          <a:stretch/>
                        </pic:blipFill>
                        <pic:spPr bwMode="auto">
                          <a:xfrm>
                            <a:off x="0" y="0"/>
                            <a:ext cx="703580" cy="7124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198120</wp:posOffset>
                  </wp:positionV>
                  <wp:extent cx="357505" cy="1043940"/>
                  <wp:effectExtent l="0" t="0" r="4445" b="3810"/>
                  <wp:wrapNone/>
                  <wp:docPr id="118" name="Grafi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Ecolab </w:t>
            </w:r>
            <w:proofErr w:type="spellStart"/>
            <w:r>
              <w:rPr>
                <w:lang w:val="en-US"/>
              </w:rPr>
              <w:t>Spitacid</w:t>
            </w:r>
            <w:r>
              <w:rPr>
                <w:vertAlign w:val="superscript"/>
                <w:lang w:val="en-US"/>
              </w:rPr>
              <w:t>TM</w:t>
            </w:r>
            <w:proofErr w:type="spellEnd"/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70 </w:t>
            </w:r>
            <w:r>
              <w:rPr>
                <w:i/>
                <w:lang w:val="en-US"/>
              </w:rPr>
              <w:br/>
            </w: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90 SE</w:t>
            </w:r>
          </w:p>
          <w:p>
            <w:pPr>
              <w:ind w:left="-1" w:firstLine="1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44450</wp:posOffset>
                      </wp:positionV>
                      <wp:extent cx="762000" cy="791845"/>
                      <wp:effectExtent l="0" t="0" r="0" b="8255"/>
                      <wp:wrapNone/>
                      <wp:docPr id="20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791845"/>
                                <a:chOff x="0" y="0"/>
                                <a:chExt cx="762000" cy="791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Grafik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350" y="0"/>
                                  <a:ext cx="374650" cy="791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Grafik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" cy="791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id="Gruppieren 20" o:spid="_x0000_s1026" style="position:absolute;margin-left:0;margin-top:3.5pt;width:60pt;height:62.35pt;z-index:253267968;mso-position-horizontal:center;mso-position-horizontal-relative:margin" coordsize="7620,7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9" o:spid="_x0000_s1027" type="#_x0000_t75" style="position:absolute;left:3873;width:3747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">
                        <v:imagedata r:id="rId14" o:title=""/>
                      </v:shape>
                      <v:shape id="Grafik 40" o:spid="_x0000_s1028" type="#_x0000_t75" style="position:absolute;width:3581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">
                        <v:imagedata r:id="rId15" o:title="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516255</wp:posOffset>
                  </wp:positionH>
                  <wp:positionV relativeFrom="paragraph">
                    <wp:posOffset>708660</wp:posOffset>
                  </wp:positionV>
                  <wp:extent cx="356870" cy="791845"/>
                  <wp:effectExtent l="0" t="0" r="5080" b="8255"/>
                  <wp:wrapNone/>
                  <wp:docPr id="123" name="Grafi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Leichte bis mittlere Verschmutzung</w:t>
            </w:r>
            <w:r>
              <w:rPr>
                <w:b/>
              </w:rPr>
              <w:br/>
            </w:r>
            <w:r>
              <w:t>E.J. Cremeseife</w:t>
            </w:r>
            <w:r>
              <w:br/>
            </w:r>
            <w:proofErr w:type="spellStart"/>
            <w:r>
              <w:t>Ecolab</w:t>
            </w:r>
            <w:proofErr w:type="spellEnd"/>
            <w:r>
              <w:t xml:space="preserve"> </w:t>
            </w:r>
            <w:proofErr w:type="spellStart"/>
            <w:r>
              <w:t>Epicare</w:t>
            </w:r>
            <w:proofErr w:type="spellEnd"/>
            <w:r>
              <w:t xml:space="preserve"> 2</w:t>
            </w:r>
            <w:r>
              <w:br/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Starke Verschmutzung</w:t>
            </w:r>
            <w:r>
              <w:br/>
              <w:t>Greven</w:t>
            </w:r>
            <w:r>
              <w:rPr>
                <w:rFonts w:cstheme="minorHAnsi"/>
              </w:rPr>
              <w:t>®</w:t>
            </w:r>
            <w:r>
              <w:t xml:space="preserve"> Soft U</w:t>
            </w:r>
          </w:p>
          <w:p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72390</wp:posOffset>
                  </wp:positionV>
                  <wp:extent cx="415925" cy="1079500"/>
                  <wp:effectExtent l="0" t="0" r="3175" b="6350"/>
                  <wp:wrapNone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107950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jc w:val="center"/>
            </w:pPr>
          </w:p>
          <w:p>
            <w:pPr>
              <w:spacing w:after="200" w:line="276" w:lineRule="auto"/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</w:pPr>
            <w:r>
              <w:rPr>
                <w:b/>
              </w:rPr>
              <w:t>Belastete Haut</w:t>
            </w:r>
            <w:r>
              <w:br/>
            </w:r>
            <w:proofErr w:type="spellStart"/>
            <w:r>
              <w:t>Curea</w:t>
            </w:r>
            <w:proofErr w:type="spellEnd"/>
            <w:r>
              <w:t xml:space="preserve"> Soft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84455</wp:posOffset>
                  </wp:positionV>
                  <wp:extent cx="315595" cy="935990"/>
                  <wp:effectExtent l="0" t="0" r="8255" b="0"/>
                  <wp:wrapNone/>
                  <wp:docPr id="128" name="Grafi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93599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Extrem belastete Haut</w:t>
            </w:r>
            <w:r>
              <w:br/>
            </w:r>
            <w:r>
              <w:rPr>
                <w:i/>
              </w:rPr>
              <w:t>Care Pure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9525</wp:posOffset>
                  </wp:positionV>
                  <wp:extent cx="360000" cy="772820"/>
                  <wp:effectExtent l="0" t="0" r="2540" b="8255"/>
                  <wp:wrapNone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77282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Empfindliche Haut</w:t>
            </w:r>
            <w:r>
              <w:br/>
            </w:r>
            <w:proofErr w:type="spellStart"/>
            <w:r>
              <w:rPr>
                <w:i/>
              </w:rPr>
              <w:t>Lindesa</w:t>
            </w:r>
            <w:proofErr w:type="spellEnd"/>
            <w:r>
              <w:rPr>
                <w:rFonts w:cstheme="minorHAnsi"/>
              </w:rPr>
              <w:t>®</w:t>
            </w:r>
            <w:r>
              <w:rPr>
                <w:i/>
              </w:rPr>
              <w:t xml:space="preserve"> Pure Professional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31115</wp:posOffset>
                  </wp:positionV>
                  <wp:extent cx="449580" cy="982980"/>
                  <wp:effectExtent l="0" t="0" r="7620" b="7620"/>
                  <wp:wrapNone/>
                  <wp:docPr id="132" name="Grafi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98298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659"/>
        </w:trPr>
        <w:tc>
          <w:tcPr>
            <w:tcW w:w="423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  <w:b/>
              </w:rPr>
              <w:t>Montage von Werkstücken/Maschinenteilen</w:t>
            </w:r>
          </w:p>
        </w:tc>
        <w:tc>
          <w:tcPr>
            <w:tcW w:w="2413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</w:tcPr>
          <w:p/>
        </w:tc>
        <w:tc>
          <w:tcPr>
            <w:tcW w:w="241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DE9D9" w:themeFill="accent6" w:themeFillTint="33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Montagehandschuhe</w:t>
            </w:r>
            <w:r>
              <w:rPr>
                <w:rFonts w:cstheme="minorHAnsi"/>
              </w:rPr>
              <w:br/>
              <w:t>z. B. FALKE C, ASATEX, Grip-Tex®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290"/>
        </w:trPr>
        <w:tc>
          <w:tcPr>
            <w:tcW w:w="423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Schweißen</w:t>
            </w:r>
          </w:p>
        </w:tc>
        <w:tc>
          <w:tcPr>
            <w:tcW w:w="2413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</w:tcPr>
          <w:p/>
        </w:tc>
        <w:tc>
          <w:tcPr>
            <w:tcW w:w="241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DE9D9" w:themeFill="accent6" w:themeFillTint="33"/>
          </w:tcPr>
          <w:p>
            <w:pPr>
              <w:jc w:val="center"/>
            </w:pPr>
            <w:r>
              <w:t>Schweißer-Handschuhe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1643"/>
        </w:trPr>
        <w:tc>
          <w:tcPr>
            <w:tcW w:w="423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Reinigung von Arbeitsmitteln</w:t>
            </w:r>
          </w:p>
          <w:p>
            <w:pPr>
              <w:ind w:left="-1" w:firstLine="1"/>
              <w:rPr>
                <w:rFonts w:cstheme="minorHAnsi"/>
                <w:b/>
              </w:rPr>
            </w:pPr>
          </w:p>
          <w:p>
            <w:pPr>
              <w:ind w:left="-1" w:firstLine="1"/>
              <w:rPr>
                <w:rFonts w:cstheme="minorHAnsi"/>
                <w:b/>
              </w:rPr>
            </w:pPr>
          </w:p>
          <w:p>
            <w:pPr>
              <w:ind w:left="-1" w:firstLine="1"/>
              <w:rPr>
                <w:rFonts w:cstheme="minorHAnsi"/>
                <w:b/>
              </w:rPr>
            </w:pPr>
          </w:p>
          <w:p>
            <w:pPr>
              <w:ind w:left="-1" w:firstLine="1"/>
              <w:rPr>
                <w:rFonts w:cstheme="minorHAnsi"/>
                <w:b/>
              </w:rPr>
            </w:pPr>
          </w:p>
          <w:p>
            <w:pPr>
              <w:ind w:left="-1" w:firstLine="1"/>
              <w:rPr>
                <w:rFonts w:cstheme="minorHAnsi"/>
                <w:b/>
              </w:rPr>
            </w:pPr>
          </w:p>
          <w:p>
            <w:pPr>
              <w:ind w:left="-1" w:firstLine="1"/>
              <w:rPr>
                <w:rFonts w:cstheme="minorHAnsi"/>
                <w:b/>
              </w:rPr>
            </w:pPr>
          </w:p>
        </w:tc>
        <w:tc>
          <w:tcPr>
            <w:tcW w:w="2413" w:type="dxa"/>
            <w:vMerge/>
            <w:tcBorders>
              <w:left w:val="nil"/>
              <w:bottom w:val="single" w:sz="12" w:space="0" w:color="FFFFFF" w:themeColor="background1"/>
              <w:right w:val="nil"/>
            </w:tcBorders>
            <w:shd w:val="clear" w:color="auto" w:fill="DBE5F1" w:themeFill="accent1" w:themeFillTint="33"/>
          </w:tcPr>
          <w:p/>
        </w:tc>
        <w:tc>
          <w:tcPr>
            <w:tcW w:w="241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DE9D9" w:themeFill="accent6" w:themeFillTint="33"/>
          </w:tcPr>
          <w:p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Chemikalienschutz-handschuhe, z. B. Nitril Halyard, Neopren, </w:t>
            </w:r>
            <w:proofErr w:type="spellStart"/>
            <w:r>
              <w:rPr>
                <w:rFonts w:cstheme="minorHAnsi"/>
              </w:rPr>
              <w:t>Virtex</w:t>
            </w:r>
            <w:r>
              <w:rPr>
                <w:rFonts w:cstheme="minorHAnsi"/>
                <w:vertAlign w:val="superscript"/>
              </w:rPr>
              <w:t>TM</w:t>
            </w:r>
            <w:proofErr w:type="spellEnd"/>
          </w:p>
          <w:p>
            <w:pPr>
              <w:jc w:val="center"/>
            </w:pPr>
            <w:r>
              <w:rPr>
                <w:rFonts w:cstheme="minorHAnsi"/>
              </w:rPr>
              <w:t>Flüssigkeitsdichte Handschuhe, z. B. Jerselite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20"/>
        </w:trPr>
        <w:tc>
          <w:tcPr>
            <w:tcW w:w="4236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Ergänzungen:</w:t>
            </w:r>
          </w:p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324485</wp:posOffset>
                  </wp:positionV>
                  <wp:extent cx="347980" cy="946785"/>
                  <wp:effectExtent l="0" t="0" r="0" b="5715"/>
                  <wp:wrapNone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946785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>Hautschutzmittel anwenden, wenn keine passenden Handschuhe getragen werden können:</w:t>
            </w:r>
          </w:p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</w:rPr>
              <w:t>Stark haftende Verschmutzungen, fettige/Ölige Arbeitsstoffe</w:t>
            </w:r>
            <w:r>
              <w:rPr>
                <w:rFonts w:cstheme="minorHAnsi"/>
              </w:rPr>
              <w:br/>
              <w:t xml:space="preserve">Kühlschmiermittel auf </w:t>
            </w:r>
            <w:proofErr w:type="spellStart"/>
            <w:r>
              <w:rPr>
                <w:rFonts w:cstheme="minorHAnsi"/>
              </w:rPr>
              <w:t>Ölbasis</w:t>
            </w:r>
            <w:proofErr w:type="spellEnd"/>
            <w:r>
              <w:rPr>
                <w:rFonts w:cstheme="minorHAnsi"/>
              </w:rPr>
              <w:t>:</w:t>
            </w: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Sansibon</w:t>
            </w:r>
            <w:proofErr w:type="spellEnd"/>
            <w:r>
              <w:rPr>
                <w:i/>
              </w:rPr>
              <w:t>®, Dualin®</w:t>
            </w:r>
          </w:p>
          <w:p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2351405</wp:posOffset>
                  </wp:positionH>
                  <wp:positionV relativeFrom="paragraph">
                    <wp:posOffset>93980</wp:posOffset>
                  </wp:positionV>
                  <wp:extent cx="329565" cy="936625"/>
                  <wp:effectExtent l="0" t="0" r="0" b="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4"/>
                          <a:stretch/>
                        </pic:blipFill>
                        <pic:spPr bwMode="auto">
                          <a:xfrm>
                            <a:off x="0" y="0"/>
                            <a:ext cx="329565" cy="936625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Wässrige Arbeitsstoffe, wasserbasierte Kühlschmiermittel, Feucht-/Nassarbeit, Kälte/Frost:</w:t>
            </w:r>
          </w:p>
          <w:p>
            <w:pPr>
              <w:rPr>
                <w:i/>
                <w:noProof/>
                <w:lang w:val="en-US"/>
              </w:rPr>
            </w:pPr>
            <w:proofErr w:type="spellStart"/>
            <w:r>
              <w:rPr>
                <w:i/>
                <w:lang w:val="en-US"/>
              </w:rPr>
              <w:t>Saniwip</w:t>
            </w:r>
            <w:proofErr w:type="spellEnd"/>
            <w:r>
              <w:rPr>
                <w:i/>
                <w:lang w:val="en-US"/>
              </w:rPr>
              <w:t xml:space="preserve">®, </w:t>
            </w:r>
            <w:r>
              <w:rPr>
                <w:i/>
                <w:noProof/>
                <w:lang w:val="en-US"/>
              </w:rPr>
              <w:t>Dualin®</w:t>
            </w:r>
          </w:p>
          <w:p>
            <w:pPr>
              <w:rPr>
                <w:i/>
                <w:lang w:val="en-US"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1052830</wp:posOffset>
                  </wp:positionV>
                  <wp:extent cx="314545" cy="936000"/>
                  <wp:effectExtent l="0" t="0" r="9525" b="0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"/>
                          <a:stretch/>
                        </pic:blipFill>
                        <pic:spPr bwMode="auto">
                          <a:xfrm>
                            <a:off x="0" y="0"/>
                            <a:ext cx="314545" cy="936000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lang w:val="en-US"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  <w:lang w:val="en-US"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  <w:lang w:val="en-US"/>
              </w:rPr>
            </w:pPr>
          </w:p>
        </w:tc>
      </w:tr>
    </w:tbl>
    <w:p>
      <w:pPr>
        <w:ind w:left="-284"/>
      </w:pPr>
      <w:r>
        <w:rPr>
          <w:i/>
        </w:rPr>
        <w:t>Kursiv</w:t>
      </w:r>
      <w:r>
        <w:t>: neue Produkte</w:t>
      </w:r>
    </w:p>
    <w:tbl>
      <w:tblPr>
        <w:tblStyle w:val="Tabellenraster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6"/>
        <w:gridCol w:w="2413"/>
        <w:gridCol w:w="2413"/>
        <w:gridCol w:w="2413"/>
        <w:gridCol w:w="2413"/>
        <w:gridCol w:w="2414"/>
      </w:tblGrid>
      <w:tr>
        <w:tc>
          <w:tcPr>
            <w:tcW w:w="423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lastRenderedPageBreak/>
              <w:t>HAUTSCHUTZPLAN CHEMIE</w:t>
            </w:r>
            <w:r>
              <w:rPr>
                <w:rFonts w:cstheme="minorHAnsi"/>
              </w:rPr>
              <w:br/>
              <w:t>Stand: 09/2022</w:t>
            </w:r>
            <w:r>
              <w:rPr>
                <w:rFonts w:cstheme="minorHAnsi"/>
              </w:rPr>
              <w:br/>
              <w:t>Ansprechpartner: ASI, BÄD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Hautschutz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 der Arbeit</w:t>
            </w:r>
            <w:r>
              <w:rPr>
                <w:rFonts w:cstheme="minorHAnsi"/>
                <w:sz w:val="16"/>
              </w:rPr>
              <w:br/>
              <w:t>Nach dem Händewaschen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Handschuhe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Händedesinfektion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Kontakt mit infektiösem Material bzw. wenn die Hände mit Krankheitserregern kontaminiert sein können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Hautreinigung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Vor, während und nach der Arbeit</w:t>
            </w:r>
            <w:r>
              <w:rPr>
                <w:rFonts w:cstheme="minorHAnsi"/>
                <w:sz w:val="16"/>
              </w:rPr>
              <w:br/>
              <w:t>Bei sichtbarer Verschmutzung</w:t>
            </w:r>
            <w:r>
              <w:rPr>
                <w:rFonts w:cstheme="minorHAnsi"/>
                <w:sz w:val="16"/>
              </w:rPr>
              <w:br/>
              <w:t>Nach Toilettenbesuch</w:t>
            </w:r>
          </w:p>
        </w:tc>
        <w:tc>
          <w:tcPr>
            <w:tcW w:w="2414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Hautpflege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der Arbeit</w:t>
            </w:r>
          </w:p>
        </w:tc>
      </w:tr>
      <w:tr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Tätigkeiten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(Anmerkung: b. B. Anpassungen an Gefährdungsbeurteilung vornehmen)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134" name="Grafik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2208"/>
                  <wp:effectExtent l="0" t="0" r="4445" b="0"/>
                  <wp:docPr id="135" name="Grafi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0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1189"/>
                  <wp:effectExtent l="0" t="0" r="4445" b="3175"/>
                  <wp:docPr id="136" name="Grafik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118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8434"/>
                  <wp:effectExtent l="0" t="0" r="4445" b="5715"/>
                  <wp:docPr id="137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843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138" name="Grafi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645"/>
        </w:trPr>
        <w:tc>
          <w:tcPr>
            <w:tcW w:w="4236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Feuchtarbeit, wässrige Lösungen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Organische Lösungsmittel, Gefahrstoffe</w:t>
            </w:r>
            <w:r>
              <w:rPr>
                <w:rFonts w:cstheme="minorHAnsi"/>
              </w:rPr>
              <w:br/>
              <w:t>Flächendesinfektions- und Reinigungsmittel</w: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rPr>
                <w:i/>
              </w:rPr>
            </w:pPr>
            <w:r>
              <w:t>Siehe Ergänzungen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Chemikalienschutz-handschuhe, z. B. Nitril Halyard, Neopren, </w:t>
            </w:r>
            <w:proofErr w:type="spellStart"/>
            <w:r>
              <w:rPr>
                <w:rFonts w:cstheme="minorHAnsi"/>
              </w:rPr>
              <w:t>Virtex</w:t>
            </w:r>
            <w:r>
              <w:rPr>
                <w:rFonts w:cstheme="minorHAnsi"/>
                <w:vertAlign w:val="superscript"/>
              </w:rPr>
              <w:t>TM</w:t>
            </w:r>
            <w:proofErr w:type="spellEnd"/>
          </w:p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Flüssigkeitsdichte Handschuhe, z. B. Jerselite</w: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198120</wp:posOffset>
                  </wp:positionV>
                  <wp:extent cx="357505" cy="1043940"/>
                  <wp:effectExtent l="0" t="0" r="4445" b="381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Ecolab </w:t>
            </w:r>
            <w:proofErr w:type="spellStart"/>
            <w:r>
              <w:rPr>
                <w:lang w:val="en-US"/>
              </w:rPr>
              <w:t>Spitacid</w:t>
            </w:r>
            <w:r>
              <w:rPr>
                <w:vertAlign w:val="superscript"/>
                <w:lang w:val="en-US"/>
              </w:rPr>
              <w:t>TM</w:t>
            </w:r>
            <w:proofErr w:type="spellEnd"/>
            <w:r>
              <w:rPr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70 </w:t>
            </w:r>
            <w:r>
              <w:rPr>
                <w:i/>
                <w:lang w:val="en-US"/>
              </w:rPr>
              <w:br/>
            </w: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90 SE</w:t>
            </w:r>
          </w:p>
          <w:p>
            <w:pPr>
              <w:ind w:left="-1" w:firstLine="1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56515</wp:posOffset>
                  </wp:positionV>
                  <wp:extent cx="374650" cy="791845"/>
                  <wp:effectExtent l="0" t="0" r="6350" b="8255"/>
                  <wp:wrapNone/>
                  <wp:docPr id="147" name="Grafik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55880</wp:posOffset>
                  </wp:positionV>
                  <wp:extent cx="358140" cy="791845"/>
                  <wp:effectExtent l="0" t="0" r="3810" b="8255"/>
                  <wp:wrapNone/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margin">
                    <wp:posOffset>516255</wp:posOffset>
                  </wp:positionH>
                  <wp:positionV relativeFrom="paragraph">
                    <wp:posOffset>708660</wp:posOffset>
                  </wp:positionV>
                  <wp:extent cx="356870" cy="791845"/>
                  <wp:effectExtent l="0" t="0" r="5080" b="8255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Leichte bis mittlere Verschmutzung</w:t>
            </w:r>
            <w:r>
              <w:rPr>
                <w:b/>
              </w:rPr>
              <w:br/>
            </w:r>
            <w:r>
              <w:t>E.J. Cremeseife</w:t>
            </w:r>
            <w:r>
              <w:br/>
            </w:r>
            <w:proofErr w:type="spellStart"/>
            <w:r>
              <w:t>Ecolab</w:t>
            </w:r>
            <w:proofErr w:type="spellEnd"/>
            <w:r>
              <w:t xml:space="preserve"> </w:t>
            </w:r>
            <w:proofErr w:type="spellStart"/>
            <w:r>
              <w:t>Epicare</w:t>
            </w:r>
            <w:proofErr w:type="spellEnd"/>
            <w:r>
              <w:t xml:space="preserve"> 2</w:t>
            </w:r>
          </w:p>
        </w:tc>
        <w:tc>
          <w:tcPr>
            <w:tcW w:w="2414" w:type="dxa"/>
            <w:vMerge w:val="restart"/>
            <w:tcBorders>
              <w:top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</w:pPr>
            <w:r>
              <w:rPr>
                <w:b/>
              </w:rPr>
              <w:t>Belastete Haut</w:t>
            </w:r>
            <w:r>
              <w:br/>
            </w:r>
            <w:proofErr w:type="spellStart"/>
            <w:r>
              <w:t>Curea</w:t>
            </w:r>
            <w:proofErr w:type="spellEnd"/>
            <w:r>
              <w:t xml:space="preserve"> Soft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93980</wp:posOffset>
                  </wp:positionV>
                  <wp:extent cx="315595" cy="935990"/>
                  <wp:effectExtent l="0" t="0" r="8255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93599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Extrem belastete Haut</w:t>
            </w:r>
            <w:r>
              <w:br/>
            </w:r>
            <w:r>
              <w:rPr>
                <w:i/>
              </w:rPr>
              <w:t>Care Pure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9525</wp:posOffset>
                  </wp:positionV>
                  <wp:extent cx="360000" cy="772820"/>
                  <wp:effectExtent l="0" t="0" r="2540" b="8255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77282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Empfindliche Haut</w:t>
            </w:r>
            <w:r>
              <w:br/>
            </w:r>
            <w:proofErr w:type="spellStart"/>
            <w:r>
              <w:rPr>
                <w:i/>
              </w:rPr>
              <w:t>Lindesa</w:t>
            </w:r>
            <w:proofErr w:type="spellEnd"/>
            <w:r>
              <w:rPr>
                <w:rFonts w:cstheme="minorHAnsi"/>
              </w:rPr>
              <w:t>®</w:t>
            </w:r>
            <w:r>
              <w:rPr>
                <w:i/>
              </w:rPr>
              <w:t xml:space="preserve"> Pure Professional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31115</wp:posOffset>
                  </wp:positionV>
                  <wp:extent cx="449580" cy="982980"/>
                  <wp:effectExtent l="0" t="0" r="7620" b="7620"/>
                  <wp:wrapNone/>
                  <wp:docPr id="158" name="Grafik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98298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jc w:val="center"/>
            </w:pPr>
          </w:p>
          <w:p>
            <w:pPr>
              <w:spacing w:after="200" w:line="276" w:lineRule="auto"/>
              <w:ind w:left="-1" w:firstLine="1"/>
              <w:jc w:val="center"/>
            </w:pPr>
          </w:p>
        </w:tc>
      </w:tr>
      <w:tr>
        <w:trPr>
          <w:trHeight w:val="593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Arbeiten mit Ethidiumbromid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Chemikalienschutz-handschuhe, z. B. Nitril Halyard</w:t>
            </w: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806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Arbeiten mit Flüssigstickstoff/Trockeneis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Kälteschutzhandschuh, z. B. </w:t>
            </w:r>
            <w:proofErr w:type="spellStart"/>
            <w:r>
              <w:rPr>
                <w:rFonts w:cstheme="minorHAnsi"/>
              </w:rPr>
              <w:t>Cryokit</w:t>
            </w:r>
            <w:proofErr w:type="spellEnd"/>
            <w:r>
              <w:t>®</w:t>
            </w:r>
            <w:r>
              <w:rPr>
                <w:rFonts w:cstheme="minorHAnsi"/>
              </w:rPr>
              <w:t>, Winter Arbeitshandschuhe (nicht für Flüssigstickstoff)</w:t>
            </w: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21"/>
        </w:trPr>
        <w:tc>
          <w:tcPr>
            <w:tcW w:w="4236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Ergänzungen:</w:t>
            </w: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337408</wp:posOffset>
                  </wp:positionV>
                  <wp:extent cx="341630" cy="936625"/>
                  <wp:effectExtent l="0" t="0" r="1270" b="0"/>
                  <wp:wrapNone/>
                  <wp:docPr id="142" name="Grafik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"/>
                          <a:stretch/>
                        </pic:blipFill>
                        <pic:spPr bwMode="auto">
                          <a:xfrm>
                            <a:off x="0" y="0"/>
                            <a:ext cx="341630" cy="936625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>Hautschutzmittel anwenden, wenn keine passenden Handschuhe getragen werden können:</w:t>
            </w:r>
          </w:p>
          <w:p>
            <w:pPr>
              <w:ind w:left="-1" w:firstLine="1"/>
              <w:rPr>
                <w:rFonts w:cstheme="minorHAnsi"/>
                <w:lang w:val="en-US"/>
              </w:rPr>
            </w:pPr>
            <w:proofErr w:type="spellStart"/>
            <w:r>
              <w:rPr>
                <w:i/>
                <w:lang w:val="en-US"/>
              </w:rPr>
              <w:t>Saniwip</w:t>
            </w:r>
            <w:proofErr w:type="spellEnd"/>
            <w:r>
              <w:rPr>
                <w:lang w:val="en-US"/>
              </w:rPr>
              <w:t>®</w:t>
            </w: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  <w:lang w:val="en-US"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rPr>
                <w:rFonts w:cstheme="minorHAnsi"/>
                <w:lang w:val="en-US"/>
              </w:rPr>
            </w:pP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  <w:lang w:val="en-US"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  <w:lang w:val="en-US"/>
              </w:rPr>
            </w:pPr>
          </w:p>
        </w:tc>
      </w:tr>
    </w:tbl>
    <w:p>
      <w:pPr>
        <w:ind w:left="-284"/>
      </w:pPr>
      <w:r>
        <w:rPr>
          <w:i/>
        </w:rPr>
        <w:t>Kursiv</w:t>
      </w:r>
      <w:r>
        <w:t>: neue Produkte</w:t>
      </w:r>
    </w:p>
    <w:tbl>
      <w:tblPr>
        <w:tblStyle w:val="Tabellenraster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6"/>
        <w:gridCol w:w="2413"/>
        <w:gridCol w:w="2413"/>
        <w:gridCol w:w="2413"/>
        <w:gridCol w:w="2413"/>
        <w:gridCol w:w="2414"/>
      </w:tblGrid>
      <w:tr>
        <w:tc>
          <w:tcPr>
            <w:tcW w:w="423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bookmarkStart w:id="1" w:name="_Hlk114045041"/>
            <w:r>
              <w:rPr>
                <w:rFonts w:cstheme="minorHAnsi"/>
                <w:b/>
                <w:sz w:val="28"/>
              </w:rPr>
              <w:lastRenderedPageBreak/>
              <w:t>HAUTSCHUTZPLAN LABOR</w:t>
            </w:r>
            <w:r>
              <w:rPr>
                <w:rFonts w:cstheme="minorHAnsi"/>
              </w:rPr>
              <w:br/>
              <w:t>Stand: 09/2022</w:t>
            </w:r>
            <w:r>
              <w:rPr>
                <w:rFonts w:cstheme="minorHAnsi"/>
              </w:rPr>
              <w:br/>
              <w:t>Ansprechpartner: ASI, BÄD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Hautschutz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 xml:space="preserve">Vor der Arbeit </w:t>
            </w:r>
            <w:r>
              <w:rPr>
                <w:rFonts w:cstheme="minorHAnsi"/>
                <w:sz w:val="16"/>
              </w:rPr>
              <w:br/>
              <w:t>Nach dem Händewaschen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Handschuhe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Händedesinfektion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Kontakt mit infektiösem Material bzw. wenn die Hände mit Krankheitserregern kontaminiert sein können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Hautreinigung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Vor, während und nach der Arbeit</w:t>
            </w:r>
            <w:r>
              <w:rPr>
                <w:rFonts w:cstheme="minorHAnsi"/>
                <w:sz w:val="16"/>
              </w:rPr>
              <w:br/>
              <w:t>Bei sichtbarer Verschmutzung</w:t>
            </w:r>
            <w:r>
              <w:rPr>
                <w:rFonts w:cstheme="minorHAnsi"/>
                <w:sz w:val="16"/>
              </w:rPr>
              <w:br/>
              <w:t>Nach Toilettenbesuch</w:t>
            </w:r>
          </w:p>
        </w:tc>
        <w:tc>
          <w:tcPr>
            <w:tcW w:w="2414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Hautpflege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der Arbeit</w:t>
            </w:r>
          </w:p>
        </w:tc>
      </w:tr>
      <w:tr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Tätigkeiten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(Anmerkung: b. B. Anpassungen an Gefährdungsbeurteilung vornehmen)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160" name="Grafi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2208"/>
                  <wp:effectExtent l="0" t="0" r="4445" b="0"/>
                  <wp:docPr id="161" name="Grafi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0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1189"/>
                  <wp:effectExtent l="0" t="0" r="4445" b="3175"/>
                  <wp:docPr id="162" name="Grafi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118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8434"/>
                  <wp:effectExtent l="0" t="0" r="4445" b="571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843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03"/>
        </w:trPr>
        <w:tc>
          <w:tcPr>
            <w:tcW w:w="4236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Biologische Arbeitsstoffe</w:t>
            </w: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Feuchtarbeit, wässrige Lösungen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Organische Lösungsmittel, Gefahrstoffe</w:t>
            </w:r>
            <w:r>
              <w:rPr>
                <w:rFonts w:cstheme="minorHAnsi"/>
              </w:rPr>
              <w:br/>
              <w:t>Flächendesinfektions- und Reinigungsmittel</w: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</w:tcPr>
          <w:p>
            <w:r>
              <w:t>Siehe Ergänzungen</w:t>
            </w:r>
          </w:p>
          <w:p>
            <w:pPr>
              <w:rPr>
                <w:i/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>
            <w:pPr>
              <w:rPr>
                <w:lang w:val="en-US"/>
              </w:rPr>
            </w:pPr>
          </w:p>
          <w:p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br/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Chemikalienschutz-handschuhe, z. B. Nitril Halyard, Neopren, </w:t>
            </w:r>
            <w:proofErr w:type="spellStart"/>
            <w:r>
              <w:rPr>
                <w:rFonts w:cstheme="minorHAnsi"/>
              </w:rPr>
              <w:t>Virtex</w:t>
            </w:r>
            <w:r>
              <w:rPr>
                <w:rFonts w:cstheme="minorHAnsi"/>
                <w:vertAlign w:val="superscript"/>
              </w:rPr>
              <w:t>TM</w:t>
            </w:r>
            <w:proofErr w:type="spellEnd"/>
          </w:p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Flüssigkeitsdichte Handschuhe, z. B. Jerselite</w: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198120</wp:posOffset>
                  </wp:positionV>
                  <wp:extent cx="357505" cy="1043940"/>
                  <wp:effectExtent l="0" t="0" r="4445" b="3810"/>
                  <wp:wrapNone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Ecolab </w:t>
            </w:r>
            <w:proofErr w:type="spellStart"/>
            <w:r>
              <w:rPr>
                <w:lang w:val="en-US"/>
              </w:rPr>
              <w:t>Spitacid</w:t>
            </w:r>
            <w:r>
              <w:rPr>
                <w:vertAlign w:val="superscript"/>
                <w:lang w:val="en-US"/>
              </w:rPr>
              <w:t>TM</w:t>
            </w:r>
            <w:proofErr w:type="spellEnd"/>
            <w:r>
              <w:rPr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70 </w:t>
            </w:r>
            <w:r>
              <w:rPr>
                <w:i/>
                <w:lang w:val="en-US"/>
              </w:rPr>
              <w:br/>
            </w: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90 SE</w:t>
            </w:r>
          </w:p>
          <w:p>
            <w:pPr>
              <w:ind w:left="-1" w:firstLine="1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50165</wp:posOffset>
                  </wp:positionV>
                  <wp:extent cx="358140" cy="791845"/>
                  <wp:effectExtent l="0" t="0" r="3810" b="825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723677</wp:posOffset>
                  </wp:positionH>
                  <wp:positionV relativeFrom="paragraph">
                    <wp:posOffset>52705</wp:posOffset>
                  </wp:positionV>
                  <wp:extent cx="374650" cy="791845"/>
                  <wp:effectExtent l="0" t="0" r="6350" b="8255"/>
                  <wp:wrapNone/>
                  <wp:docPr id="173" name="Grafi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jc w:val="center"/>
            </w:pPr>
            <w:r>
              <w:rPr>
                <w:b/>
              </w:rPr>
              <w:t>Leichte bis mittlere Verschmutzung</w:t>
            </w:r>
            <w:r>
              <w:rPr>
                <w:b/>
              </w:rPr>
              <w:br/>
            </w:r>
            <w:r>
              <w:t>E.J. Cremeseife</w:t>
            </w:r>
            <w:r>
              <w:br/>
            </w:r>
            <w:proofErr w:type="spellStart"/>
            <w:r>
              <w:t>Ecolab</w:t>
            </w:r>
            <w:proofErr w:type="spellEnd"/>
            <w:r>
              <w:t xml:space="preserve"> </w:t>
            </w:r>
            <w:proofErr w:type="spellStart"/>
            <w:r>
              <w:t>Epicare</w:t>
            </w:r>
            <w:proofErr w:type="spellEnd"/>
            <w:r>
              <w:t xml:space="preserve"> 2</w:t>
            </w:r>
          </w:p>
          <w:p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margin">
                    <wp:posOffset>516255</wp:posOffset>
                  </wp:positionH>
                  <wp:positionV relativeFrom="paragraph">
                    <wp:posOffset>17368</wp:posOffset>
                  </wp:positionV>
                  <wp:extent cx="356870" cy="791845"/>
                  <wp:effectExtent l="0" t="0" r="5080" b="8255"/>
                  <wp:wrapNone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4" w:type="dxa"/>
            <w:vMerge w:val="restart"/>
            <w:tcBorders>
              <w:top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</w:pPr>
            <w:r>
              <w:rPr>
                <w:b/>
              </w:rPr>
              <w:t>Belastete Haut</w:t>
            </w:r>
            <w:r>
              <w:br/>
            </w:r>
            <w:proofErr w:type="spellStart"/>
            <w:r>
              <w:t>Curea</w:t>
            </w:r>
            <w:proofErr w:type="spellEnd"/>
            <w:r>
              <w:t xml:space="preserve"> Soft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103505</wp:posOffset>
                  </wp:positionV>
                  <wp:extent cx="315595" cy="935990"/>
                  <wp:effectExtent l="0" t="0" r="8255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93599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Extrem belastete Haut</w:t>
            </w:r>
            <w:r>
              <w:br/>
            </w:r>
            <w:r>
              <w:rPr>
                <w:i/>
              </w:rPr>
              <w:t>Care Pure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9525</wp:posOffset>
                  </wp:positionV>
                  <wp:extent cx="360000" cy="772820"/>
                  <wp:effectExtent l="0" t="0" r="2540" b="8255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77282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Empfindliche Haut</w:t>
            </w:r>
            <w:r>
              <w:br/>
            </w:r>
            <w:proofErr w:type="spellStart"/>
            <w:r>
              <w:rPr>
                <w:i/>
              </w:rPr>
              <w:t>Lindesa</w:t>
            </w:r>
            <w:proofErr w:type="spellEnd"/>
            <w:r>
              <w:rPr>
                <w:rFonts w:cstheme="minorHAnsi"/>
              </w:rPr>
              <w:t>®</w:t>
            </w:r>
            <w:r>
              <w:rPr>
                <w:i/>
              </w:rPr>
              <w:t xml:space="preserve"> Pure Professional</w:t>
            </w:r>
          </w:p>
          <w:p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449580" cy="982980"/>
                  <wp:effectExtent l="0" t="0" r="7620" b="762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98298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731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Arbeiten mit Ethidiumbromid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Chemikalienschutz-handschuhe, z. B. Nitril Halyard</w:t>
            </w: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787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Arbeiten mit Flüssigstickstoff/Trockeneis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Kälteschutzhandschuh, z. B. </w:t>
            </w:r>
            <w:proofErr w:type="spellStart"/>
            <w:r>
              <w:rPr>
                <w:rFonts w:cstheme="minorHAnsi"/>
              </w:rPr>
              <w:t>Cryokit</w:t>
            </w:r>
            <w:proofErr w:type="spellEnd"/>
            <w:r>
              <w:t>®</w:t>
            </w:r>
            <w:r>
              <w:rPr>
                <w:rFonts w:cstheme="minorHAnsi"/>
              </w:rPr>
              <w:t>, Winter Arbeitshandschuhe (nicht für Flüssigstickstoff)</w:t>
            </w: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232"/>
        </w:trPr>
        <w:tc>
          <w:tcPr>
            <w:tcW w:w="4236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Ergänzungen:</w:t>
            </w: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1700753</wp:posOffset>
                  </wp:positionH>
                  <wp:positionV relativeFrom="paragraph">
                    <wp:posOffset>375285</wp:posOffset>
                  </wp:positionV>
                  <wp:extent cx="321310" cy="936625"/>
                  <wp:effectExtent l="0" t="0" r="254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4"/>
                          <a:stretch/>
                        </pic:blipFill>
                        <pic:spPr bwMode="auto">
                          <a:xfrm>
                            <a:off x="0" y="0"/>
                            <a:ext cx="321310" cy="936625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2074957</wp:posOffset>
                  </wp:positionH>
                  <wp:positionV relativeFrom="paragraph">
                    <wp:posOffset>378460</wp:posOffset>
                  </wp:positionV>
                  <wp:extent cx="314325" cy="935990"/>
                  <wp:effectExtent l="0" t="0" r="9525" b="0"/>
                  <wp:wrapNone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"/>
                          <a:stretch/>
                        </pic:blipFill>
                        <pic:spPr bwMode="auto">
                          <a:xfrm>
                            <a:off x="0" y="0"/>
                            <a:ext cx="314325" cy="935990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>Hautschutzmittel anwenden, wenn keine passenden Handschuhe getragen werden können:</w:t>
            </w:r>
          </w:p>
          <w:p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Saniwip</w:t>
            </w:r>
            <w:proofErr w:type="spellEnd"/>
            <w:r>
              <w:rPr>
                <w:lang w:val="en-US"/>
              </w:rPr>
              <w:t>®</w:t>
            </w:r>
          </w:p>
          <w:p>
            <w:pPr>
              <w:ind w:left="-1" w:firstLine="1"/>
              <w:rPr>
                <w:rFonts w:cstheme="minorHAnsi"/>
                <w:lang w:val="en-US"/>
              </w:rPr>
            </w:pPr>
            <w:proofErr w:type="spellStart"/>
            <w:r>
              <w:rPr>
                <w:i/>
                <w:lang w:val="en-US"/>
              </w:rPr>
              <w:t>Dualin</w:t>
            </w:r>
            <w:proofErr w:type="spellEnd"/>
            <w:r>
              <w:rPr>
                <w:lang w:val="en-US"/>
              </w:rPr>
              <w:t>®</w:t>
            </w: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ind w:left="-1" w:firstLine="1"/>
              <w:rPr>
                <w:rFonts w:cstheme="minorHAnsi"/>
                <w:lang w:val="en-US"/>
              </w:rPr>
            </w:pPr>
          </w:p>
          <w:p>
            <w:pPr>
              <w:rPr>
                <w:rFonts w:cstheme="minorHAnsi"/>
                <w:lang w:val="en-US"/>
              </w:rPr>
            </w:pPr>
          </w:p>
          <w:p>
            <w:pPr>
              <w:rPr>
                <w:rFonts w:cstheme="minorHAnsi"/>
                <w:lang w:val="en-US"/>
              </w:rPr>
            </w:pP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i/>
                <w:lang w:val="en-US"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13" w:type="dxa"/>
            <w:vMerge/>
            <w:shd w:val="clear" w:color="auto" w:fill="C6D9F1" w:themeFill="text2" w:themeFillTint="33"/>
          </w:tcPr>
          <w:p>
            <w:pPr>
              <w:ind w:left="-1" w:firstLine="1"/>
              <w:jc w:val="center"/>
              <w:rPr>
                <w:noProof/>
                <w:lang w:val="en-US"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4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  <w:lang w:val="en-US"/>
              </w:rPr>
            </w:pPr>
          </w:p>
        </w:tc>
      </w:tr>
    </w:tbl>
    <w:bookmarkEnd w:id="1"/>
    <w:p>
      <w:pPr>
        <w:ind w:left="-284"/>
      </w:pPr>
      <w:r>
        <w:rPr>
          <w:i/>
        </w:rPr>
        <w:t>Kursiv</w:t>
      </w:r>
      <w:r>
        <w:t>: neue Produkte</w:t>
      </w:r>
    </w:p>
    <w:tbl>
      <w:tblPr>
        <w:tblStyle w:val="Tabellenraster"/>
        <w:tblW w:w="1630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36"/>
        <w:gridCol w:w="2413"/>
        <w:gridCol w:w="2413"/>
        <w:gridCol w:w="2413"/>
        <w:gridCol w:w="2413"/>
        <w:gridCol w:w="2413"/>
      </w:tblGrid>
      <w:tr>
        <w:tc>
          <w:tcPr>
            <w:tcW w:w="423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lastRenderedPageBreak/>
              <w:t xml:space="preserve">HAUTSCHUTZPLAN </w:t>
            </w:r>
            <w:r>
              <w:rPr>
                <w:rFonts w:cstheme="minorHAnsi"/>
                <w:b/>
                <w:sz w:val="28"/>
              </w:rPr>
              <w:br/>
              <w:t>BOTANISCHER GARTEN</w:t>
            </w:r>
            <w:r>
              <w:rPr>
                <w:rFonts w:cstheme="minorHAnsi"/>
              </w:rPr>
              <w:br/>
              <w:t>Stand: 09/2022</w:t>
            </w:r>
            <w:r>
              <w:rPr>
                <w:rFonts w:cstheme="minorHAnsi"/>
              </w:rPr>
              <w:br/>
              <w:t>Ansprechpartner: ASI, BÄD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Hautschutz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 der Arbeit</w:t>
            </w:r>
            <w:r>
              <w:rPr>
                <w:rFonts w:cstheme="minorHAnsi"/>
                <w:sz w:val="16"/>
              </w:rPr>
              <w:br/>
              <w:t>Nach dem Händewaschen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Handschuhe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Händedesinfektion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Kontakt mit infektiösem Material bzw. wenn die Hände mit Krankheitserregern kontaminiert sein können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</w:tcPr>
          <w:p>
            <w:pPr>
              <w:ind w:left="-1" w:firstLine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Hautreinigung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Vor, während und nach der Arbeit</w:t>
            </w:r>
            <w:r>
              <w:rPr>
                <w:rFonts w:cstheme="minorHAnsi"/>
                <w:sz w:val="16"/>
              </w:rPr>
              <w:br/>
              <w:t>Bei sichtbarer Verschmutzung</w:t>
            </w:r>
            <w:r>
              <w:rPr>
                <w:rFonts w:cstheme="minorHAnsi"/>
                <w:sz w:val="16"/>
              </w:rPr>
              <w:br/>
              <w:t>Nach Toilettenbesuch</w:t>
            </w:r>
          </w:p>
        </w:tc>
        <w:tc>
          <w:tcPr>
            <w:tcW w:w="2413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spacing w:after="200" w:line="276" w:lineRule="auto"/>
              <w:ind w:left="-1" w:firstLine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Hautpflege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6"/>
              </w:rPr>
              <w:t>Nach der Arbeit</w:t>
            </w:r>
          </w:p>
        </w:tc>
      </w:tr>
      <w:tr>
        <w:tc>
          <w:tcPr>
            <w:tcW w:w="423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Tätigkeiten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(Anmerkung: b. B. Anpassungen an Gefährdungsbeurteilung vornehmen)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2208"/>
                  <wp:effectExtent l="0" t="0" r="444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0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1189"/>
                  <wp:effectExtent l="0" t="0" r="4445" b="3175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118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20000" cy="718434"/>
                  <wp:effectExtent l="0" t="0" r="4445" b="5715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843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cstheme="minorHAnsi"/>
                <w:noProof/>
                <w:sz w:val="20"/>
              </w:rPr>
              <w:drawing>
                <wp:inline distT="0" distB="0" distL="0" distR="0">
                  <wp:extent cx="720000" cy="713783"/>
                  <wp:effectExtent l="0" t="0" r="4445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3783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51"/>
        </w:trPr>
        <w:tc>
          <w:tcPr>
            <w:tcW w:w="4236" w:type="dxa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Arbeiten </w:t>
            </w:r>
            <w:proofErr w:type="gramStart"/>
            <w:r>
              <w:rPr>
                <w:rFonts w:cstheme="minorHAnsi"/>
                <w:b/>
              </w:rPr>
              <w:t>an drehenden</w:t>
            </w:r>
            <w:proofErr w:type="gramEnd"/>
            <w:r>
              <w:rPr>
                <w:rFonts w:cstheme="minorHAnsi"/>
                <w:b/>
              </w:rPr>
              <w:t xml:space="preserve"> Maschinen</w:t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</w:tcPr>
          <w:p>
            <w:r>
              <w:t>Siehe Ergänzungen</w:t>
            </w:r>
          </w:p>
        </w:tc>
        <w:tc>
          <w:tcPr>
            <w:tcW w:w="2413" w:type="dxa"/>
            <w:tcBorders>
              <w:top w:val="single" w:sz="24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-28163</wp:posOffset>
                  </wp:positionV>
                  <wp:extent cx="703580" cy="712470"/>
                  <wp:effectExtent l="0" t="0" r="127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10FCA9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" t="6440" r="2833" b="2195"/>
                          <a:stretch/>
                        </pic:blipFill>
                        <pic:spPr bwMode="auto">
                          <a:xfrm>
                            <a:off x="0" y="0"/>
                            <a:ext cx="703580" cy="7124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</w:tcPr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198120</wp:posOffset>
                  </wp:positionV>
                  <wp:extent cx="357505" cy="1043940"/>
                  <wp:effectExtent l="0" t="0" r="4445" b="3810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Ecolab </w:t>
            </w:r>
            <w:proofErr w:type="spellStart"/>
            <w:r>
              <w:rPr>
                <w:lang w:val="en-US"/>
              </w:rPr>
              <w:t>Spitacid</w:t>
            </w:r>
            <w:r>
              <w:rPr>
                <w:vertAlign w:val="superscript"/>
                <w:lang w:val="en-US"/>
              </w:rPr>
              <w:t>TM</w:t>
            </w:r>
            <w:proofErr w:type="spellEnd"/>
            <w:r>
              <w:rPr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br/>
            </w:r>
          </w:p>
          <w:p>
            <w:pPr>
              <w:ind w:left="-1" w:firstLine="1"/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70 </w:t>
            </w:r>
            <w:r>
              <w:rPr>
                <w:i/>
                <w:lang w:val="en-US"/>
              </w:rPr>
              <w:br/>
            </w:r>
            <w:proofErr w:type="spellStart"/>
            <w:r>
              <w:rPr>
                <w:i/>
                <w:lang w:val="en-US"/>
              </w:rPr>
              <w:t>Myxal</w:t>
            </w:r>
            <w:proofErr w:type="spellEnd"/>
            <w:r>
              <w:rPr>
                <w:rFonts w:cstheme="minorHAnsi"/>
                <w:lang w:val="en-US"/>
              </w:rPr>
              <w:t>®</w:t>
            </w:r>
            <w:r>
              <w:rPr>
                <w:i/>
                <w:lang w:val="en-US"/>
              </w:rPr>
              <w:t xml:space="preserve"> Sept 90 SE</w:t>
            </w:r>
          </w:p>
          <w:p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325978</wp:posOffset>
                  </wp:positionH>
                  <wp:positionV relativeFrom="paragraph">
                    <wp:posOffset>50165</wp:posOffset>
                  </wp:positionV>
                  <wp:extent cx="358140" cy="791845"/>
                  <wp:effectExtent l="0" t="0" r="3810" b="8255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721772</wp:posOffset>
                  </wp:positionH>
                  <wp:positionV relativeFrom="paragraph">
                    <wp:posOffset>52705</wp:posOffset>
                  </wp:positionV>
                  <wp:extent cx="374650" cy="791845"/>
                  <wp:effectExtent l="0" t="0" r="6350" b="8255"/>
                  <wp:wrapNone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  <w:lef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margin">
                    <wp:posOffset>516255</wp:posOffset>
                  </wp:positionH>
                  <wp:positionV relativeFrom="paragraph">
                    <wp:posOffset>708660</wp:posOffset>
                  </wp:positionV>
                  <wp:extent cx="356870" cy="791845"/>
                  <wp:effectExtent l="0" t="0" r="5080" b="8255"/>
                  <wp:wrapNone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Leichte bis mittlere Verschmutzung</w:t>
            </w:r>
            <w:r>
              <w:rPr>
                <w:b/>
              </w:rPr>
              <w:br/>
            </w:r>
            <w:r>
              <w:t>E.J. Cremeseife</w:t>
            </w:r>
            <w:r>
              <w:br/>
            </w:r>
            <w:proofErr w:type="spellStart"/>
            <w:r>
              <w:t>Ecolab</w:t>
            </w:r>
            <w:proofErr w:type="spellEnd"/>
            <w:r>
              <w:t xml:space="preserve"> </w:t>
            </w:r>
            <w:proofErr w:type="spellStart"/>
            <w:r>
              <w:t>Epicare</w:t>
            </w:r>
            <w:proofErr w:type="spellEnd"/>
            <w:r>
              <w:t xml:space="preserve"> 2</w:t>
            </w:r>
            <w:r>
              <w:br/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i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Starke Verschmutzung</w:t>
            </w:r>
            <w:r>
              <w:br/>
              <w:t>Greven</w:t>
            </w:r>
            <w:r>
              <w:rPr>
                <w:rFonts w:cstheme="minorHAnsi"/>
              </w:rPr>
              <w:t>®</w:t>
            </w:r>
            <w:r>
              <w:t xml:space="preserve"> Soft U</w:t>
            </w:r>
          </w:p>
          <w:p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72390</wp:posOffset>
                  </wp:positionV>
                  <wp:extent cx="415925" cy="1079500"/>
                  <wp:effectExtent l="0" t="0" r="3175" b="6350"/>
                  <wp:wrapNone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107950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413" w:type="dxa"/>
            <w:vMerge w:val="restart"/>
            <w:tcBorders>
              <w:top w:val="single" w:sz="24" w:space="0" w:color="FFFFFF" w:themeColor="background1"/>
            </w:tcBorders>
            <w:shd w:val="clear" w:color="auto" w:fill="F2DBDB" w:themeFill="accent2" w:themeFillTint="33"/>
          </w:tcPr>
          <w:p>
            <w:pPr>
              <w:ind w:left="-1" w:firstLine="1"/>
              <w:jc w:val="center"/>
            </w:pPr>
            <w:r>
              <w:rPr>
                <w:b/>
              </w:rPr>
              <w:t>Belastete Haut</w:t>
            </w:r>
            <w:r>
              <w:br/>
            </w:r>
            <w:proofErr w:type="spellStart"/>
            <w:r>
              <w:t>Curea</w:t>
            </w:r>
            <w:proofErr w:type="spellEnd"/>
            <w:r>
              <w:t xml:space="preserve"> Soft</w:t>
            </w:r>
          </w:p>
          <w:p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54610</wp:posOffset>
                  </wp:positionV>
                  <wp:extent cx="315595" cy="935990"/>
                  <wp:effectExtent l="0" t="0" r="8255" b="0"/>
                  <wp:wrapNone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93599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  <w:rPr>
                <w:i/>
              </w:rPr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Extrem belastete Haut</w:t>
            </w:r>
            <w:r>
              <w:br/>
              <w:t>Care Pure</w:t>
            </w:r>
          </w:p>
          <w:p>
            <w:pPr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margin">
                    <wp:posOffset>516890</wp:posOffset>
                  </wp:positionH>
                  <wp:positionV relativeFrom="paragraph">
                    <wp:posOffset>9525</wp:posOffset>
                  </wp:positionV>
                  <wp:extent cx="360000" cy="772820"/>
                  <wp:effectExtent l="0" t="0" r="2540" b="8255"/>
                  <wp:wrapNone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772820"/>
                          </a:xfrm>
                          <a:prstGeom prst="flowChartManualOperation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ind w:left="-1" w:firstLine="1"/>
              <w:jc w:val="center"/>
            </w:pPr>
            <w:r>
              <w:br/>
            </w: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</w:pPr>
          </w:p>
          <w:p>
            <w:pPr>
              <w:ind w:left="-1" w:firstLine="1"/>
              <w:jc w:val="center"/>
              <w:rPr>
                <w:i/>
              </w:rPr>
            </w:pPr>
            <w:r>
              <w:rPr>
                <w:b/>
              </w:rPr>
              <w:t>Empfindliche Haut</w:t>
            </w:r>
            <w:r>
              <w:br/>
            </w:r>
            <w:proofErr w:type="spellStart"/>
            <w:r>
              <w:t>Lindesa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Pure Professional</w:t>
            </w:r>
          </w:p>
          <w:p>
            <w:pPr>
              <w:spacing w:after="200" w:line="276" w:lineRule="auto"/>
              <w:ind w:left="-1" w:firstLine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449580" cy="982980"/>
                  <wp:effectExtent l="0" t="0" r="7620" b="7620"/>
                  <wp:wrapNone/>
                  <wp:docPr id="102" name="Grafi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98298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1851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Biologische Arbeitsstoffe</w:t>
            </w: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Feuchtarbeit, wässrige Lösungen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Organische Lösungsmittel, Gefahrstoffe</w:t>
            </w:r>
            <w:r>
              <w:rPr>
                <w:rFonts w:cstheme="minorHAnsi"/>
              </w:rPr>
              <w:br/>
              <w:t>Flächendesinfektions- und Reinigungsmittel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ind w:left="-1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Chemikalienschutz-handschuhe, z. B. Nitril Halyard, Neopren, </w:t>
            </w:r>
            <w:proofErr w:type="spellStart"/>
            <w:r>
              <w:rPr>
                <w:rFonts w:cstheme="minorHAnsi"/>
              </w:rPr>
              <w:t>Virtex</w:t>
            </w:r>
            <w:r>
              <w:rPr>
                <w:rFonts w:cstheme="minorHAnsi"/>
                <w:vertAlign w:val="superscript"/>
              </w:rPr>
              <w:t>TM</w:t>
            </w:r>
            <w:proofErr w:type="spellEnd"/>
          </w:p>
          <w:p>
            <w:pPr>
              <w:ind w:left="-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Flüssigkeitsdichte Handschuhe, z. B. Jerselite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vMerge/>
            <w:tcBorders>
              <w:left w:val="nil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1384"/>
        </w:trPr>
        <w:tc>
          <w:tcPr>
            <w:tcW w:w="4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Arbeiten mit scharfkantigen Materialien</w:t>
            </w:r>
          </w:p>
        </w:tc>
        <w:tc>
          <w:tcPr>
            <w:tcW w:w="2413" w:type="dxa"/>
            <w:vMerge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</w:tcPr>
          <w:p>
            <w:pPr>
              <w:rPr>
                <w:i/>
              </w:rPr>
            </w:pPr>
          </w:p>
        </w:tc>
        <w:tc>
          <w:tcPr>
            <w:tcW w:w="241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Schutzhandschuhe, z. B. Grip-Tex</w:t>
            </w:r>
            <w:r>
              <w:t>®</w:t>
            </w:r>
            <w:r>
              <w:rPr>
                <w:rFonts w:cstheme="minorHAnsi"/>
              </w:rPr>
              <w:t xml:space="preserve"> oder Arbeitshandschuhe, z. B. Rindvolllederhand-schuhe, ASATEX</w:t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rPr>
                <w:noProof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</w:rPr>
            </w:pPr>
          </w:p>
        </w:tc>
      </w:tr>
      <w:tr>
        <w:trPr>
          <w:trHeight w:val="939"/>
        </w:trPr>
        <w:tc>
          <w:tcPr>
            <w:tcW w:w="4236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ind w:left="-1" w:firstLine="1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Ergänzungen:</w:t>
            </w:r>
          </w:p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Hautschutzmittel anwenden, wenn keine passenden Handschuhe getragen werden können:</w:t>
            </w:r>
          </w:p>
          <w:p>
            <w:pPr>
              <w:ind w:left="-1" w:firstLine="1"/>
              <w:rPr>
                <w:rFonts w:cstheme="minorHAnsi"/>
                <w:b/>
              </w:rPr>
            </w:pPr>
            <w:r>
              <w:rPr>
                <w:rFonts w:cstheme="minorHAnsi"/>
              </w:rPr>
              <w:t>Stark haftende Verschmutzungen, fettige/Ölige Arbeitsstoffe</w:t>
            </w:r>
            <w:r>
              <w:rPr>
                <w:rFonts w:cstheme="minorHAnsi"/>
              </w:rPr>
              <w:br/>
              <w:t xml:space="preserve">Kühlschmiermittel auf </w:t>
            </w:r>
            <w:proofErr w:type="spellStart"/>
            <w:r>
              <w:rPr>
                <w:rFonts w:cstheme="minorHAnsi"/>
              </w:rPr>
              <w:t>Ölbasis</w:t>
            </w:r>
            <w:proofErr w:type="spellEnd"/>
            <w:r>
              <w:rPr>
                <w:rFonts w:cstheme="minorHAnsi"/>
              </w:rPr>
              <w:t>:</w:t>
            </w: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Sansibon</w:t>
            </w:r>
            <w:proofErr w:type="spellEnd"/>
            <w:r>
              <w:rPr>
                <w:i/>
              </w:rPr>
              <w:t>®, Dualin®</w:t>
            </w:r>
          </w:p>
          <w:p>
            <w:pPr>
              <w:rPr>
                <w:i/>
              </w:rPr>
            </w:pPr>
          </w:p>
          <w:p>
            <w:pPr>
              <w:ind w:left="-1" w:firstLine="1"/>
              <w:rPr>
                <w:rFonts w:cstheme="minorHAnsi"/>
              </w:rPr>
            </w:pPr>
            <w:r>
              <w:rPr>
                <w:rFonts w:cstheme="minorHAnsi"/>
              </w:rPr>
              <w:t>Wässrige Arbeitsstoffe, wasserbasierte Kühlschmiermittel, Feucht-/Nassarbeit, Kälte/Frost:</w:t>
            </w:r>
          </w:p>
          <w:p>
            <w:pPr>
              <w:rPr>
                <w:i/>
                <w:noProof/>
                <w:lang w:val="en-US"/>
              </w:rPr>
            </w:pPr>
            <w:proofErr w:type="spellStart"/>
            <w:r>
              <w:rPr>
                <w:i/>
                <w:lang w:val="en-US"/>
              </w:rPr>
              <w:t>Saniwip</w:t>
            </w:r>
            <w:proofErr w:type="spellEnd"/>
            <w:r>
              <w:rPr>
                <w:i/>
                <w:lang w:val="en-US"/>
              </w:rPr>
              <w:t xml:space="preserve">®, </w:t>
            </w:r>
            <w:r>
              <w:rPr>
                <w:i/>
                <w:noProof/>
                <w:lang w:val="en-US"/>
              </w:rPr>
              <w:t>Dualin®</w:t>
            </w:r>
          </w:p>
        </w:tc>
        <w:tc>
          <w:tcPr>
            <w:tcW w:w="2413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>
            <w:pPr>
              <w:rPr>
                <w:i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982840</wp:posOffset>
                      </wp:positionH>
                      <wp:positionV relativeFrom="paragraph">
                        <wp:posOffset>754999</wp:posOffset>
                      </wp:positionV>
                      <wp:extent cx="3438525" cy="2981325"/>
                      <wp:effectExtent l="0" t="0" r="28575" b="0"/>
                      <wp:wrapNone/>
                      <wp:docPr id="98" name="Teilkre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38525" cy="2981325"/>
                              </a:xfrm>
                              <a:prstGeom prst="pie">
                                <a:avLst>
                                  <a:gd name="adj1" fmla="val 0"/>
                                  <a:gd name="adj2" fmla="val 10791625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FF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id="Teilkreis 98" o:spid="_x0000_s1026" style="position:absolute;margin-left:77.4pt;margin-top:59.45pt;width:270.75pt;height:234.75pt;rotation:180;z-index:2532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852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" path="m3438525,1490663v,822656,-768634,1489793,-1717447,1490662c772733,2982193,2671,2317097,6,1494851r1719257,-4188l3438525,1490663xe" fillcolor="#ff9" strokecolor="#ff9" strokeweight="2pt">
                      <v:path arrowok="t" o:connecttype="custom" o:connectlocs="3438525,1490663;1721078,2981325;6,1494851;1719263,1490663;3438525,1490663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1039989</wp:posOffset>
                      </wp:positionH>
                      <wp:positionV relativeFrom="paragraph">
                        <wp:posOffset>1593199</wp:posOffset>
                      </wp:positionV>
                      <wp:extent cx="3220439" cy="647700"/>
                      <wp:effectExtent l="0" t="0" r="0" b="0"/>
                      <wp:wrapNone/>
                      <wp:docPr id="97" name="Textfeld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0439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" w:firstLine="1"/>
                                    <w:rPr>
                                      <w:rFonts w:cstheme="minorHAnsi"/>
                                      <w:i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Arbeiten im Freien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Sonnenschutz: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</w:rPr>
                                    <w:t>Physio UV 50 Spray,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</w:rPr>
                                    <w:t>Physio UV 50 Plus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br/>
                                    <w:t xml:space="preserve">Insektenschutz: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</w:rPr>
                                    <w:t>Myxal Insect Protect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7" o:spid="_x0000_s1026" type="#_x0000_t202" style="position:absolute;margin-left:81.9pt;margin-top:125.45pt;width:253.6pt;height:5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" filled="f" stroked="f" strokeweight=".5pt">
                      <v:textbox>
                        <w:txbxContent>
                          <w:p>
                            <w:pPr>
                              <w:ind w:left="-1" w:firstLine="1"/>
                              <w:rPr>
                                <w:rFonts w:cstheme="minorHAnsi"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Arbeiten im Freien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 xml:space="preserve">Sonnenschutz: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Physio UV 50 Spray,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Physio UV 50 Plus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  <w:t xml:space="preserve">Insektenschutz: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Myxal Insect Protect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229342</wp:posOffset>
                  </wp:positionH>
                  <wp:positionV relativeFrom="paragraph">
                    <wp:posOffset>990188</wp:posOffset>
                  </wp:positionV>
                  <wp:extent cx="314325" cy="935990"/>
                  <wp:effectExtent l="0" t="0" r="9525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7"/>
                          <a:stretch/>
                        </pic:blipFill>
                        <pic:spPr bwMode="auto">
                          <a:xfrm>
                            <a:off x="0" y="0"/>
                            <a:ext cx="314325" cy="935990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-166625</wp:posOffset>
                  </wp:positionH>
                  <wp:positionV relativeFrom="paragraph">
                    <wp:posOffset>1287970</wp:posOffset>
                  </wp:positionV>
                  <wp:extent cx="302260" cy="936625"/>
                  <wp:effectExtent l="0" t="0" r="254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1" r="-1"/>
                          <a:stretch/>
                        </pic:blipFill>
                        <pic:spPr bwMode="auto">
                          <a:xfrm>
                            <a:off x="0" y="0"/>
                            <a:ext cx="302260" cy="936625"/>
                          </a:xfrm>
                          <a:prstGeom prst="flowChartManualOperation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-191110</wp:posOffset>
                  </wp:positionH>
                  <wp:positionV relativeFrom="paragraph">
                    <wp:posOffset>321055</wp:posOffset>
                  </wp:positionV>
                  <wp:extent cx="343535" cy="935990"/>
                  <wp:effectExtent l="0" t="0" r="0" b="0"/>
                  <wp:wrapNone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935990"/>
                          </a:xfrm>
                          <a:prstGeom prst="flowChartManualOperation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3" w:type="dxa"/>
            <w:tcBorders>
              <w:top w:val="single" w:sz="12" w:space="0" w:color="FFFFFF" w:themeColor="background1"/>
            </w:tcBorders>
            <w:shd w:val="clear" w:color="auto" w:fill="FDE9D9" w:themeFill="accent6" w:themeFillTint="33"/>
          </w:tcPr>
          <w:p>
            <w:pPr>
              <w:rPr>
                <w:rFonts w:cstheme="minorHAnsi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843173</wp:posOffset>
                  </wp:positionV>
                  <wp:extent cx="379095" cy="1007745"/>
                  <wp:effectExtent l="0" t="0" r="1905" b="1905"/>
                  <wp:wrapNone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lang w:val="en-US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843808</wp:posOffset>
                  </wp:positionV>
                  <wp:extent cx="351155" cy="1007745"/>
                  <wp:effectExtent l="38100" t="19050" r="29845" b="20955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fik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4" t="2406" r="-1" b="1847"/>
                          <a:stretch/>
                        </pic:blipFill>
                        <pic:spPr bwMode="auto">
                          <a:xfrm>
                            <a:off x="0" y="0"/>
                            <a:ext cx="351155" cy="1007745"/>
                          </a:xfrm>
                          <a:prstGeom prst="flowChartManualOperation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FF99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  <w:lang w:val="en-US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846043</wp:posOffset>
                  </wp:positionV>
                  <wp:extent cx="359410" cy="1013460"/>
                  <wp:effectExtent l="19050" t="19050" r="21590" b="1524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fik 5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0134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FF99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3" w:type="dxa"/>
            <w:vMerge/>
            <w:shd w:val="clear" w:color="auto" w:fill="DBE5F1" w:themeFill="accent1" w:themeFillTint="33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3" w:type="dxa"/>
            <w:vMerge/>
            <w:shd w:val="clear" w:color="auto" w:fill="EAF1DD" w:themeFill="accent3" w:themeFillTint="33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13" w:type="dxa"/>
            <w:vMerge/>
            <w:shd w:val="clear" w:color="auto" w:fill="F2DBDB" w:themeFill="accent2" w:themeFillTint="33"/>
          </w:tcPr>
          <w:p>
            <w:pPr>
              <w:ind w:left="-1" w:firstLine="1"/>
              <w:jc w:val="center"/>
              <w:rPr>
                <w:b/>
                <w:lang w:val="en-US"/>
              </w:rPr>
            </w:pPr>
          </w:p>
        </w:tc>
        <w:bookmarkStart w:id="2" w:name="_GoBack"/>
        <w:bookmarkEnd w:id="2"/>
      </w:tr>
    </w:tbl>
    <w:p>
      <w:pPr>
        <w:ind w:left="-284"/>
      </w:pPr>
      <w:r>
        <w:rPr>
          <w:i/>
        </w:rPr>
        <w:t>Kursiv</w:t>
      </w:r>
      <w:r>
        <w:t>: neue Produkte</w:t>
      </w:r>
    </w:p>
    <w:sectPr>
      <w:pgSz w:w="16838" w:h="11906" w:orient="landscape"/>
      <w:pgMar w:top="284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A53"/>
    <w:multiLevelType w:val="hybridMultilevel"/>
    <w:tmpl w:val="A684AF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D0F3C"/>
    <w:multiLevelType w:val="hybridMultilevel"/>
    <w:tmpl w:val="6936D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5A73"/>
    <w:multiLevelType w:val="hybridMultilevel"/>
    <w:tmpl w:val="7D9AD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855B3"/>
    <w:multiLevelType w:val="hybridMultilevel"/>
    <w:tmpl w:val="FEFEDC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16588"/>
    <w:multiLevelType w:val="hybridMultilevel"/>
    <w:tmpl w:val="D4820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25049"/>
    <w:multiLevelType w:val="hybridMultilevel"/>
    <w:tmpl w:val="AABA2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A54B9"/>
    <w:multiLevelType w:val="hybridMultilevel"/>
    <w:tmpl w:val="0E426B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B42712"/>
    <w:multiLevelType w:val="hybridMultilevel"/>
    <w:tmpl w:val="4142D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81394"/>
    <w:multiLevelType w:val="hybridMultilevel"/>
    <w:tmpl w:val="B75A8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9EFF-FCDC-4F34-9E2F-E681CC9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="Arial"/>
      <w:lang w:val="en-US"/>
    </w:rPr>
  </w:style>
  <w:style w:type="paragraph" w:styleId="Titel">
    <w:name w:val="Title"/>
    <w:basedOn w:val="Standard"/>
    <w:link w:val="TitelZchn"/>
    <w:uiPriority w:val="10"/>
    <w:qFormat/>
    <w:pPr>
      <w:widowControl w:val="0"/>
      <w:autoSpaceDE w:val="0"/>
      <w:autoSpaceDN w:val="0"/>
      <w:spacing w:before="61" w:after="0" w:line="240" w:lineRule="auto"/>
      <w:ind w:left="5347" w:right="5071"/>
      <w:jc w:val="center"/>
    </w:pPr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b/>
      <w:bCs/>
      <w:sz w:val="52"/>
      <w:szCs w:val="52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tmp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Katja Witzel</dc:creator>
  <cp:keywords/>
  <dc:description/>
  <cp:lastModifiedBy>Gitto, Alexandra</cp:lastModifiedBy>
  <cp:revision>6</cp:revision>
  <dcterms:created xsi:type="dcterms:W3CDTF">2022-11-23T09:59:00Z</dcterms:created>
  <dcterms:modified xsi:type="dcterms:W3CDTF">2022-11-23T10:43:00Z</dcterms:modified>
</cp:coreProperties>
</file>