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C3" w:rsidRPr="00C8136F" w:rsidRDefault="00C8136F" w:rsidP="007A4DC3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Der Westbalkan – Krisen ohne Ende?</w:t>
      </w:r>
      <w:bookmarkStart w:id="0" w:name="_GoBack"/>
      <w:bookmarkEnd w:id="0"/>
    </w:p>
    <w:p w:rsidR="00C8136F" w:rsidRDefault="00C8136F" w:rsidP="00C8136F">
      <w:pPr>
        <w:ind w:firstLine="0"/>
        <w:jc w:val="left"/>
        <w:rPr>
          <w:rFonts w:ascii="Arial" w:hAnsi="Arial" w:cs="Arial"/>
          <w:noProof/>
          <w:sz w:val="48"/>
          <w:szCs w:val="48"/>
          <w:lang w:eastAsia="de-DE"/>
        </w:rPr>
      </w:pPr>
      <w:r w:rsidRPr="00C8136F">
        <w:rPr>
          <w:rFonts w:ascii="Arial" w:hAnsi="Arial" w:cs="Arial"/>
          <w:noProof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A6A6C" wp14:editId="4A5183A8">
                <wp:simplePos x="0" y="0"/>
                <wp:positionH relativeFrom="column">
                  <wp:posOffset>2664019</wp:posOffset>
                </wp:positionH>
                <wp:positionV relativeFrom="paragraph">
                  <wp:posOffset>6790</wp:posOffset>
                </wp:positionV>
                <wp:extent cx="3036277" cy="1403985"/>
                <wp:effectExtent l="0" t="0" r="12065" b="1968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27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36F" w:rsidRDefault="00C8136F" w:rsidP="00C8136F">
                            <w:pPr>
                              <w:ind w:firstLine="0"/>
                              <w:jc w:val="left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C8136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Der Westbalkan </w:t>
                            </w:r>
                          </w:p>
                          <w:p w:rsidR="00C8136F" w:rsidRDefault="00C8136F" w:rsidP="00C8136F">
                            <w:pPr>
                              <w:ind w:firstLine="0"/>
                              <w:jc w:val="left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C8136F" w:rsidRPr="00C8136F" w:rsidRDefault="00C8136F" w:rsidP="00C8136F">
                            <w:pPr>
                              <w:ind w:firstLine="0"/>
                              <w:jc w:val="lef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8136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Krisen ohne Ende?</w:t>
                            </w:r>
                          </w:p>
                          <w:p w:rsidR="00C8136F" w:rsidRDefault="00C8136F" w:rsidP="00C8136F">
                            <w:pPr>
                              <w:ind w:firstLin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8136F" w:rsidRPr="00C8136F" w:rsidRDefault="00C8136F" w:rsidP="00C8136F">
                            <w:pPr>
                              <w:ind w:firstLin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Horst Förster</w:t>
                            </w:r>
                          </w:p>
                          <w:p w:rsidR="00C8136F" w:rsidRPr="00C8136F" w:rsidRDefault="00C8136F" w:rsidP="00C8136F">
                            <w:pPr>
                              <w:ind w:firstLin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8136F" w:rsidRDefault="00C8136F" w:rsidP="00C8136F">
                            <w:pPr>
                              <w:ind w:firstLin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813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2017, 62 S., </w:t>
                            </w:r>
                            <w:proofErr w:type="spellStart"/>
                            <w:r w:rsidRPr="00C813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brosch</w:t>
                            </w:r>
                            <w:proofErr w:type="spellEnd"/>
                            <w:r w:rsidRPr="00C813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., Schutzgebühr 5,00 Euro</w:t>
                            </w:r>
                          </w:p>
                          <w:p w:rsidR="00C8136F" w:rsidRPr="00C8136F" w:rsidRDefault="00C8136F" w:rsidP="00C8136F">
                            <w:pPr>
                              <w:ind w:firstLin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8136F" w:rsidRPr="00C8136F" w:rsidRDefault="00C8136F" w:rsidP="00C8136F">
                            <w:pPr>
                              <w:ind w:firstLin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813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(Occasional Paper des Europäischen Zentrums für Föderalismus-Forschung Tübingen, Bd. 42)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09.75pt;margin-top:.55pt;width:239.1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">
                <v:textbox style="mso-fit-shape-to-text:t">
                  <w:txbxContent>
                    <w:p w:rsidR="00C8136F" w:rsidRDefault="00C8136F" w:rsidP="00C8136F">
                      <w:pPr>
                        <w:ind w:firstLine="0"/>
                        <w:jc w:val="left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C8136F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Der Westbalkan </w:t>
                      </w:r>
                    </w:p>
                    <w:p w:rsidR="00C8136F" w:rsidRDefault="00C8136F" w:rsidP="00C8136F">
                      <w:pPr>
                        <w:ind w:firstLine="0"/>
                        <w:jc w:val="left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C8136F" w:rsidRPr="00C8136F" w:rsidRDefault="00C8136F" w:rsidP="00C8136F">
                      <w:pPr>
                        <w:ind w:firstLine="0"/>
                        <w:jc w:val="lef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8136F">
                        <w:rPr>
                          <w:rFonts w:ascii="Arial" w:hAnsi="Arial" w:cs="Arial"/>
                          <w:sz w:val="28"/>
                          <w:szCs w:val="28"/>
                        </w:rPr>
                        <w:t>Krisen ohne Ende?</w:t>
                      </w:r>
                    </w:p>
                    <w:p w:rsidR="00C8136F" w:rsidRDefault="00C8136F" w:rsidP="00C8136F">
                      <w:pPr>
                        <w:ind w:firstLine="0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8136F" w:rsidRPr="00C8136F" w:rsidRDefault="00C8136F" w:rsidP="00C8136F">
                      <w:pPr>
                        <w:ind w:firstLine="0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Horst Förster</w:t>
                      </w:r>
                    </w:p>
                    <w:p w:rsidR="00C8136F" w:rsidRPr="00C8136F" w:rsidRDefault="00C8136F" w:rsidP="00C8136F">
                      <w:pPr>
                        <w:ind w:firstLine="0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8136F" w:rsidRDefault="00C8136F" w:rsidP="00C8136F">
                      <w:pPr>
                        <w:ind w:firstLine="0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813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2017, 62 S., </w:t>
                      </w:r>
                      <w:proofErr w:type="spellStart"/>
                      <w:r w:rsidRPr="00C8136F">
                        <w:rPr>
                          <w:rFonts w:ascii="Arial" w:hAnsi="Arial" w:cs="Arial"/>
                          <w:sz w:val="24"/>
                          <w:szCs w:val="24"/>
                        </w:rPr>
                        <w:t>brosch</w:t>
                      </w:r>
                      <w:proofErr w:type="spellEnd"/>
                      <w:r w:rsidRPr="00C8136F">
                        <w:rPr>
                          <w:rFonts w:ascii="Arial" w:hAnsi="Arial" w:cs="Arial"/>
                          <w:sz w:val="24"/>
                          <w:szCs w:val="24"/>
                        </w:rPr>
                        <w:t>., Schutzgebühr 5,00 Euro</w:t>
                      </w:r>
                    </w:p>
                    <w:p w:rsidR="00C8136F" w:rsidRPr="00C8136F" w:rsidRDefault="00C8136F" w:rsidP="00C8136F">
                      <w:pPr>
                        <w:ind w:firstLine="0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8136F" w:rsidRPr="00C8136F" w:rsidRDefault="00C8136F" w:rsidP="00C8136F">
                      <w:pPr>
                        <w:ind w:firstLine="0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8136F">
                        <w:rPr>
                          <w:rFonts w:ascii="Arial" w:hAnsi="Arial" w:cs="Arial"/>
                          <w:sz w:val="24"/>
                          <w:szCs w:val="24"/>
                        </w:rPr>
                        <w:t>(Occasional Paper des Europäischen Zentrums für Föderalismus-Forschung Tübingen, Bd. 42)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3A55CA73" wp14:editId="084468F0">
            <wp:simplePos x="0" y="0"/>
            <wp:positionH relativeFrom="column">
              <wp:posOffset>2883</wp:posOffset>
            </wp:positionH>
            <wp:positionV relativeFrom="paragraph">
              <wp:posOffset>6790</wp:posOffset>
            </wp:positionV>
            <wp:extent cx="2590800" cy="3665229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631" cy="367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36F" w:rsidRDefault="00C8136F" w:rsidP="00C8136F">
      <w:pPr>
        <w:ind w:firstLine="0"/>
        <w:jc w:val="left"/>
        <w:rPr>
          <w:rFonts w:ascii="Arial" w:hAnsi="Arial" w:cs="Arial"/>
          <w:noProof/>
          <w:sz w:val="36"/>
          <w:szCs w:val="36"/>
          <w:lang w:eastAsia="de-DE"/>
        </w:rPr>
      </w:pPr>
      <w:r>
        <w:rPr>
          <w:rFonts w:ascii="Arial" w:hAnsi="Arial" w:cs="Arial"/>
          <w:noProof/>
          <w:sz w:val="36"/>
          <w:szCs w:val="36"/>
          <w:lang w:eastAsia="de-DE"/>
        </w:rPr>
        <w:t xml:space="preserve">Der </w:t>
      </w:r>
      <w:r>
        <w:rPr>
          <w:rFonts w:ascii="Arial" w:hAnsi="Arial" w:cs="Arial"/>
          <w:noProof/>
          <w:sz w:val="36"/>
          <w:szCs w:val="36"/>
          <w:lang w:eastAsia="de-DE"/>
        </w:rPr>
        <w:tab/>
      </w:r>
      <w:r>
        <w:rPr>
          <w:rFonts w:ascii="Arial" w:hAnsi="Arial" w:cs="Arial"/>
          <w:noProof/>
          <w:sz w:val="36"/>
          <w:szCs w:val="36"/>
          <w:lang w:eastAsia="de-DE"/>
        </w:rPr>
        <w:tab/>
      </w:r>
      <w:r>
        <w:rPr>
          <w:rFonts w:ascii="Arial" w:hAnsi="Arial" w:cs="Arial"/>
          <w:noProof/>
          <w:sz w:val="36"/>
          <w:szCs w:val="36"/>
          <w:lang w:eastAsia="de-DE"/>
        </w:rPr>
        <w:tab/>
      </w:r>
      <w:r>
        <w:rPr>
          <w:rFonts w:ascii="Arial" w:hAnsi="Arial" w:cs="Arial"/>
          <w:noProof/>
          <w:sz w:val="36"/>
          <w:szCs w:val="36"/>
          <w:lang w:eastAsia="de-DE"/>
        </w:rPr>
        <w:tab/>
      </w:r>
      <w:r>
        <w:rPr>
          <w:rFonts w:ascii="Arial" w:hAnsi="Arial" w:cs="Arial"/>
          <w:noProof/>
          <w:sz w:val="36"/>
          <w:szCs w:val="36"/>
          <w:lang w:eastAsia="de-DE"/>
        </w:rPr>
        <w:tab/>
      </w:r>
      <w:r>
        <w:rPr>
          <w:rFonts w:ascii="Arial" w:hAnsi="Arial" w:cs="Arial"/>
          <w:noProof/>
          <w:sz w:val="36"/>
          <w:szCs w:val="36"/>
          <w:lang w:eastAsia="de-DE"/>
        </w:rPr>
        <w:tab/>
      </w:r>
      <w:r>
        <w:rPr>
          <w:rFonts w:ascii="Arial" w:hAnsi="Arial" w:cs="Arial"/>
          <w:noProof/>
          <w:sz w:val="36"/>
          <w:szCs w:val="36"/>
          <w:lang w:eastAsia="de-DE"/>
        </w:rPr>
        <w:tab/>
      </w:r>
    </w:p>
    <w:p w:rsidR="00C8136F" w:rsidRPr="00C8136F" w:rsidRDefault="00C8136F" w:rsidP="00C8136F">
      <w:pPr>
        <w:ind w:firstLine="0"/>
        <w:jc w:val="left"/>
        <w:rPr>
          <w:rFonts w:ascii="Arial" w:hAnsi="Arial" w:cs="Arial"/>
          <w:noProof/>
          <w:sz w:val="36"/>
          <w:szCs w:val="36"/>
          <w:lang w:eastAsia="de-DE"/>
        </w:rPr>
      </w:pPr>
      <w:r>
        <w:rPr>
          <w:rFonts w:ascii="Arial" w:hAnsi="Arial" w:cs="Arial"/>
          <w:noProof/>
          <w:sz w:val="36"/>
          <w:szCs w:val="36"/>
          <w:lang w:eastAsia="de-DE"/>
        </w:rPr>
        <w:tab/>
      </w:r>
      <w:r>
        <w:rPr>
          <w:rFonts w:ascii="Arial" w:hAnsi="Arial" w:cs="Arial"/>
          <w:noProof/>
          <w:sz w:val="36"/>
          <w:szCs w:val="36"/>
          <w:lang w:eastAsia="de-DE"/>
        </w:rPr>
        <w:tab/>
      </w:r>
      <w:r>
        <w:rPr>
          <w:rFonts w:ascii="Arial" w:hAnsi="Arial" w:cs="Arial"/>
          <w:noProof/>
          <w:sz w:val="36"/>
          <w:szCs w:val="36"/>
          <w:lang w:eastAsia="de-DE"/>
        </w:rPr>
        <w:tab/>
      </w:r>
      <w:r>
        <w:rPr>
          <w:rFonts w:ascii="Arial" w:hAnsi="Arial" w:cs="Arial"/>
          <w:noProof/>
          <w:sz w:val="36"/>
          <w:szCs w:val="36"/>
          <w:lang w:eastAsia="de-DE"/>
        </w:rPr>
        <w:tab/>
      </w:r>
      <w:r>
        <w:rPr>
          <w:rFonts w:ascii="Arial" w:hAnsi="Arial" w:cs="Arial"/>
          <w:noProof/>
          <w:sz w:val="36"/>
          <w:szCs w:val="36"/>
          <w:lang w:eastAsia="de-DE"/>
        </w:rPr>
        <w:tab/>
      </w:r>
      <w:r>
        <w:rPr>
          <w:rFonts w:ascii="Arial" w:hAnsi="Arial" w:cs="Arial"/>
          <w:noProof/>
          <w:sz w:val="36"/>
          <w:szCs w:val="36"/>
          <w:lang w:eastAsia="de-DE"/>
        </w:rPr>
        <w:tab/>
      </w:r>
      <w:r>
        <w:rPr>
          <w:rFonts w:ascii="Arial" w:hAnsi="Arial" w:cs="Arial"/>
          <w:noProof/>
          <w:sz w:val="36"/>
          <w:szCs w:val="36"/>
          <w:lang w:eastAsia="de-DE"/>
        </w:rPr>
        <w:tab/>
      </w:r>
    </w:p>
    <w:p w:rsidR="00C8136F" w:rsidRDefault="00C8136F" w:rsidP="007A4DC3">
      <w:pPr>
        <w:jc w:val="center"/>
        <w:rPr>
          <w:rFonts w:ascii="Arial" w:hAnsi="Arial" w:cs="Arial"/>
          <w:noProof/>
          <w:sz w:val="48"/>
          <w:szCs w:val="48"/>
          <w:lang w:eastAsia="de-DE"/>
        </w:rPr>
      </w:pPr>
    </w:p>
    <w:p w:rsidR="00C8136F" w:rsidRDefault="00C8136F" w:rsidP="007A4DC3">
      <w:pPr>
        <w:jc w:val="center"/>
        <w:rPr>
          <w:rFonts w:ascii="Arial" w:hAnsi="Arial" w:cs="Arial"/>
          <w:noProof/>
          <w:sz w:val="48"/>
          <w:szCs w:val="48"/>
          <w:lang w:eastAsia="de-DE"/>
        </w:rPr>
      </w:pPr>
    </w:p>
    <w:p w:rsidR="00C8136F" w:rsidRDefault="00C8136F" w:rsidP="007A4DC3">
      <w:pPr>
        <w:jc w:val="center"/>
        <w:rPr>
          <w:rFonts w:ascii="Arial" w:hAnsi="Arial" w:cs="Arial"/>
          <w:noProof/>
          <w:sz w:val="48"/>
          <w:szCs w:val="48"/>
          <w:lang w:eastAsia="de-DE"/>
        </w:rPr>
      </w:pPr>
    </w:p>
    <w:p w:rsidR="00C8136F" w:rsidRDefault="00C8136F" w:rsidP="007A4DC3">
      <w:pPr>
        <w:jc w:val="center"/>
        <w:rPr>
          <w:rFonts w:ascii="Arial" w:hAnsi="Arial" w:cs="Arial"/>
          <w:noProof/>
          <w:sz w:val="48"/>
          <w:szCs w:val="48"/>
          <w:lang w:eastAsia="de-DE"/>
        </w:rPr>
      </w:pPr>
    </w:p>
    <w:p w:rsidR="00C8136F" w:rsidRDefault="00C8136F" w:rsidP="007A4DC3">
      <w:pPr>
        <w:jc w:val="center"/>
        <w:rPr>
          <w:rFonts w:ascii="Arial" w:hAnsi="Arial" w:cs="Arial"/>
          <w:noProof/>
          <w:sz w:val="48"/>
          <w:szCs w:val="48"/>
          <w:lang w:eastAsia="de-DE"/>
        </w:rPr>
      </w:pPr>
    </w:p>
    <w:p w:rsidR="00C8136F" w:rsidRDefault="00C8136F" w:rsidP="007A4DC3">
      <w:pPr>
        <w:jc w:val="center"/>
        <w:rPr>
          <w:rFonts w:ascii="Arial" w:hAnsi="Arial" w:cs="Arial"/>
          <w:noProof/>
          <w:sz w:val="48"/>
          <w:szCs w:val="48"/>
          <w:lang w:eastAsia="de-DE"/>
        </w:rPr>
      </w:pPr>
    </w:p>
    <w:p w:rsidR="00C8136F" w:rsidRDefault="00C8136F" w:rsidP="007A4DC3">
      <w:pPr>
        <w:spacing w:after="120" w:line="280" w:lineRule="atLeast"/>
        <w:ind w:firstLine="0"/>
        <w:jc w:val="left"/>
        <w:rPr>
          <w:rFonts w:ascii="Arial" w:hAnsi="Arial" w:cs="Arial"/>
          <w:noProof/>
          <w:sz w:val="48"/>
          <w:szCs w:val="48"/>
          <w:lang w:eastAsia="de-DE"/>
        </w:rPr>
      </w:pPr>
    </w:p>
    <w:p w:rsidR="00C8136F" w:rsidRDefault="00C8136F" w:rsidP="007A4DC3">
      <w:pPr>
        <w:spacing w:after="120" w:line="280" w:lineRule="atLeast"/>
        <w:ind w:firstLine="0"/>
        <w:jc w:val="left"/>
        <w:rPr>
          <w:rFonts w:ascii="Arial" w:hAnsi="Arial" w:cs="Arial"/>
          <w:noProof/>
          <w:sz w:val="48"/>
          <w:szCs w:val="48"/>
          <w:lang w:eastAsia="de-DE"/>
        </w:rPr>
      </w:pPr>
    </w:p>
    <w:p w:rsidR="00C8136F" w:rsidRPr="00C8136F" w:rsidRDefault="00C8136F" w:rsidP="00C8136F">
      <w:pPr>
        <w:spacing w:after="120" w:line="280" w:lineRule="atLeast"/>
        <w:ind w:firstLine="0"/>
        <w:rPr>
          <w:rFonts w:ascii="Arial" w:hAnsi="Arial" w:cs="Arial"/>
          <w:noProof/>
          <w:sz w:val="24"/>
          <w:szCs w:val="24"/>
          <w:lang w:eastAsia="de-DE"/>
        </w:rPr>
      </w:pPr>
      <w:r w:rsidRPr="00C8136F">
        <w:rPr>
          <w:rFonts w:ascii="Arial" w:hAnsi="Arial" w:cs="Arial"/>
          <w:noProof/>
          <w:sz w:val="24"/>
          <w:szCs w:val="24"/>
          <w:lang w:eastAsia="de-DE"/>
        </w:rPr>
        <w:t>Vor dem Hintergrund der aktuellen Probleme in Europa werden in diesem Band die Krisen in den Westbalkanländern in den Mittelpunkt gestellt.</w:t>
      </w:r>
    </w:p>
    <w:p w:rsidR="00C8136F" w:rsidRPr="00C8136F" w:rsidRDefault="00C8136F" w:rsidP="00C8136F">
      <w:pPr>
        <w:spacing w:after="120" w:line="280" w:lineRule="atLeast"/>
        <w:ind w:firstLine="0"/>
        <w:rPr>
          <w:rFonts w:ascii="Arial" w:hAnsi="Arial" w:cs="Arial"/>
          <w:noProof/>
          <w:sz w:val="24"/>
          <w:szCs w:val="24"/>
          <w:lang w:eastAsia="de-DE"/>
        </w:rPr>
      </w:pPr>
      <w:r w:rsidRPr="00C8136F">
        <w:rPr>
          <w:rFonts w:ascii="Arial" w:hAnsi="Arial" w:cs="Arial"/>
          <w:noProof/>
          <w:sz w:val="24"/>
          <w:szCs w:val="24"/>
          <w:lang w:eastAsia="de-DE"/>
        </w:rPr>
        <w:t>Um diese politischen, wirtschaftlichen und sozialen Fragen zu verstehen, werden in groben Zügen die Entwicklung der Regionalstrukturen und die wichtigsten historisch-politischen Epochen gestreift. Einen Schwerpunkt bilden dabei die Staats</w:t>
      </w:r>
      <w:r>
        <w:rPr>
          <w:rFonts w:ascii="Arial" w:hAnsi="Arial" w:cs="Arial"/>
          <w:noProof/>
          <w:sz w:val="24"/>
          <w:szCs w:val="24"/>
          <w:lang w:eastAsia="de-DE"/>
        </w:rPr>
        <w:softHyphen/>
      </w:r>
      <w:r w:rsidRPr="00C8136F">
        <w:rPr>
          <w:rFonts w:ascii="Arial" w:hAnsi="Arial" w:cs="Arial"/>
          <w:noProof/>
          <w:sz w:val="24"/>
          <w:szCs w:val="24"/>
          <w:lang w:eastAsia="de-DE"/>
        </w:rPr>
        <w:t>bil</w:t>
      </w:r>
      <w:r>
        <w:rPr>
          <w:rFonts w:ascii="Arial" w:hAnsi="Arial" w:cs="Arial"/>
          <w:noProof/>
          <w:sz w:val="24"/>
          <w:szCs w:val="24"/>
          <w:lang w:eastAsia="de-DE"/>
        </w:rPr>
        <w:softHyphen/>
      </w:r>
      <w:r w:rsidRPr="00C8136F">
        <w:rPr>
          <w:rFonts w:ascii="Arial" w:hAnsi="Arial" w:cs="Arial"/>
          <w:noProof/>
          <w:sz w:val="24"/>
          <w:szCs w:val="24"/>
          <w:lang w:eastAsia="de-DE"/>
        </w:rPr>
        <w:t>dungs</w:t>
      </w:r>
      <w:r>
        <w:rPr>
          <w:rFonts w:ascii="Arial" w:hAnsi="Arial" w:cs="Arial"/>
          <w:noProof/>
          <w:sz w:val="24"/>
          <w:szCs w:val="24"/>
          <w:lang w:eastAsia="de-DE"/>
        </w:rPr>
        <w:softHyphen/>
      </w:r>
      <w:r w:rsidRPr="00C8136F">
        <w:rPr>
          <w:rFonts w:ascii="Arial" w:hAnsi="Arial" w:cs="Arial"/>
          <w:noProof/>
          <w:sz w:val="24"/>
          <w:szCs w:val="24"/>
          <w:lang w:eastAsia="de-DE"/>
        </w:rPr>
        <w:t>pro</w:t>
      </w:r>
      <w:r>
        <w:rPr>
          <w:rFonts w:ascii="Arial" w:hAnsi="Arial" w:cs="Arial"/>
          <w:noProof/>
          <w:sz w:val="24"/>
          <w:szCs w:val="24"/>
          <w:lang w:eastAsia="de-DE"/>
        </w:rPr>
        <w:softHyphen/>
      </w:r>
      <w:r w:rsidRPr="00C8136F">
        <w:rPr>
          <w:rFonts w:ascii="Arial" w:hAnsi="Arial" w:cs="Arial"/>
          <w:noProof/>
          <w:sz w:val="24"/>
          <w:szCs w:val="24"/>
          <w:lang w:eastAsia="de-DE"/>
        </w:rPr>
        <w:t>zesse.</w:t>
      </w:r>
    </w:p>
    <w:p w:rsidR="000364FA" w:rsidRDefault="00C8136F" w:rsidP="00C8136F">
      <w:pPr>
        <w:spacing w:after="120" w:line="280" w:lineRule="atLeast"/>
        <w:ind w:firstLine="0"/>
        <w:rPr>
          <w:rFonts w:ascii="Arial" w:hAnsi="Arial" w:cs="Arial"/>
          <w:noProof/>
          <w:sz w:val="24"/>
          <w:szCs w:val="24"/>
          <w:lang w:eastAsia="de-DE"/>
        </w:rPr>
      </w:pPr>
      <w:r w:rsidRPr="00C8136F">
        <w:rPr>
          <w:rFonts w:ascii="Arial" w:hAnsi="Arial" w:cs="Arial"/>
          <w:noProof/>
          <w:sz w:val="24"/>
          <w:szCs w:val="24"/>
          <w:lang w:eastAsia="de-DE"/>
        </w:rPr>
        <w:t>Die Hauptthemen stellen aber die Diskussionen um den ethnischen Föderalismus, die Ursachen und Folgen der Krise auf dem Balkan und die Rolle der EU-Bal</w:t>
      </w:r>
      <w:r>
        <w:rPr>
          <w:rFonts w:ascii="Arial" w:hAnsi="Arial" w:cs="Arial"/>
          <w:noProof/>
          <w:sz w:val="24"/>
          <w:szCs w:val="24"/>
          <w:lang w:eastAsia="de-DE"/>
        </w:rPr>
        <w:softHyphen/>
        <w:t>kann</w:t>
      </w:r>
      <w:r>
        <w:rPr>
          <w:rFonts w:ascii="Arial" w:hAnsi="Arial" w:cs="Arial"/>
          <w:noProof/>
          <w:sz w:val="24"/>
          <w:szCs w:val="24"/>
          <w:lang w:eastAsia="de-DE"/>
        </w:rPr>
        <w:softHyphen/>
      </w:r>
      <w:r w:rsidRPr="00C8136F">
        <w:rPr>
          <w:rFonts w:ascii="Arial" w:hAnsi="Arial" w:cs="Arial"/>
          <w:noProof/>
          <w:sz w:val="24"/>
          <w:szCs w:val="24"/>
          <w:lang w:eastAsia="de-DE"/>
        </w:rPr>
        <w:t>po</w:t>
      </w:r>
      <w:r>
        <w:rPr>
          <w:rFonts w:ascii="Arial" w:hAnsi="Arial" w:cs="Arial"/>
          <w:noProof/>
          <w:sz w:val="24"/>
          <w:szCs w:val="24"/>
          <w:lang w:eastAsia="de-DE"/>
        </w:rPr>
        <w:softHyphen/>
      </w:r>
      <w:r w:rsidRPr="00C8136F">
        <w:rPr>
          <w:rFonts w:ascii="Arial" w:hAnsi="Arial" w:cs="Arial"/>
          <w:noProof/>
          <w:sz w:val="24"/>
          <w:szCs w:val="24"/>
          <w:lang w:eastAsia="de-DE"/>
        </w:rPr>
        <w:t>litik dar. Zugleich wird die seitens der Westbalkanländer gewünschte Annäherung an die EU erörtert und auf ih</w:t>
      </w:r>
      <w:r>
        <w:rPr>
          <w:rFonts w:ascii="Arial" w:hAnsi="Arial" w:cs="Arial"/>
          <w:noProof/>
          <w:sz w:val="24"/>
          <w:szCs w:val="24"/>
          <w:lang w:eastAsia="de-DE"/>
        </w:rPr>
        <w:t>re Realisierbarkeit hin geprüft.</w:t>
      </w:r>
    </w:p>
    <w:p w:rsidR="00CC2FCA" w:rsidRDefault="000364FA" w:rsidP="00CC2FCA">
      <w:pPr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-9085</wp:posOffset>
                </wp:positionH>
                <wp:positionV relativeFrom="paragraph">
                  <wp:posOffset>118110</wp:posOffset>
                </wp:positionV>
                <wp:extent cx="5744308" cy="23446"/>
                <wp:effectExtent l="0" t="0" r="27940" b="3429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4308" cy="234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9.3pt" to="451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" strokecolor="#4579b8 [3044]"/>
            </w:pict>
          </mc:Fallback>
        </mc:AlternateContent>
      </w:r>
    </w:p>
    <w:p w:rsidR="00CC2FCA" w:rsidRPr="00CC2FCA" w:rsidRDefault="00CC2FCA" w:rsidP="00CC2FCA">
      <w:pPr>
        <w:ind w:firstLine="0"/>
        <w:jc w:val="left"/>
        <w:rPr>
          <w:rFonts w:ascii="Arial" w:hAnsi="Arial" w:cs="Arial"/>
          <w:b/>
          <w:sz w:val="36"/>
          <w:szCs w:val="36"/>
        </w:rPr>
      </w:pPr>
      <w:r w:rsidRPr="00CC2FCA">
        <w:rPr>
          <w:rFonts w:ascii="Arial" w:hAnsi="Arial" w:cs="Arial"/>
          <w:b/>
          <w:sz w:val="36"/>
          <w:szCs w:val="36"/>
        </w:rPr>
        <w:t xml:space="preserve">Bestellschein </w:t>
      </w:r>
    </w:p>
    <w:p w:rsidR="00CC2FCA" w:rsidRDefault="00CC2FCA" w:rsidP="00CC2FCA">
      <w:pPr>
        <w:ind w:firstLine="0"/>
        <w:jc w:val="left"/>
        <w:rPr>
          <w:rFonts w:ascii="Arial" w:hAnsi="Arial" w:cs="Arial"/>
          <w:sz w:val="24"/>
          <w:szCs w:val="24"/>
        </w:rPr>
      </w:pPr>
    </w:p>
    <w:p w:rsidR="00CC2FCA" w:rsidRPr="003B79A5" w:rsidRDefault="00CC2FCA" w:rsidP="00CC2FCA">
      <w:pPr>
        <w:ind w:firstLine="0"/>
        <w:jc w:val="left"/>
        <w:rPr>
          <w:rFonts w:ascii="Arial" w:hAnsi="Arial" w:cs="Arial"/>
        </w:rPr>
      </w:pPr>
      <w:r w:rsidRPr="003B79A5">
        <w:rPr>
          <w:rFonts w:ascii="Arial" w:hAnsi="Arial" w:cs="Arial"/>
        </w:rPr>
        <w:t xml:space="preserve">Bestellen Sie jetzt per E-Mail </w:t>
      </w:r>
      <w:hyperlink r:id="rId6" w:history="1">
        <w:r w:rsidRPr="003B79A5">
          <w:rPr>
            <w:rStyle w:val="Hyperlink"/>
            <w:rFonts w:ascii="Arial" w:hAnsi="Arial" w:cs="Arial"/>
          </w:rPr>
          <w:t>ezff@uni-tuebingen.de</w:t>
        </w:r>
      </w:hyperlink>
      <w:r w:rsidRPr="003B79A5">
        <w:rPr>
          <w:rFonts w:ascii="Arial" w:hAnsi="Arial" w:cs="Arial"/>
        </w:rPr>
        <w:t xml:space="preserve">, telefonisch 07071/2977368 oder im Buchhandel </w:t>
      </w:r>
    </w:p>
    <w:p w:rsidR="00CC2FCA" w:rsidRPr="003B79A5" w:rsidRDefault="000364FA" w:rsidP="00CC2FCA">
      <w:pPr>
        <w:ind w:firstLine="0"/>
        <w:jc w:val="left"/>
        <w:rPr>
          <w:rFonts w:ascii="Arial" w:hAnsi="Arial" w:cs="Arial"/>
        </w:rPr>
      </w:pPr>
      <w:r w:rsidRPr="003B79A5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3C74E" wp14:editId="6F81BDDF">
                <wp:simplePos x="0" y="0"/>
                <wp:positionH relativeFrom="column">
                  <wp:posOffset>-8255</wp:posOffset>
                </wp:positionH>
                <wp:positionV relativeFrom="paragraph">
                  <wp:posOffset>159531</wp:posOffset>
                </wp:positionV>
                <wp:extent cx="410308" cy="246185"/>
                <wp:effectExtent l="0" t="0" r="27940" b="2095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308" cy="2461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" o:spid="_x0000_s1026" style="position:absolute;margin-left:-.65pt;margin-top:12.55pt;width:32.3pt;height:1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" fillcolor="white [3201]" strokecolor="black [3213]" strokeweight="2pt"/>
            </w:pict>
          </mc:Fallback>
        </mc:AlternateContent>
      </w:r>
    </w:p>
    <w:p w:rsidR="00CC2FCA" w:rsidRPr="003B79A5" w:rsidRDefault="00C8136F" w:rsidP="00CC2FCA">
      <w:pPr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978-3-9818415-1-0</w:t>
      </w:r>
      <w:r w:rsidR="000364FA" w:rsidRPr="003B79A5">
        <w:rPr>
          <w:rFonts w:ascii="Arial" w:hAnsi="Arial" w:cs="Arial"/>
        </w:rPr>
        <w:t xml:space="preserve"> </w:t>
      </w:r>
      <w:r w:rsidR="000364FA" w:rsidRPr="003B79A5">
        <w:rPr>
          <w:rFonts w:ascii="Arial" w:hAnsi="Arial" w:cs="Arial"/>
        </w:rPr>
        <w:tab/>
      </w:r>
      <w:r>
        <w:rPr>
          <w:rFonts w:ascii="Arial" w:hAnsi="Arial" w:cs="Arial"/>
        </w:rPr>
        <w:t>Horst Förster</w:t>
      </w:r>
      <w:r w:rsidR="000364FA" w:rsidRPr="003B79A5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Der Westbalkan – Krisen ohne Ende?</w:t>
      </w:r>
      <w:r w:rsidR="000364FA" w:rsidRPr="003B79A5">
        <w:rPr>
          <w:rFonts w:ascii="Arial" w:hAnsi="Arial" w:cs="Arial"/>
        </w:rPr>
        <w:t xml:space="preserve"> </w:t>
      </w:r>
    </w:p>
    <w:p w:rsidR="000364FA" w:rsidRPr="003B79A5" w:rsidRDefault="000364FA" w:rsidP="00CC2FCA">
      <w:pPr>
        <w:ind w:firstLine="0"/>
        <w:jc w:val="left"/>
        <w:rPr>
          <w:rFonts w:ascii="Arial" w:hAnsi="Arial" w:cs="Arial"/>
        </w:rPr>
      </w:pPr>
    </w:p>
    <w:p w:rsidR="000364FA" w:rsidRPr="003B79A5" w:rsidRDefault="000364FA" w:rsidP="00CC2FCA">
      <w:pPr>
        <w:ind w:firstLine="0"/>
        <w:jc w:val="left"/>
        <w:rPr>
          <w:rFonts w:ascii="Arial" w:hAnsi="Arial" w:cs="Arial"/>
        </w:rPr>
      </w:pPr>
      <w:r w:rsidRPr="003B79A5">
        <w:rPr>
          <w:rFonts w:ascii="Arial" w:hAnsi="Arial" w:cs="Arial"/>
        </w:rPr>
        <w:t xml:space="preserve">Name, Vorname: </w:t>
      </w:r>
      <w:r w:rsidRPr="003B79A5">
        <w:rPr>
          <w:rFonts w:ascii="Arial" w:hAnsi="Arial" w:cs="Arial"/>
        </w:rPr>
        <w:tab/>
      </w:r>
      <w:r w:rsidRPr="003B79A5">
        <w:rPr>
          <w:rFonts w:ascii="Arial" w:hAnsi="Arial" w:cs="Arial"/>
        </w:rPr>
        <w:tab/>
      </w:r>
      <w:r w:rsidRPr="003B79A5">
        <w:rPr>
          <w:rFonts w:ascii="Arial" w:hAnsi="Arial" w:cs="Arial"/>
        </w:rPr>
        <w:tab/>
      </w:r>
      <w:r w:rsidRPr="003B79A5">
        <w:rPr>
          <w:rFonts w:ascii="Arial" w:hAnsi="Arial" w:cs="Arial"/>
        </w:rPr>
        <w:tab/>
      </w:r>
      <w:r w:rsidRPr="003B79A5">
        <w:rPr>
          <w:rFonts w:ascii="Arial" w:hAnsi="Arial" w:cs="Arial"/>
        </w:rPr>
        <w:tab/>
      </w:r>
      <w:r w:rsidRPr="003B79A5">
        <w:rPr>
          <w:rFonts w:ascii="Arial" w:hAnsi="Arial" w:cs="Arial"/>
        </w:rPr>
        <w:tab/>
        <w:t xml:space="preserve">Telefonnummer für Rückfragen: </w:t>
      </w:r>
    </w:p>
    <w:p w:rsidR="000364FA" w:rsidRPr="003B79A5" w:rsidRDefault="000364FA" w:rsidP="00CC2FCA">
      <w:pPr>
        <w:ind w:firstLine="0"/>
        <w:jc w:val="left"/>
        <w:rPr>
          <w:rFonts w:ascii="Arial" w:hAnsi="Arial" w:cs="Arial"/>
        </w:rPr>
      </w:pPr>
      <w:r w:rsidRPr="003B79A5">
        <w:rPr>
          <w:rFonts w:ascii="Arial" w:hAnsi="Arial" w:cs="Arial"/>
        </w:rPr>
        <w:t xml:space="preserve">Firma, Institution: </w:t>
      </w:r>
      <w:r w:rsidRPr="003B79A5">
        <w:rPr>
          <w:rFonts w:ascii="Arial" w:hAnsi="Arial" w:cs="Arial"/>
        </w:rPr>
        <w:tab/>
      </w:r>
      <w:r w:rsidRPr="003B79A5">
        <w:rPr>
          <w:rFonts w:ascii="Arial" w:hAnsi="Arial" w:cs="Arial"/>
        </w:rPr>
        <w:tab/>
      </w:r>
      <w:r w:rsidRPr="003B79A5">
        <w:rPr>
          <w:rFonts w:ascii="Arial" w:hAnsi="Arial" w:cs="Arial"/>
        </w:rPr>
        <w:tab/>
      </w:r>
      <w:r w:rsidRPr="003B79A5">
        <w:rPr>
          <w:rFonts w:ascii="Arial" w:hAnsi="Arial" w:cs="Arial"/>
        </w:rPr>
        <w:tab/>
      </w:r>
      <w:r w:rsidRPr="003B79A5">
        <w:rPr>
          <w:rFonts w:ascii="Arial" w:hAnsi="Arial" w:cs="Arial"/>
        </w:rPr>
        <w:tab/>
      </w:r>
      <w:r w:rsidRPr="003B79A5">
        <w:rPr>
          <w:rFonts w:ascii="Arial" w:hAnsi="Arial" w:cs="Arial"/>
        </w:rPr>
        <w:tab/>
        <w:t xml:space="preserve">E-Mail: </w:t>
      </w:r>
    </w:p>
    <w:p w:rsidR="000364FA" w:rsidRPr="003B79A5" w:rsidRDefault="000364FA" w:rsidP="00CC2FCA">
      <w:pPr>
        <w:ind w:firstLine="0"/>
        <w:jc w:val="left"/>
        <w:rPr>
          <w:rFonts w:ascii="Arial" w:hAnsi="Arial" w:cs="Arial"/>
        </w:rPr>
      </w:pPr>
      <w:r w:rsidRPr="003B79A5">
        <w:rPr>
          <w:rFonts w:ascii="Arial" w:hAnsi="Arial" w:cs="Arial"/>
        </w:rPr>
        <w:t xml:space="preserve">Straße: </w:t>
      </w:r>
    </w:p>
    <w:p w:rsidR="000364FA" w:rsidRPr="003B79A5" w:rsidRDefault="000364FA" w:rsidP="00CC2FCA">
      <w:pPr>
        <w:ind w:firstLine="0"/>
        <w:jc w:val="left"/>
        <w:rPr>
          <w:rFonts w:ascii="Arial" w:hAnsi="Arial" w:cs="Arial"/>
        </w:rPr>
      </w:pPr>
      <w:r w:rsidRPr="003B79A5">
        <w:rPr>
          <w:rFonts w:ascii="Arial" w:hAnsi="Arial" w:cs="Arial"/>
        </w:rPr>
        <w:t xml:space="preserve">Ort: </w:t>
      </w:r>
    </w:p>
    <w:p w:rsidR="000364FA" w:rsidRPr="003B79A5" w:rsidRDefault="000364FA" w:rsidP="00CC2FCA">
      <w:pPr>
        <w:ind w:firstLine="0"/>
        <w:jc w:val="left"/>
        <w:rPr>
          <w:rFonts w:ascii="Arial" w:hAnsi="Arial" w:cs="Arial"/>
        </w:rPr>
      </w:pPr>
      <w:r w:rsidRPr="003B79A5">
        <w:rPr>
          <w:rFonts w:ascii="Arial" w:hAnsi="Arial" w:cs="Arial"/>
        </w:rPr>
        <w:tab/>
      </w:r>
      <w:r w:rsidRPr="003B79A5">
        <w:rPr>
          <w:rFonts w:ascii="Arial" w:hAnsi="Arial" w:cs="Arial"/>
        </w:rPr>
        <w:tab/>
      </w:r>
      <w:r w:rsidRPr="003B79A5">
        <w:rPr>
          <w:rFonts w:ascii="Arial" w:hAnsi="Arial" w:cs="Arial"/>
        </w:rPr>
        <w:tab/>
      </w:r>
      <w:r w:rsidRPr="003B79A5">
        <w:rPr>
          <w:rFonts w:ascii="Arial" w:hAnsi="Arial" w:cs="Arial"/>
        </w:rPr>
        <w:tab/>
      </w:r>
      <w:r w:rsidRPr="003B79A5">
        <w:rPr>
          <w:rFonts w:ascii="Arial" w:hAnsi="Arial" w:cs="Arial"/>
        </w:rPr>
        <w:tab/>
      </w:r>
      <w:r w:rsidRPr="003B79A5">
        <w:rPr>
          <w:rFonts w:ascii="Arial" w:hAnsi="Arial" w:cs="Arial"/>
        </w:rPr>
        <w:tab/>
      </w:r>
      <w:r w:rsidRPr="003B79A5">
        <w:rPr>
          <w:rFonts w:ascii="Arial" w:hAnsi="Arial" w:cs="Arial"/>
        </w:rPr>
        <w:tab/>
      </w:r>
      <w:r w:rsidRPr="003B79A5">
        <w:rPr>
          <w:rFonts w:ascii="Arial" w:hAnsi="Arial" w:cs="Arial"/>
        </w:rPr>
        <w:tab/>
        <w:t xml:space="preserve">Datum, Unterschrift: </w:t>
      </w:r>
    </w:p>
    <w:sectPr w:rsidR="000364FA" w:rsidRPr="003B79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C3"/>
    <w:rsid w:val="000364FA"/>
    <w:rsid w:val="003B79A5"/>
    <w:rsid w:val="00447385"/>
    <w:rsid w:val="005E6070"/>
    <w:rsid w:val="00694FA1"/>
    <w:rsid w:val="007A4DC3"/>
    <w:rsid w:val="00913AB9"/>
    <w:rsid w:val="00A67E70"/>
    <w:rsid w:val="00C8136F"/>
    <w:rsid w:val="00CC2FCA"/>
    <w:rsid w:val="00D035F8"/>
    <w:rsid w:val="00F9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autoRedefine/>
    <w:qFormat/>
    <w:rsid w:val="00F91246"/>
    <w:pPr>
      <w:tabs>
        <w:tab w:val="left" w:pos="397"/>
      </w:tabs>
      <w:ind w:left="397" w:hanging="397"/>
    </w:pPr>
    <w:rPr>
      <w:lang w:val="en-GB"/>
    </w:rPr>
  </w:style>
  <w:style w:type="character" w:customStyle="1" w:styleId="FunotentextZchn">
    <w:name w:val="Fußnotentext Zchn"/>
    <w:link w:val="Funotentext"/>
    <w:rsid w:val="00F91246"/>
    <w:rPr>
      <w:lang w:val="en-GB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13AB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13AB9"/>
  </w:style>
  <w:style w:type="paragraph" w:styleId="Zitat">
    <w:name w:val="Quote"/>
    <w:basedOn w:val="Standard"/>
    <w:next w:val="Standard"/>
    <w:link w:val="ZitatZchn"/>
    <w:autoRedefine/>
    <w:uiPriority w:val="29"/>
    <w:qFormat/>
    <w:rsid w:val="005E6070"/>
    <w:pPr>
      <w:spacing w:before="78" w:after="78" w:line="260" w:lineRule="exact"/>
      <w:ind w:firstLine="0"/>
    </w:pPr>
    <w:rPr>
      <w:iCs/>
      <w:color w:val="000000" w:themeColor="text1"/>
      <w:szCs w:val="24"/>
      <w:lang w:val="en-GB"/>
    </w:rPr>
  </w:style>
  <w:style w:type="character" w:customStyle="1" w:styleId="ZitatZchn">
    <w:name w:val="Zitat Zchn"/>
    <w:basedOn w:val="Absatz-Standardschriftart"/>
    <w:link w:val="Zitat"/>
    <w:uiPriority w:val="29"/>
    <w:rsid w:val="005E6070"/>
    <w:rPr>
      <w:iCs/>
      <w:color w:val="000000" w:themeColor="text1"/>
      <w:szCs w:val="24"/>
      <w:lang w:val="en-GB"/>
    </w:rPr>
  </w:style>
  <w:style w:type="character" w:styleId="Funotenzeichen">
    <w:name w:val="footnote reference"/>
    <w:uiPriority w:val="99"/>
    <w:rsid w:val="00694FA1"/>
    <w:rPr>
      <w:rFonts w:ascii="Times New Roman" w:hAnsi="Times New Roman" w:cs="Times New Roman"/>
      <w:color w:val="000000"/>
      <w:position w:val="0"/>
      <w:sz w:val="20"/>
      <w:vertAlign w:val="baseli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4D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4DC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C2F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autoRedefine/>
    <w:qFormat/>
    <w:rsid w:val="00F91246"/>
    <w:pPr>
      <w:tabs>
        <w:tab w:val="left" w:pos="397"/>
      </w:tabs>
      <w:ind w:left="397" w:hanging="397"/>
    </w:pPr>
    <w:rPr>
      <w:lang w:val="en-GB"/>
    </w:rPr>
  </w:style>
  <w:style w:type="character" w:customStyle="1" w:styleId="FunotentextZchn">
    <w:name w:val="Fußnotentext Zchn"/>
    <w:link w:val="Funotentext"/>
    <w:rsid w:val="00F91246"/>
    <w:rPr>
      <w:lang w:val="en-GB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13AB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13AB9"/>
  </w:style>
  <w:style w:type="paragraph" w:styleId="Zitat">
    <w:name w:val="Quote"/>
    <w:basedOn w:val="Standard"/>
    <w:next w:val="Standard"/>
    <w:link w:val="ZitatZchn"/>
    <w:autoRedefine/>
    <w:uiPriority w:val="29"/>
    <w:qFormat/>
    <w:rsid w:val="005E6070"/>
    <w:pPr>
      <w:spacing w:before="78" w:after="78" w:line="260" w:lineRule="exact"/>
      <w:ind w:firstLine="0"/>
    </w:pPr>
    <w:rPr>
      <w:iCs/>
      <w:color w:val="000000" w:themeColor="text1"/>
      <w:szCs w:val="24"/>
      <w:lang w:val="en-GB"/>
    </w:rPr>
  </w:style>
  <w:style w:type="character" w:customStyle="1" w:styleId="ZitatZchn">
    <w:name w:val="Zitat Zchn"/>
    <w:basedOn w:val="Absatz-Standardschriftart"/>
    <w:link w:val="Zitat"/>
    <w:uiPriority w:val="29"/>
    <w:rsid w:val="005E6070"/>
    <w:rPr>
      <w:iCs/>
      <w:color w:val="000000" w:themeColor="text1"/>
      <w:szCs w:val="24"/>
      <w:lang w:val="en-GB"/>
    </w:rPr>
  </w:style>
  <w:style w:type="character" w:styleId="Funotenzeichen">
    <w:name w:val="footnote reference"/>
    <w:uiPriority w:val="99"/>
    <w:rsid w:val="00694FA1"/>
    <w:rPr>
      <w:rFonts w:ascii="Times New Roman" w:hAnsi="Times New Roman" w:cs="Times New Roman"/>
      <w:color w:val="000000"/>
      <w:position w:val="0"/>
      <w:sz w:val="20"/>
      <w:vertAlign w:val="baseli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4D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4DC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C2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zff@uni-tuebingen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994</Characters>
  <Application>Microsoft Office Word</Application>
  <DocSecurity>0</DocSecurity>
  <Lines>15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Tübingen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EZFF Tübingen</dc:creator>
  <cp:lastModifiedBy>EZFF Tübingen</cp:lastModifiedBy>
  <cp:revision>3</cp:revision>
  <cp:lastPrinted>2016-11-02T13:54:00Z</cp:lastPrinted>
  <dcterms:created xsi:type="dcterms:W3CDTF">2018-05-16T08:02:00Z</dcterms:created>
  <dcterms:modified xsi:type="dcterms:W3CDTF">2018-05-16T08:12:00Z</dcterms:modified>
</cp:coreProperties>
</file>