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8C6B" w14:textId="5EDC8434" w:rsidR="00F70332" w:rsidRPr="00B37D22" w:rsidRDefault="00972648" w:rsidP="00B37D22">
      <w:pPr>
        <w:spacing w:line="300" w:lineRule="exact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  <w:lang w:val="fr-BE"/>
        </w:rPr>
      </w:pPr>
      <w:proofErr w:type="spellStart"/>
      <w:r w:rsidRPr="00B37D22">
        <w:rPr>
          <w:rFonts w:asciiTheme="majorBidi" w:hAnsiTheme="majorBidi" w:cstheme="majorBidi"/>
          <w:b/>
          <w:color w:val="000000" w:themeColor="text1"/>
          <w:sz w:val="24"/>
          <w:szCs w:val="24"/>
          <w:lang w:val="fr-BE"/>
        </w:rPr>
        <w:t>Summary</w:t>
      </w:r>
      <w:proofErr w:type="spellEnd"/>
    </w:p>
    <w:p w14:paraId="3D6B0B72" w14:textId="4128A5FF" w:rsidR="00972648" w:rsidRDefault="007C47E8" w:rsidP="00B37D22">
      <w:pPr>
        <w:spacing w:line="300" w:lineRule="exact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Around the world, </w:t>
      </w:r>
      <w:r w:rsidR="000F6614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a</w:t>
      </w:r>
      <w:r w:rsidR="00D67F46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rapidly increasing </w:t>
      </w:r>
      <w:r w:rsidR="000F6614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number of parliaments experiment with delib</w:t>
      </w:r>
      <w:r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erative</w:t>
      </w:r>
      <w:r w:rsidR="00411A09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r w:rsidR="000F6614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models</w:t>
      </w:r>
      <w:r w:rsidR="000C7974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allow</w:t>
      </w:r>
      <w:r w:rsidR="00705AF6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ing</w:t>
      </w:r>
      <w:r w:rsidR="000C7974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citizens to actively </w:t>
      </w:r>
      <w:r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participate in </w:t>
      </w:r>
      <w:r w:rsidR="00411A09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public</w:t>
      </w:r>
      <w:r w:rsidR="000C7974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decision</w:t>
      </w:r>
      <w:r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-</w:t>
      </w:r>
      <w:r w:rsidR="000C7974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making</w:t>
      </w:r>
      <w:r w:rsidR="00382349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.</w:t>
      </w:r>
      <w:r w:rsidR="00D67F46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Especially in Belgium, deliberative democracy appears to turn into a</w:t>
      </w:r>
      <w:r w:rsidR="005630BB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new</w:t>
      </w:r>
      <w:r w:rsidR="00D67F46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form of democratic tradition. </w:t>
      </w:r>
      <w:r w:rsidR="001C756A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Since the innovative G1000, the country has progressed quickly on the subject. </w:t>
      </w:r>
      <w:r w:rsidR="00972648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Within the last three years, t</w:t>
      </w:r>
      <w:r w:rsidR="00D67F46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he country has experience</w:t>
      </w:r>
      <w:r w:rsidR="00972648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d</w:t>
      </w:r>
      <w:r w:rsidR="00D67F46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a trend of institutionalisation as </w:t>
      </w:r>
      <w:r w:rsidR="00002B8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multiple</w:t>
      </w:r>
      <w:r w:rsidR="00D67F46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parliaments</w:t>
      </w:r>
      <w:r w:rsidR="00002B8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within the federal system have permanently formalised deliberative mechanisms of citizen participation</w:t>
      </w:r>
      <w:r w:rsidR="001C756A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,</w:t>
      </w:r>
      <w:r w:rsidR="00002B8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namely</w:t>
      </w:r>
      <w:r w:rsidR="001C756A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the </w:t>
      </w:r>
      <w:r w:rsidR="00002B8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P</w:t>
      </w:r>
      <w:r w:rsidR="001C756A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arliament of the German-speaking Community, the Regional Parliament of the Brussels-Capital-Region as well as its components and the Regional Parliament of Wallonia</w:t>
      </w:r>
      <w:r w:rsidR="00002B8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. </w:t>
      </w:r>
      <w:r w:rsidR="00972648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In </w:t>
      </w:r>
      <w:r w:rsidR="00AB7684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this chapter </w:t>
      </w:r>
      <w:r w:rsidR="00972648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we </w:t>
      </w:r>
      <w:r w:rsidR="00002B8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explore</w:t>
      </w:r>
      <w:r w:rsidR="00972648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r w:rsidR="00002B8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based on a ‘</w:t>
      </w:r>
      <w:r w:rsidR="00AB7684">
        <w:rPr>
          <w:rFonts w:asciiTheme="majorBidi" w:hAnsiTheme="majorBidi" w:cstheme="majorBidi"/>
          <w:i/>
          <w:color w:val="000000" w:themeColor="text1"/>
          <w:sz w:val="24"/>
          <w:szCs w:val="24"/>
          <w:lang w:val="en-GB"/>
        </w:rPr>
        <w:t>Three I approach</w:t>
      </w:r>
      <w:r w:rsidR="00002B88">
        <w:rPr>
          <w:rFonts w:asciiTheme="majorBidi" w:hAnsiTheme="majorBidi" w:cstheme="majorBidi"/>
          <w:i/>
          <w:color w:val="000000" w:themeColor="text1"/>
          <w:sz w:val="24"/>
          <w:szCs w:val="24"/>
          <w:lang w:val="en-GB"/>
        </w:rPr>
        <w:t>’</w:t>
      </w:r>
      <w:r w:rsidR="00AB7684">
        <w:rPr>
          <w:rFonts w:asciiTheme="majorBidi" w:hAnsiTheme="majorBidi" w:cstheme="majorBidi"/>
          <w:i/>
          <w:color w:val="000000" w:themeColor="text1"/>
          <w:sz w:val="24"/>
          <w:szCs w:val="24"/>
          <w:lang w:val="en-GB"/>
        </w:rPr>
        <w:t xml:space="preserve"> </w:t>
      </w:r>
      <w:r w:rsidR="00972648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why </w:t>
      </w:r>
      <w:r w:rsidR="00974A7D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elected representatives choose to permanently cede autonomy by institutionalising </w:t>
      </w:r>
      <w:r w:rsidR="00972648" w:rsidRPr="00B37D2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deliberative </w:t>
      </w:r>
      <w:r w:rsidR="00974A7D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citizen participation</w:t>
      </w:r>
      <w:r w:rsidR="00AB7684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. </w:t>
      </w:r>
      <w:r w:rsidR="00002B8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W</w:t>
      </w:r>
      <w:r w:rsidR="00AB7684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e</w:t>
      </w:r>
      <w:r w:rsidR="00002B8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do so on the basis of</w:t>
      </w:r>
      <w:r w:rsidR="00AB7684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interview</w:t>
      </w:r>
      <w:r w:rsidR="00002B8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data, observations</w:t>
      </w:r>
      <w:r w:rsidR="00AB7684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and documentary data</w:t>
      </w:r>
      <w:r w:rsidR="00002B88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.</w:t>
      </w:r>
    </w:p>
    <w:p w14:paraId="3889448E" w14:textId="72282ACE" w:rsidR="00D67F46" w:rsidRPr="00B37D22" w:rsidRDefault="00D67F46" w:rsidP="00B37D22">
      <w:pPr>
        <w:spacing w:line="300" w:lineRule="exact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</w:p>
    <w:p w14:paraId="09FF029F" w14:textId="58958855" w:rsidR="00C73859" w:rsidRPr="00B37D22" w:rsidRDefault="00C73859" w:rsidP="00B37D22">
      <w:pPr>
        <w:spacing w:line="300" w:lineRule="exact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</w:pPr>
      <w:proofErr w:type="spellStart"/>
      <w:r w:rsidRPr="00B37D22"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  <w:t>Zusammenfassung</w:t>
      </w:r>
      <w:proofErr w:type="spellEnd"/>
    </w:p>
    <w:p w14:paraId="1603CE84" w14:textId="2CDFF805" w:rsidR="00AB7684" w:rsidRPr="00102FA0" w:rsidRDefault="005630BB" w:rsidP="00B37D22">
      <w:pPr>
        <w:spacing w:line="300" w:lineRule="exact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de-DE"/>
        </w:rPr>
      </w:pPr>
      <w:r w:rsidRPr="00B37D22">
        <w:rPr>
          <w:rFonts w:asciiTheme="majorBidi" w:hAnsiTheme="majorBidi" w:cstheme="majorBidi"/>
          <w:bCs/>
          <w:color w:val="000000" w:themeColor="text1"/>
          <w:sz w:val="24"/>
          <w:szCs w:val="24"/>
          <w:lang w:val="de-DE"/>
        </w:rPr>
        <w:t xml:space="preserve">Seit einiger Zeit experimentiert eine weltweit wachsende Zahl von Parlamenten mit deliberativen Modellen, die es </w:t>
      </w:r>
      <w:proofErr w:type="spellStart"/>
      <w:r w:rsidRPr="00B37D22">
        <w:rPr>
          <w:rFonts w:asciiTheme="majorBidi" w:hAnsiTheme="majorBidi" w:cstheme="majorBidi"/>
          <w:bCs/>
          <w:color w:val="000000" w:themeColor="text1"/>
          <w:sz w:val="24"/>
          <w:szCs w:val="24"/>
          <w:lang w:val="de-DE"/>
        </w:rPr>
        <w:t>Bürger:innen</w:t>
      </w:r>
      <w:proofErr w:type="spellEnd"/>
      <w:r w:rsidRPr="00B37D22">
        <w:rPr>
          <w:rFonts w:asciiTheme="majorBidi" w:hAnsiTheme="majorBidi" w:cstheme="majorBidi"/>
          <w:bCs/>
          <w:color w:val="000000" w:themeColor="text1"/>
          <w:sz w:val="24"/>
          <w:szCs w:val="24"/>
          <w:lang w:val="de-DE"/>
        </w:rPr>
        <w:t xml:space="preserve"> ermöglicht, sich aktiv in die öffentliche Entscheidungsfindung einzubringen. Vor allem in Belgien scheint sich die deliberative Demokratie als eine neue Form der demokratischen Tradition zu etablieren. </w:t>
      </w:r>
      <w:r w:rsidR="00AB7684">
        <w:rPr>
          <w:rFonts w:asciiTheme="majorBidi" w:hAnsiTheme="majorBidi" w:cstheme="majorBidi"/>
          <w:bCs/>
          <w:color w:val="000000" w:themeColor="text1"/>
          <w:sz w:val="24"/>
          <w:szCs w:val="24"/>
          <w:lang w:val="de-DE"/>
        </w:rPr>
        <w:t xml:space="preserve">Seit dem </w:t>
      </w:r>
      <w:r w:rsidR="001C756A">
        <w:rPr>
          <w:rFonts w:asciiTheme="majorBidi" w:hAnsiTheme="majorBidi" w:cstheme="majorBidi"/>
          <w:bCs/>
          <w:color w:val="000000" w:themeColor="text1"/>
          <w:sz w:val="24"/>
          <w:szCs w:val="24"/>
          <w:lang w:val="de-DE"/>
        </w:rPr>
        <w:t xml:space="preserve">innovativen </w:t>
      </w:r>
      <w:r w:rsidR="00AB7684">
        <w:rPr>
          <w:rFonts w:asciiTheme="majorBidi" w:hAnsiTheme="majorBidi" w:cstheme="majorBidi"/>
          <w:bCs/>
          <w:color w:val="000000" w:themeColor="text1"/>
          <w:sz w:val="24"/>
          <w:szCs w:val="24"/>
          <w:lang w:val="de-DE"/>
        </w:rPr>
        <w:t xml:space="preserve">G1000 hat Belgien sich dramatisch weiterentwickelt. In den letzten drei Jahren hat das Land eine förmlich Welle der Institutionalisierung erlebt. </w:t>
      </w:r>
      <w:r w:rsidR="00102FA0">
        <w:rPr>
          <w:rFonts w:asciiTheme="majorBidi" w:hAnsiTheme="majorBidi" w:cstheme="majorBidi"/>
          <w:bCs/>
          <w:color w:val="000000" w:themeColor="text1"/>
          <w:sz w:val="24"/>
          <w:szCs w:val="24"/>
          <w:lang w:val="de-DE"/>
        </w:rPr>
        <w:t xml:space="preserve">In mehreren Parlamenten des föderalen Staates wurde dauerhafte, deliberative </w:t>
      </w:r>
      <w:proofErr w:type="spellStart"/>
      <w:r w:rsidR="00102FA0">
        <w:rPr>
          <w:rFonts w:asciiTheme="majorBidi" w:hAnsiTheme="majorBidi" w:cstheme="majorBidi"/>
          <w:bCs/>
          <w:color w:val="000000" w:themeColor="text1"/>
          <w:sz w:val="24"/>
          <w:szCs w:val="24"/>
          <w:lang w:val="de-DE"/>
        </w:rPr>
        <w:t>Bürger:innenbeteiligung</w:t>
      </w:r>
      <w:proofErr w:type="spellEnd"/>
      <w:r w:rsidR="00102FA0">
        <w:rPr>
          <w:rFonts w:asciiTheme="majorBidi" w:hAnsiTheme="majorBidi" w:cstheme="majorBidi"/>
          <w:bCs/>
          <w:color w:val="000000" w:themeColor="text1"/>
          <w:sz w:val="24"/>
          <w:szCs w:val="24"/>
          <w:lang w:val="de-DE"/>
        </w:rPr>
        <w:t xml:space="preserve"> formalisiert. In unserem Beitrag explorieren wir mittels eines „</w:t>
      </w:r>
      <w:r w:rsidR="00102FA0">
        <w:rPr>
          <w:rFonts w:asciiTheme="majorBidi" w:hAnsiTheme="majorBidi" w:cstheme="majorBidi"/>
          <w:bCs/>
          <w:i/>
          <w:color w:val="000000" w:themeColor="text1"/>
          <w:sz w:val="24"/>
          <w:szCs w:val="24"/>
          <w:lang w:val="de-DE"/>
        </w:rPr>
        <w:t>Drei I“-Ansatzes</w:t>
      </w:r>
      <w:r w:rsidR="00102FA0">
        <w:rPr>
          <w:rFonts w:asciiTheme="majorBidi" w:hAnsiTheme="majorBidi" w:cstheme="majorBidi"/>
          <w:bCs/>
          <w:color w:val="000000" w:themeColor="text1"/>
          <w:sz w:val="24"/>
          <w:szCs w:val="24"/>
          <w:lang w:val="de-DE"/>
        </w:rPr>
        <w:t xml:space="preserve"> wieso sich gewählte </w:t>
      </w:r>
      <w:proofErr w:type="spellStart"/>
      <w:r w:rsidR="00102FA0">
        <w:rPr>
          <w:rFonts w:asciiTheme="majorBidi" w:hAnsiTheme="majorBidi" w:cstheme="majorBidi"/>
          <w:bCs/>
          <w:color w:val="000000" w:themeColor="text1"/>
          <w:sz w:val="24"/>
          <w:szCs w:val="24"/>
          <w:lang w:val="de-DE"/>
        </w:rPr>
        <w:t>Vertreter:innen</w:t>
      </w:r>
      <w:proofErr w:type="spellEnd"/>
      <w:r w:rsidR="00102FA0">
        <w:rPr>
          <w:rFonts w:asciiTheme="majorBidi" w:hAnsiTheme="majorBidi" w:cstheme="majorBidi"/>
          <w:bCs/>
          <w:color w:val="000000" w:themeColor="text1"/>
          <w:sz w:val="24"/>
          <w:szCs w:val="24"/>
          <w:lang w:val="de-DE"/>
        </w:rPr>
        <w:t xml:space="preserve"> für eine dauerhafte Eingrenzung ihrer Autonomie entscheiden. Dies tuen wir auf Grundlage von Interviews, Beobachtungen und parlamentarischen Dokumenten.</w:t>
      </w:r>
    </w:p>
    <w:p w14:paraId="71642EDC" w14:textId="77777777" w:rsidR="00B37D22" w:rsidRPr="00B37D22" w:rsidRDefault="00B37D22" w:rsidP="00411A09">
      <w:pPr>
        <w:jc w:val="both"/>
        <w:rPr>
          <w:rFonts w:asciiTheme="majorBidi" w:hAnsiTheme="majorBidi" w:cstheme="majorBidi"/>
          <w:b/>
          <w:i/>
          <w:sz w:val="24"/>
          <w:szCs w:val="24"/>
          <w:lang w:val="de-DE"/>
        </w:rPr>
      </w:pPr>
    </w:p>
    <w:p w14:paraId="67CAD1CA" w14:textId="4E1ADEBF" w:rsidR="00B37D22" w:rsidRPr="00B37D22" w:rsidRDefault="00B37D22" w:rsidP="00411A09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37D22">
        <w:rPr>
          <w:rFonts w:asciiTheme="majorBidi" w:hAnsiTheme="majorBidi" w:cstheme="majorBidi"/>
          <w:b/>
          <w:bCs/>
          <w:sz w:val="24"/>
          <w:szCs w:val="24"/>
          <w:lang w:val="en-GB"/>
        </w:rPr>
        <w:t>Personal information</w:t>
      </w:r>
    </w:p>
    <w:p w14:paraId="05ADD7F9" w14:textId="1D397F3C" w:rsidR="00C16CB8" w:rsidRPr="00B37D22" w:rsidRDefault="005630BB" w:rsidP="006813A4">
      <w:pPr>
        <w:rPr>
          <w:rFonts w:asciiTheme="majorBidi" w:hAnsiTheme="majorBidi" w:cstheme="majorBidi"/>
          <w:sz w:val="24"/>
          <w:szCs w:val="24"/>
          <w:lang w:val="en-GB"/>
        </w:rPr>
      </w:pPr>
      <w:r w:rsidRPr="00B37D22">
        <w:rPr>
          <w:rFonts w:asciiTheme="majorBidi" w:hAnsiTheme="majorBidi" w:cstheme="majorBidi"/>
          <w:sz w:val="24"/>
          <w:szCs w:val="24"/>
          <w:lang w:val="en-GB"/>
        </w:rPr>
        <w:t xml:space="preserve">Prof. Min Reuchamps: Institute de sciences politiques Louvain-Europe, </w:t>
      </w:r>
      <w:r w:rsidR="006813A4">
        <w:rPr>
          <w:rFonts w:asciiTheme="majorBidi" w:hAnsiTheme="majorBidi" w:cstheme="majorBidi"/>
          <w:sz w:val="24"/>
          <w:szCs w:val="24"/>
          <w:lang w:val="en-GB"/>
        </w:rPr>
        <w:t xml:space="preserve">Université </w:t>
      </w:r>
      <w:proofErr w:type="spellStart"/>
      <w:r w:rsidR="006813A4">
        <w:rPr>
          <w:rFonts w:asciiTheme="majorBidi" w:hAnsiTheme="majorBidi" w:cstheme="majorBidi"/>
          <w:sz w:val="24"/>
          <w:szCs w:val="24"/>
          <w:lang w:val="en-GB"/>
        </w:rPr>
        <w:t>catholique</w:t>
      </w:r>
      <w:proofErr w:type="spellEnd"/>
      <w:r w:rsidR="006813A4">
        <w:rPr>
          <w:rFonts w:asciiTheme="majorBidi" w:hAnsiTheme="majorBidi" w:cstheme="majorBidi"/>
          <w:sz w:val="24"/>
          <w:szCs w:val="24"/>
          <w:lang w:val="en-GB"/>
        </w:rPr>
        <w:t xml:space="preserve"> de Louvain (UCLouvain).</w:t>
      </w:r>
    </w:p>
    <w:p w14:paraId="407D6A6B" w14:textId="2307ECFC" w:rsidR="005630BB" w:rsidRPr="00B37D22" w:rsidRDefault="005630BB" w:rsidP="00C16CB8">
      <w:pPr>
        <w:rPr>
          <w:rFonts w:asciiTheme="majorBidi" w:hAnsiTheme="majorBidi" w:cstheme="majorBidi"/>
          <w:sz w:val="24"/>
          <w:szCs w:val="24"/>
          <w:lang w:val="en-GB"/>
        </w:rPr>
      </w:pPr>
      <w:r w:rsidRPr="00B37D22">
        <w:rPr>
          <w:rFonts w:asciiTheme="majorBidi" w:hAnsiTheme="majorBidi" w:cstheme="majorBidi"/>
          <w:sz w:val="24"/>
          <w:szCs w:val="24"/>
          <w:lang w:val="en-GB"/>
        </w:rPr>
        <w:t>Ann-Mireille Sautter:</w:t>
      </w:r>
      <w:r w:rsidR="00002B88">
        <w:rPr>
          <w:rFonts w:asciiTheme="majorBidi" w:hAnsiTheme="majorBidi" w:cstheme="majorBidi"/>
          <w:sz w:val="24"/>
          <w:szCs w:val="24"/>
          <w:lang w:val="en-GB"/>
        </w:rPr>
        <w:t xml:space="preserve"> Institute de sciences politiques Louvain-Europe</w:t>
      </w:r>
      <w:r w:rsidR="00B37D22" w:rsidRPr="00B37D22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6813A4">
        <w:rPr>
          <w:rFonts w:asciiTheme="majorBidi" w:hAnsiTheme="majorBidi" w:cstheme="majorBidi"/>
          <w:sz w:val="24"/>
          <w:szCs w:val="24"/>
          <w:lang w:val="en-GB"/>
        </w:rPr>
        <w:t xml:space="preserve">Université </w:t>
      </w:r>
      <w:proofErr w:type="spellStart"/>
      <w:r w:rsidR="006813A4">
        <w:rPr>
          <w:rFonts w:asciiTheme="majorBidi" w:hAnsiTheme="majorBidi" w:cstheme="majorBidi"/>
          <w:sz w:val="24"/>
          <w:szCs w:val="24"/>
          <w:lang w:val="en-GB"/>
        </w:rPr>
        <w:t>catholique</w:t>
      </w:r>
      <w:proofErr w:type="spellEnd"/>
      <w:r w:rsidR="006813A4">
        <w:rPr>
          <w:rFonts w:asciiTheme="majorBidi" w:hAnsiTheme="majorBidi" w:cstheme="majorBidi"/>
          <w:sz w:val="24"/>
          <w:szCs w:val="24"/>
          <w:lang w:val="en-GB"/>
        </w:rPr>
        <w:t xml:space="preserve"> de</w:t>
      </w:r>
      <w:r w:rsidR="00B37D22" w:rsidRPr="00B37D22">
        <w:rPr>
          <w:rFonts w:asciiTheme="majorBidi" w:hAnsiTheme="majorBidi" w:cstheme="majorBidi"/>
          <w:sz w:val="24"/>
          <w:szCs w:val="24"/>
          <w:lang w:val="en-GB"/>
        </w:rPr>
        <w:t xml:space="preserve"> Louvain</w:t>
      </w:r>
      <w:r w:rsidR="006813A4">
        <w:rPr>
          <w:rFonts w:asciiTheme="majorBidi" w:hAnsiTheme="majorBidi" w:cstheme="majorBidi"/>
          <w:sz w:val="24"/>
          <w:szCs w:val="24"/>
          <w:lang w:val="en-GB"/>
        </w:rPr>
        <w:t xml:space="preserve"> (UCLouvain).</w:t>
      </w:r>
    </w:p>
    <w:p w14:paraId="1FF7FDA3" w14:textId="5DA6B787" w:rsidR="00C16CB8" w:rsidRPr="00B37D22" w:rsidRDefault="00C16CB8" w:rsidP="00C16CB8">
      <w:pPr>
        <w:jc w:val="right"/>
        <w:rPr>
          <w:lang w:val="en-GB"/>
        </w:rPr>
      </w:pPr>
    </w:p>
    <w:sectPr w:rsidR="00C16CB8" w:rsidRPr="00B37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00"/>
    <w:rsid w:val="00002B88"/>
    <w:rsid w:val="000C7974"/>
    <w:rsid w:val="000F6614"/>
    <w:rsid w:val="000F7005"/>
    <w:rsid w:val="0010116B"/>
    <w:rsid w:val="00102FA0"/>
    <w:rsid w:val="001C756A"/>
    <w:rsid w:val="00382349"/>
    <w:rsid w:val="00383D34"/>
    <w:rsid w:val="003D372A"/>
    <w:rsid w:val="00411A09"/>
    <w:rsid w:val="004467D5"/>
    <w:rsid w:val="00493B09"/>
    <w:rsid w:val="005630BB"/>
    <w:rsid w:val="005E1BC4"/>
    <w:rsid w:val="006813A4"/>
    <w:rsid w:val="006C2891"/>
    <w:rsid w:val="00705AF6"/>
    <w:rsid w:val="007947D8"/>
    <w:rsid w:val="007C47E8"/>
    <w:rsid w:val="007E2680"/>
    <w:rsid w:val="00860A1F"/>
    <w:rsid w:val="00972648"/>
    <w:rsid w:val="00974A7D"/>
    <w:rsid w:val="00975E6A"/>
    <w:rsid w:val="0098010E"/>
    <w:rsid w:val="00995700"/>
    <w:rsid w:val="00A20FBF"/>
    <w:rsid w:val="00A9035C"/>
    <w:rsid w:val="00AB7684"/>
    <w:rsid w:val="00B37D22"/>
    <w:rsid w:val="00C16CB8"/>
    <w:rsid w:val="00C205AE"/>
    <w:rsid w:val="00C410B2"/>
    <w:rsid w:val="00C73859"/>
    <w:rsid w:val="00D67F46"/>
    <w:rsid w:val="00D848C8"/>
    <w:rsid w:val="00DE65A4"/>
    <w:rsid w:val="00E00887"/>
    <w:rsid w:val="00E72285"/>
    <w:rsid w:val="00EA6A87"/>
    <w:rsid w:val="00EE63B7"/>
    <w:rsid w:val="00F70332"/>
    <w:rsid w:val="00F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46FC7D"/>
  <w15:chartTrackingRefBased/>
  <w15:docId w15:val="{FF8EC6ED-90F6-4B73-A2D0-15E9E8C5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7E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E8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Ann-Mireille Sautter</dc:creator>
  <cp:keywords/>
  <dc:description/>
  <cp:lastModifiedBy>Ann-Mireille Sautter</cp:lastModifiedBy>
  <cp:revision>8</cp:revision>
  <cp:lastPrinted>2021-10-22T13:51:00Z</cp:lastPrinted>
  <dcterms:created xsi:type="dcterms:W3CDTF">2022-05-18T15:21:00Z</dcterms:created>
  <dcterms:modified xsi:type="dcterms:W3CDTF">2022-05-30T09:30:00Z</dcterms:modified>
</cp:coreProperties>
</file>