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458A6" w14:textId="2ED08F47" w:rsidR="006B6CAC" w:rsidRDefault="0040086F" w:rsidP="006B6CAC">
      <w:pPr>
        <w:jc w:val="center"/>
        <w:rPr>
          <w:b/>
          <w:bCs/>
          <w:sz w:val="28"/>
          <w:szCs w:val="28"/>
        </w:rPr>
      </w:pPr>
      <w:r w:rsidRPr="00693DBD">
        <w:rPr>
          <w:b/>
          <w:bCs/>
          <w:sz w:val="28"/>
          <w:szCs w:val="28"/>
        </w:rPr>
        <w:t>Application for a</w:t>
      </w:r>
      <w:r w:rsidR="00B562EA">
        <w:rPr>
          <w:b/>
          <w:bCs/>
          <w:sz w:val="28"/>
          <w:szCs w:val="28"/>
        </w:rPr>
        <w:t xml:space="preserve"> restricted</w:t>
      </w:r>
      <w:r w:rsidR="004D15C7" w:rsidRPr="00693DBD">
        <w:rPr>
          <w:b/>
          <w:bCs/>
          <w:sz w:val="28"/>
          <w:szCs w:val="28"/>
        </w:rPr>
        <w:t>-</w:t>
      </w:r>
      <w:r w:rsidRPr="00693DBD">
        <w:rPr>
          <w:b/>
          <w:bCs/>
          <w:sz w:val="28"/>
          <w:szCs w:val="28"/>
        </w:rPr>
        <w:t xml:space="preserve">access </w:t>
      </w:r>
      <w:r w:rsidR="004D15C7" w:rsidRPr="00693DBD">
        <w:rPr>
          <w:b/>
          <w:bCs/>
          <w:sz w:val="28"/>
          <w:szCs w:val="28"/>
        </w:rPr>
        <w:t xml:space="preserve">field </w:t>
      </w:r>
      <w:r w:rsidR="00CD4BA1">
        <w:rPr>
          <w:b/>
          <w:bCs/>
          <w:sz w:val="28"/>
          <w:szCs w:val="28"/>
        </w:rPr>
        <w:t>course</w:t>
      </w:r>
    </w:p>
    <w:p w14:paraId="62E39571" w14:textId="7C3B8561" w:rsidR="006B6CAC" w:rsidRDefault="006B6CAC" w:rsidP="006B6CAC">
      <w:pPr>
        <w:jc w:val="center"/>
      </w:pPr>
      <w:r>
        <w:t xml:space="preserve">in compliance with §A10 </w:t>
      </w:r>
      <w:r w:rsidR="00441CD3">
        <w:t xml:space="preserve">(provided below) </w:t>
      </w:r>
      <w:r>
        <w:t xml:space="preserve">of the </w:t>
      </w:r>
    </w:p>
    <w:p w14:paraId="4434F1AD" w14:textId="4FE8FA99" w:rsidR="0040086F" w:rsidRPr="006B6CAC" w:rsidRDefault="006B6CAC" w:rsidP="006B6CAC">
      <w:pPr>
        <w:jc w:val="center"/>
        <w:rPr>
          <w:b/>
          <w:bCs/>
          <w:sz w:val="28"/>
          <w:szCs w:val="28"/>
        </w:rPr>
      </w:pPr>
      <w:r w:rsidRPr="006B6CAC">
        <w:rPr>
          <w:b/>
          <w:bCs/>
        </w:rPr>
        <w:t xml:space="preserve">Department of Geosciences </w:t>
      </w:r>
      <w:r w:rsidRPr="00F74882">
        <w:rPr>
          <w:b/>
          <w:color w:val="000000" w:themeColor="text1"/>
        </w:rPr>
        <w:t xml:space="preserve">Code of Conduct and Safety </w:t>
      </w:r>
      <w:r>
        <w:rPr>
          <w:b/>
          <w:color w:val="000000" w:themeColor="text1"/>
        </w:rPr>
        <w:t>Instructions</w:t>
      </w:r>
      <w:r w:rsidRPr="00F74882">
        <w:rPr>
          <w:b/>
          <w:color w:val="000000" w:themeColor="text1"/>
        </w:rPr>
        <w:t xml:space="preserve"> for excursions, mapping courses and fieldwork with students</w:t>
      </w:r>
    </w:p>
    <w:p w14:paraId="5999B6FB" w14:textId="66F45DDB" w:rsidR="00111E78" w:rsidRDefault="00111E78"/>
    <w:p w14:paraId="47C18422" w14:textId="63A58C17" w:rsidR="001F264F" w:rsidRDefault="001F264F">
      <w:r>
        <w:t>Please submit this application</w:t>
      </w:r>
      <w:r w:rsidR="006B6CAC">
        <w:t xml:space="preserve">, </w:t>
      </w:r>
      <w:r w:rsidR="006B6CAC" w:rsidRPr="00452533">
        <w:rPr>
          <w:i/>
          <w:iCs/>
        </w:rPr>
        <w:t>together with the field risk assessment</w:t>
      </w:r>
      <w:r w:rsidR="00452533">
        <w:rPr>
          <w:i/>
          <w:iCs/>
        </w:rPr>
        <w:t>,</w:t>
      </w:r>
      <w:r w:rsidRPr="006B6CAC">
        <w:t xml:space="preserve"> </w:t>
      </w:r>
      <w:r>
        <w:t>to</w:t>
      </w:r>
      <w:r w:rsidR="00C3736E">
        <w:t xml:space="preserve"> </w:t>
      </w:r>
      <w:r w:rsidR="00441CD3">
        <w:t>Wolfgang Bott.</w:t>
      </w:r>
    </w:p>
    <w:p w14:paraId="4B851C00" w14:textId="47ECBB95" w:rsidR="001F264F" w:rsidRDefault="001F264F"/>
    <w:tbl>
      <w:tblPr>
        <w:tblStyle w:val="TableGrid"/>
        <w:tblW w:w="0" w:type="auto"/>
        <w:tblLook w:val="04A0" w:firstRow="1" w:lastRow="0" w:firstColumn="1" w:lastColumn="0" w:noHBand="0" w:noVBand="1"/>
      </w:tblPr>
      <w:tblGrid>
        <w:gridCol w:w="3397"/>
        <w:gridCol w:w="5619"/>
      </w:tblGrid>
      <w:tr w:rsidR="00D92F80" w14:paraId="2DFDECAA" w14:textId="77777777" w:rsidTr="00504B8A">
        <w:tc>
          <w:tcPr>
            <w:tcW w:w="3397" w:type="dxa"/>
          </w:tcPr>
          <w:p w14:paraId="63A85FDA" w14:textId="39E1E23A" w:rsidR="00D92F80" w:rsidRPr="002676D0" w:rsidRDefault="00D92F80">
            <w:pPr>
              <w:rPr>
                <w:sz w:val="20"/>
                <w:szCs w:val="20"/>
              </w:rPr>
            </w:pPr>
            <w:r w:rsidRPr="002676D0">
              <w:rPr>
                <w:sz w:val="20"/>
                <w:szCs w:val="20"/>
              </w:rPr>
              <w:t>Name of field course:</w:t>
            </w:r>
          </w:p>
        </w:tc>
        <w:tc>
          <w:tcPr>
            <w:tcW w:w="5619" w:type="dxa"/>
          </w:tcPr>
          <w:p w14:paraId="4D721E36" w14:textId="77777777" w:rsidR="00D92F80" w:rsidRPr="002676D0" w:rsidRDefault="00D92F80">
            <w:pPr>
              <w:rPr>
                <w:sz w:val="20"/>
                <w:szCs w:val="20"/>
              </w:rPr>
            </w:pPr>
          </w:p>
        </w:tc>
      </w:tr>
      <w:tr w:rsidR="00D92F80" w14:paraId="43418245" w14:textId="77777777" w:rsidTr="00504B8A">
        <w:tc>
          <w:tcPr>
            <w:tcW w:w="3397" w:type="dxa"/>
          </w:tcPr>
          <w:p w14:paraId="016CF095" w14:textId="7B9DCB7E" w:rsidR="00D92F80" w:rsidRPr="002676D0" w:rsidRDefault="00441CD3">
            <w:pPr>
              <w:rPr>
                <w:sz w:val="20"/>
                <w:szCs w:val="20"/>
              </w:rPr>
            </w:pPr>
            <w:r>
              <w:rPr>
                <w:sz w:val="20"/>
                <w:szCs w:val="20"/>
              </w:rPr>
              <w:t>Course</w:t>
            </w:r>
            <w:r w:rsidR="00D92F80" w:rsidRPr="002676D0">
              <w:rPr>
                <w:sz w:val="20"/>
                <w:szCs w:val="20"/>
              </w:rPr>
              <w:t xml:space="preserve"> leader(s):</w:t>
            </w:r>
          </w:p>
        </w:tc>
        <w:tc>
          <w:tcPr>
            <w:tcW w:w="5619" w:type="dxa"/>
          </w:tcPr>
          <w:p w14:paraId="4B5627CB" w14:textId="77777777" w:rsidR="00D92F80" w:rsidRPr="002676D0" w:rsidRDefault="00D92F80">
            <w:pPr>
              <w:rPr>
                <w:sz w:val="20"/>
                <w:szCs w:val="20"/>
              </w:rPr>
            </w:pPr>
          </w:p>
        </w:tc>
      </w:tr>
      <w:tr w:rsidR="00D92F80" w14:paraId="0C7AD7A8" w14:textId="77777777" w:rsidTr="00504B8A">
        <w:tc>
          <w:tcPr>
            <w:tcW w:w="3397" w:type="dxa"/>
          </w:tcPr>
          <w:p w14:paraId="432F691B" w14:textId="020A2402" w:rsidR="00D92F80" w:rsidRPr="002676D0" w:rsidRDefault="00D92F80">
            <w:pPr>
              <w:rPr>
                <w:sz w:val="20"/>
                <w:szCs w:val="20"/>
              </w:rPr>
            </w:pPr>
            <w:r w:rsidRPr="002676D0">
              <w:rPr>
                <w:sz w:val="20"/>
                <w:szCs w:val="20"/>
              </w:rPr>
              <w:t>Module and degree:</w:t>
            </w:r>
          </w:p>
        </w:tc>
        <w:tc>
          <w:tcPr>
            <w:tcW w:w="5619" w:type="dxa"/>
          </w:tcPr>
          <w:p w14:paraId="0CE01B0F" w14:textId="77777777" w:rsidR="00D92F80" w:rsidRPr="002676D0" w:rsidRDefault="00D92F80">
            <w:pPr>
              <w:rPr>
                <w:sz w:val="20"/>
                <w:szCs w:val="20"/>
              </w:rPr>
            </w:pPr>
          </w:p>
        </w:tc>
      </w:tr>
      <w:tr w:rsidR="00D92F80" w14:paraId="2ADE0808" w14:textId="77777777" w:rsidTr="00504B8A">
        <w:tc>
          <w:tcPr>
            <w:tcW w:w="3397" w:type="dxa"/>
          </w:tcPr>
          <w:p w14:paraId="5FB00D43" w14:textId="018EA292" w:rsidR="00D92F80" w:rsidRPr="002676D0" w:rsidRDefault="00D92F80">
            <w:pPr>
              <w:rPr>
                <w:sz w:val="20"/>
                <w:szCs w:val="20"/>
              </w:rPr>
            </w:pPr>
            <w:r w:rsidRPr="002676D0">
              <w:rPr>
                <w:sz w:val="20"/>
                <w:szCs w:val="20"/>
              </w:rPr>
              <w:t xml:space="preserve">Number of </w:t>
            </w:r>
            <w:r w:rsidR="00435E77">
              <w:rPr>
                <w:sz w:val="20"/>
                <w:szCs w:val="20"/>
              </w:rPr>
              <w:t xml:space="preserve">field days and </w:t>
            </w:r>
            <w:r w:rsidRPr="002676D0">
              <w:rPr>
                <w:sz w:val="20"/>
                <w:szCs w:val="20"/>
              </w:rPr>
              <w:t>credits:</w:t>
            </w:r>
          </w:p>
        </w:tc>
        <w:tc>
          <w:tcPr>
            <w:tcW w:w="5619" w:type="dxa"/>
          </w:tcPr>
          <w:p w14:paraId="7FF9BD3F" w14:textId="0AFB1049" w:rsidR="00D92F80" w:rsidRPr="002676D0" w:rsidRDefault="00435E77">
            <w:pPr>
              <w:rPr>
                <w:sz w:val="20"/>
                <w:szCs w:val="20"/>
              </w:rPr>
            </w:pPr>
            <w:r>
              <w:rPr>
                <w:sz w:val="20"/>
                <w:szCs w:val="20"/>
              </w:rPr>
              <w:t>### days, ### ECTS-points</w:t>
            </w:r>
          </w:p>
        </w:tc>
      </w:tr>
      <w:tr w:rsidR="00D92F80" w14:paraId="079008F8" w14:textId="77777777" w:rsidTr="00504B8A">
        <w:tc>
          <w:tcPr>
            <w:tcW w:w="3397" w:type="dxa"/>
          </w:tcPr>
          <w:p w14:paraId="22E6F559" w14:textId="3B30083F" w:rsidR="00D92F80" w:rsidRPr="002676D0" w:rsidRDefault="00D92F80">
            <w:pPr>
              <w:rPr>
                <w:sz w:val="20"/>
                <w:szCs w:val="20"/>
              </w:rPr>
            </w:pPr>
            <w:r w:rsidRPr="002676D0">
              <w:rPr>
                <w:sz w:val="20"/>
                <w:szCs w:val="20"/>
              </w:rPr>
              <w:t>Destination:</w:t>
            </w:r>
          </w:p>
        </w:tc>
        <w:tc>
          <w:tcPr>
            <w:tcW w:w="5619" w:type="dxa"/>
          </w:tcPr>
          <w:p w14:paraId="115F1407" w14:textId="77777777" w:rsidR="00D92F80" w:rsidRPr="002676D0" w:rsidRDefault="00D92F80">
            <w:pPr>
              <w:rPr>
                <w:sz w:val="20"/>
                <w:szCs w:val="20"/>
              </w:rPr>
            </w:pPr>
          </w:p>
        </w:tc>
      </w:tr>
      <w:tr w:rsidR="00D92F80" w14:paraId="64ECE514" w14:textId="77777777" w:rsidTr="00504B8A">
        <w:tc>
          <w:tcPr>
            <w:tcW w:w="3397" w:type="dxa"/>
          </w:tcPr>
          <w:p w14:paraId="3BB4BCF4" w14:textId="58796E53" w:rsidR="00D92F80" w:rsidRPr="002676D0" w:rsidRDefault="00D92F80">
            <w:pPr>
              <w:rPr>
                <w:sz w:val="20"/>
                <w:szCs w:val="20"/>
              </w:rPr>
            </w:pPr>
            <w:r w:rsidRPr="002676D0">
              <w:rPr>
                <w:sz w:val="20"/>
                <w:szCs w:val="20"/>
              </w:rPr>
              <w:t>Dates:</w:t>
            </w:r>
          </w:p>
        </w:tc>
        <w:tc>
          <w:tcPr>
            <w:tcW w:w="5619" w:type="dxa"/>
          </w:tcPr>
          <w:p w14:paraId="1FC1B296" w14:textId="77777777" w:rsidR="00D92F80" w:rsidRPr="002676D0" w:rsidRDefault="00D92F80">
            <w:pPr>
              <w:rPr>
                <w:sz w:val="20"/>
                <w:szCs w:val="20"/>
              </w:rPr>
            </w:pPr>
          </w:p>
        </w:tc>
      </w:tr>
      <w:tr w:rsidR="00D92F80" w14:paraId="3A1A06EE" w14:textId="77777777" w:rsidTr="00504B8A">
        <w:tc>
          <w:tcPr>
            <w:tcW w:w="3397" w:type="dxa"/>
          </w:tcPr>
          <w:p w14:paraId="6F1D2022" w14:textId="3708355E" w:rsidR="00D92F80" w:rsidRPr="002676D0" w:rsidRDefault="00D92F80">
            <w:pPr>
              <w:rPr>
                <w:sz w:val="20"/>
                <w:szCs w:val="20"/>
              </w:rPr>
            </w:pPr>
            <w:r w:rsidRPr="002676D0">
              <w:rPr>
                <w:sz w:val="20"/>
                <w:szCs w:val="20"/>
              </w:rPr>
              <w:t>Expected number of participants:</w:t>
            </w:r>
          </w:p>
        </w:tc>
        <w:tc>
          <w:tcPr>
            <w:tcW w:w="5619" w:type="dxa"/>
          </w:tcPr>
          <w:p w14:paraId="4B669975" w14:textId="77777777" w:rsidR="00D92F80" w:rsidRPr="002676D0" w:rsidRDefault="00D92F80">
            <w:pPr>
              <w:rPr>
                <w:sz w:val="20"/>
                <w:szCs w:val="20"/>
              </w:rPr>
            </w:pPr>
          </w:p>
        </w:tc>
      </w:tr>
      <w:tr w:rsidR="00D92F80" w14:paraId="6D74FA7E" w14:textId="77777777" w:rsidTr="00504B8A">
        <w:tc>
          <w:tcPr>
            <w:tcW w:w="3397" w:type="dxa"/>
          </w:tcPr>
          <w:p w14:paraId="1388A1BE" w14:textId="705D23C8" w:rsidR="00D92F80" w:rsidRPr="002676D0" w:rsidRDefault="00D92F80">
            <w:pPr>
              <w:rPr>
                <w:sz w:val="20"/>
                <w:szCs w:val="20"/>
              </w:rPr>
            </w:pPr>
            <w:r w:rsidRPr="002676D0">
              <w:rPr>
                <w:sz w:val="20"/>
                <w:szCs w:val="20"/>
              </w:rPr>
              <w:t>Short description of course content, activities, and teaching goals:</w:t>
            </w:r>
          </w:p>
        </w:tc>
        <w:tc>
          <w:tcPr>
            <w:tcW w:w="5619" w:type="dxa"/>
          </w:tcPr>
          <w:p w14:paraId="7BB1C239" w14:textId="77777777" w:rsidR="00D92F80" w:rsidRPr="002676D0" w:rsidRDefault="00D92F80">
            <w:pPr>
              <w:rPr>
                <w:sz w:val="20"/>
                <w:szCs w:val="20"/>
              </w:rPr>
            </w:pPr>
          </w:p>
        </w:tc>
      </w:tr>
      <w:tr w:rsidR="00D92F80" w14:paraId="12EAAFD7" w14:textId="77777777" w:rsidTr="00504B8A">
        <w:tc>
          <w:tcPr>
            <w:tcW w:w="3397" w:type="dxa"/>
          </w:tcPr>
          <w:p w14:paraId="3BBAA24B" w14:textId="0F397232" w:rsidR="00D92F80" w:rsidRPr="002676D0" w:rsidRDefault="00D92F80">
            <w:pPr>
              <w:rPr>
                <w:sz w:val="20"/>
                <w:szCs w:val="20"/>
              </w:rPr>
            </w:pPr>
            <w:r w:rsidRPr="002676D0">
              <w:rPr>
                <w:sz w:val="20"/>
                <w:szCs w:val="20"/>
              </w:rPr>
              <w:t>Restrictions to attendance (e.g.</w:t>
            </w:r>
            <w:r w:rsidR="008B4F23">
              <w:rPr>
                <w:sz w:val="20"/>
                <w:szCs w:val="20"/>
              </w:rPr>
              <w:t>,</w:t>
            </w:r>
            <w:r w:rsidRPr="002676D0">
              <w:rPr>
                <w:sz w:val="20"/>
                <w:szCs w:val="20"/>
              </w:rPr>
              <w:t xml:space="preserve"> mountaineering experience, fitness level):</w:t>
            </w:r>
          </w:p>
        </w:tc>
        <w:tc>
          <w:tcPr>
            <w:tcW w:w="5619" w:type="dxa"/>
          </w:tcPr>
          <w:p w14:paraId="01F0EE18" w14:textId="77777777" w:rsidR="00D92F80" w:rsidRPr="002676D0" w:rsidRDefault="00D92F80">
            <w:pPr>
              <w:rPr>
                <w:sz w:val="20"/>
                <w:szCs w:val="20"/>
              </w:rPr>
            </w:pPr>
          </w:p>
        </w:tc>
      </w:tr>
      <w:tr w:rsidR="00D92F80" w14:paraId="5F19CD32" w14:textId="77777777" w:rsidTr="00504B8A">
        <w:tc>
          <w:tcPr>
            <w:tcW w:w="3397" w:type="dxa"/>
          </w:tcPr>
          <w:p w14:paraId="50688986" w14:textId="530F5688" w:rsidR="00D92F80" w:rsidRPr="002676D0" w:rsidRDefault="002676D0">
            <w:pPr>
              <w:rPr>
                <w:sz w:val="20"/>
                <w:szCs w:val="20"/>
              </w:rPr>
            </w:pPr>
            <w:r w:rsidRPr="002676D0">
              <w:rPr>
                <w:sz w:val="20"/>
                <w:szCs w:val="20"/>
              </w:rPr>
              <w:t>Why are these restrictions necessary?</w:t>
            </w:r>
          </w:p>
        </w:tc>
        <w:tc>
          <w:tcPr>
            <w:tcW w:w="5619" w:type="dxa"/>
          </w:tcPr>
          <w:p w14:paraId="5570AFEC" w14:textId="77777777" w:rsidR="00D92F80" w:rsidRPr="002676D0" w:rsidRDefault="00D92F80">
            <w:pPr>
              <w:rPr>
                <w:sz w:val="20"/>
                <w:szCs w:val="20"/>
              </w:rPr>
            </w:pPr>
          </w:p>
        </w:tc>
      </w:tr>
      <w:tr w:rsidR="00D92F80" w14:paraId="2688FF92" w14:textId="77777777" w:rsidTr="00504B8A">
        <w:tc>
          <w:tcPr>
            <w:tcW w:w="3397" w:type="dxa"/>
          </w:tcPr>
          <w:p w14:paraId="7BE1D68B" w14:textId="1A97B326" w:rsidR="00D92F80" w:rsidRPr="002676D0" w:rsidRDefault="002676D0">
            <w:pPr>
              <w:rPr>
                <w:sz w:val="20"/>
                <w:szCs w:val="20"/>
              </w:rPr>
            </w:pPr>
            <w:r w:rsidRPr="002676D0">
              <w:rPr>
                <w:sz w:val="20"/>
                <w:szCs w:val="20"/>
              </w:rPr>
              <w:t xml:space="preserve">What was done to limit the restrictions as much as possible? </w:t>
            </w:r>
          </w:p>
        </w:tc>
        <w:tc>
          <w:tcPr>
            <w:tcW w:w="5619" w:type="dxa"/>
          </w:tcPr>
          <w:p w14:paraId="21F09B78" w14:textId="77777777" w:rsidR="00D92F80" w:rsidRPr="002676D0" w:rsidRDefault="00D92F80">
            <w:pPr>
              <w:rPr>
                <w:sz w:val="20"/>
                <w:szCs w:val="20"/>
              </w:rPr>
            </w:pPr>
          </w:p>
        </w:tc>
      </w:tr>
      <w:tr w:rsidR="00D92F80" w14:paraId="20248616" w14:textId="77777777" w:rsidTr="00504B8A">
        <w:tc>
          <w:tcPr>
            <w:tcW w:w="3397" w:type="dxa"/>
          </w:tcPr>
          <w:p w14:paraId="70C1479F" w14:textId="697B4059" w:rsidR="00D92F80" w:rsidRPr="002676D0" w:rsidRDefault="002676D0">
            <w:pPr>
              <w:rPr>
                <w:sz w:val="20"/>
                <w:szCs w:val="20"/>
              </w:rPr>
            </w:pPr>
            <w:r w:rsidRPr="002676D0">
              <w:rPr>
                <w:sz w:val="20"/>
                <w:szCs w:val="20"/>
              </w:rPr>
              <w:t>Have alternatives been considered and why have these been excluded?</w:t>
            </w:r>
          </w:p>
        </w:tc>
        <w:tc>
          <w:tcPr>
            <w:tcW w:w="5619" w:type="dxa"/>
          </w:tcPr>
          <w:p w14:paraId="41E598D2" w14:textId="77777777" w:rsidR="00D92F80" w:rsidRPr="002676D0" w:rsidRDefault="00D92F80">
            <w:pPr>
              <w:rPr>
                <w:sz w:val="20"/>
                <w:szCs w:val="20"/>
              </w:rPr>
            </w:pPr>
          </w:p>
        </w:tc>
      </w:tr>
      <w:tr w:rsidR="00D92F80" w14:paraId="35E7CB4C" w14:textId="77777777" w:rsidTr="00504B8A">
        <w:tc>
          <w:tcPr>
            <w:tcW w:w="3397" w:type="dxa"/>
          </w:tcPr>
          <w:p w14:paraId="3438ACA5" w14:textId="0645D912" w:rsidR="00D92F80" w:rsidRPr="002676D0" w:rsidRDefault="002676D0">
            <w:pPr>
              <w:rPr>
                <w:sz w:val="20"/>
                <w:szCs w:val="20"/>
              </w:rPr>
            </w:pPr>
            <w:r w:rsidRPr="002676D0">
              <w:rPr>
                <w:sz w:val="20"/>
                <w:szCs w:val="20"/>
              </w:rPr>
              <w:t>What alternatives are offered or available to students who are excluded, but interested in the topic of the field course?</w:t>
            </w:r>
          </w:p>
        </w:tc>
        <w:tc>
          <w:tcPr>
            <w:tcW w:w="5619" w:type="dxa"/>
          </w:tcPr>
          <w:p w14:paraId="7D4407AF" w14:textId="77777777" w:rsidR="00D92F80" w:rsidRPr="002676D0" w:rsidRDefault="00D92F80">
            <w:pPr>
              <w:rPr>
                <w:sz w:val="20"/>
                <w:szCs w:val="20"/>
              </w:rPr>
            </w:pPr>
          </w:p>
        </w:tc>
      </w:tr>
    </w:tbl>
    <w:p w14:paraId="5FE51267" w14:textId="77777777" w:rsidR="00D92F80" w:rsidRDefault="00D92F80"/>
    <w:p w14:paraId="477F27D4" w14:textId="1CB0A752" w:rsidR="006B6CAC" w:rsidRDefault="006B6CAC"/>
    <w:p w14:paraId="400FA62B" w14:textId="77777777" w:rsidR="002676D0" w:rsidRDefault="002676D0"/>
    <w:p w14:paraId="1D46D0BF" w14:textId="058AF49E" w:rsidR="005A7A74" w:rsidRDefault="005A7A74">
      <w:r>
        <w:t>Place</w:t>
      </w:r>
      <w:r w:rsidR="006B6CAC">
        <w:t>, date</w:t>
      </w:r>
      <w:r w:rsidR="00962FAA">
        <w:t>,</w:t>
      </w:r>
      <w:r>
        <w:t xml:space="preserve"> and signature</w:t>
      </w:r>
      <w:r w:rsidR="00693DBD">
        <w:t xml:space="preserve"> of organiser</w:t>
      </w:r>
      <w:r w:rsidR="0088760F">
        <w:t>/course leader</w:t>
      </w:r>
      <w:r>
        <w:t>:</w:t>
      </w:r>
    </w:p>
    <w:p w14:paraId="04FB3868" w14:textId="34AFB065" w:rsidR="0088760F" w:rsidRDefault="0088760F">
      <w:r>
        <w:br w:type="page"/>
      </w:r>
    </w:p>
    <w:p w14:paraId="066DF4A1" w14:textId="77777777" w:rsidR="00441CD3" w:rsidRDefault="00441CD3" w:rsidP="0088760F">
      <w:pPr>
        <w:jc w:val="both"/>
        <w:rPr>
          <w:b/>
          <w:i/>
          <w:color w:val="000000" w:themeColor="text1"/>
          <w:sz w:val="22"/>
          <w:szCs w:val="22"/>
        </w:rPr>
      </w:pPr>
    </w:p>
    <w:p w14:paraId="36C71499" w14:textId="77777777" w:rsidR="00441CD3" w:rsidRDefault="00441CD3" w:rsidP="0088760F">
      <w:pPr>
        <w:jc w:val="both"/>
        <w:rPr>
          <w:b/>
          <w:i/>
          <w:color w:val="000000" w:themeColor="text1"/>
          <w:sz w:val="22"/>
          <w:szCs w:val="22"/>
        </w:rPr>
      </w:pPr>
    </w:p>
    <w:p w14:paraId="7B95719B" w14:textId="434E8813" w:rsidR="0088760F" w:rsidRPr="00F74882" w:rsidRDefault="0088760F" w:rsidP="0088760F">
      <w:pPr>
        <w:jc w:val="both"/>
        <w:rPr>
          <w:b/>
          <w:i/>
          <w:color w:val="000000" w:themeColor="text1"/>
          <w:sz w:val="22"/>
          <w:szCs w:val="22"/>
        </w:rPr>
      </w:pPr>
      <w:r>
        <w:rPr>
          <w:b/>
          <w:i/>
          <w:color w:val="000000" w:themeColor="text1"/>
          <w:sz w:val="22"/>
          <w:szCs w:val="22"/>
        </w:rPr>
        <w:t xml:space="preserve">A.10. </w:t>
      </w:r>
      <w:r w:rsidRPr="00F74882">
        <w:rPr>
          <w:b/>
          <w:i/>
          <w:color w:val="000000" w:themeColor="text1"/>
          <w:sz w:val="22"/>
          <w:szCs w:val="22"/>
        </w:rPr>
        <w:t xml:space="preserve">Health, </w:t>
      </w:r>
      <w:proofErr w:type="gramStart"/>
      <w:r w:rsidRPr="00F74882">
        <w:rPr>
          <w:b/>
          <w:i/>
          <w:color w:val="000000" w:themeColor="text1"/>
          <w:sz w:val="22"/>
          <w:szCs w:val="22"/>
        </w:rPr>
        <w:t>fitness</w:t>
      </w:r>
      <w:proofErr w:type="gramEnd"/>
      <w:r w:rsidRPr="00F74882">
        <w:rPr>
          <w:b/>
          <w:i/>
          <w:color w:val="000000" w:themeColor="text1"/>
          <w:sz w:val="22"/>
          <w:szCs w:val="22"/>
        </w:rPr>
        <w:t xml:space="preserve"> and disabilities</w:t>
      </w:r>
    </w:p>
    <w:p w14:paraId="2F343AD9" w14:textId="77777777" w:rsidR="0088760F" w:rsidRDefault="0088760F" w:rsidP="0088760F">
      <w:pPr>
        <w:pStyle w:val="ListParagraph"/>
        <w:numPr>
          <w:ilvl w:val="0"/>
          <w:numId w:val="1"/>
        </w:numPr>
        <w:jc w:val="both"/>
        <w:rPr>
          <w:color w:val="000000" w:themeColor="text1"/>
          <w:sz w:val="22"/>
          <w:szCs w:val="22"/>
        </w:rPr>
      </w:pPr>
      <w:r w:rsidRPr="00F74882">
        <w:rPr>
          <w:color w:val="000000" w:themeColor="text1"/>
          <w:sz w:val="22"/>
          <w:szCs w:val="22"/>
        </w:rPr>
        <w:t xml:space="preserve">The University is legally bound to accommodate for disabled students, as well as for pregnant students and nursing mothers. However, conditions in the field may pose additional requirements regarding health, fitness, </w:t>
      </w:r>
      <w:proofErr w:type="gramStart"/>
      <w:r w:rsidRPr="00F74882">
        <w:rPr>
          <w:color w:val="000000" w:themeColor="text1"/>
          <w:sz w:val="22"/>
          <w:szCs w:val="22"/>
        </w:rPr>
        <w:t>allergies</w:t>
      </w:r>
      <w:proofErr w:type="gramEnd"/>
      <w:r w:rsidRPr="00F74882">
        <w:rPr>
          <w:color w:val="000000" w:themeColor="text1"/>
          <w:sz w:val="22"/>
          <w:szCs w:val="22"/>
        </w:rPr>
        <w:t xml:space="preserve"> or phobias, such as vertigo. It is furthermore acknowledged that some geoscience phenomena can only be accessed with difficulty (</w:t>
      </w:r>
      <w:proofErr w:type="gramStart"/>
      <w:r w:rsidRPr="00F74882">
        <w:rPr>
          <w:color w:val="000000" w:themeColor="text1"/>
          <w:sz w:val="22"/>
          <w:szCs w:val="22"/>
        </w:rPr>
        <w:t>e.g.</w:t>
      </w:r>
      <w:proofErr w:type="gramEnd"/>
      <w:r w:rsidRPr="00F74882">
        <w:rPr>
          <w:color w:val="000000" w:themeColor="text1"/>
          <w:sz w:val="22"/>
          <w:szCs w:val="22"/>
        </w:rPr>
        <w:t xml:space="preserve"> mountain glaciers). Considering that university funds should be allocated to all students, but especially out of respect for individual limitations and acknowledging every student's right to participate in field learning, field courses should attempt to be as inclusive as possible.</w:t>
      </w:r>
    </w:p>
    <w:p w14:paraId="01C27446" w14:textId="77777777" w:rsidR="0088760F" w:rsidRPr="00F74882" w:rsidRDefault="0088760F" w:rsidP="0088760F">
      <w:pPr>
        <w:pStyle w:val="ListParagraph"/>
        <w:numPr>
          <w:ilvl w:val="0"/>
          <w:numId w:val="1"/>
        </w:numPr>
        <w:jc w:val="both"/>
        <w:rPr>
          <w:color w:val="000000" w:themeColor="text1"/>
          <w:sz w:val="22"/>
          <w:szCs w:val="22"/>
        </w:rPr>
      </w:pPr>
      <w:r>
        <w:rPr>
          <w:color w:val="000000" w:themeColor="text1"/>
          <w:sz w:val="22"/>
          <w:szCs w:val="22"/>
        </w:rPr>
        <w:t xml:space="preserve">It is the duty of all participants to disclose any relevant health conditions to the staff. Staff must treat this information with absolute discretion and confidentiality. Where possible staff should </w:t>
      </w:r>
      <w:proofErr w:type="gramStart"/>
      <w:r>
        <w:rPr>
          <w:color w:val="000000" w:themeColor="text1"/>
          <w:sz w:val="22"/>
          <w:szCs w:val="22"/>
        </w:rPr>
        <w:t>make arrangements</w:t>
      </w:r>
      <w:proofErr w:type="gramEnd"/>
      <w:r>
        <w:rPr>
          <w:color w:val="000000" w:themeColor="text1"/>
          <w:sz w:val="22"/>
          <w:szCs w:val="22"/>
        </w:rPr>
        <w:t xml:space="preserve"> to accommodate for the given health condition(s). </w:t>
      </w:r>
    </w:p>
    <w:p w14:paraId="1BF341F3" w14:textId="77777777" w:rsidR="0088760F" w:rsidRPr="00F74882" w:rsidRDefault="0088760F" w:rsidP="0088760F">
      <w:pPr>
        <w:pStyle w:val="ListParagraph"/>
        <w:numPr>
          <w:ilvl w:val="0"/>
          <w:numId w:val="1"/>
        </w:numPr>
        <w:jc w:val="both"/>
        <w:rPr>
          <w:color w:val="000000" w:themeColor="text1"/>
          <w:sz w:val="22"/>
          <w:szCs w:val="22"/>
        </w:rPr>
      </w:pPr>
      <w:r w:rsidRPr="00F74882">
        <w:rPr>
          <w:color w:val="000000" w:themeColor="text1"/>
          <w:sz w:val="22"/>
          <w:szCs w:val="22"/>
        </w:rPr>
        <w:t>The Department allows restricted-participation field courses</w:t>
      </w:r>
      <w:r w:rsidRPr="00F74882">
        <w:rPr>
          <w:rStyle w:val="FootnoteReference"/>
          <w:color w:val="000000" w:themeColor="text1"/>
          <w:sz w:val="22"/>
          <w:szCs w:val="22"/>
        </w:rPr>
        <w:footnoteReference w:id="1"/>
      </w:r>
      <w:r w:rsidRPr="00F74882">
        <w:rPr>
          <w:color w:val="000000" w:themeColor="text1"/>
          <w:sz w:val="22"/>
          <w:szCs w:val="22"/>
        </w:rPr>
        <w:t xml:space="preserve">. These, however, need prior approval by the </w:t>
      </w:r>
      <w:r w:rsidRPr="00C76E63">
        <w:rPr>
          <w:color w:val="000000" w:themeColor="text1"/>
          <w:sz w:val="22"/>
          <w:szCs w:val="22"/>
        </w:rPr>
        <w:t>Department.</w:t>
      </w:r>
      <w:r w:rsidRPr="00F74882">
        <w:rPr>
          <w:color w:val="000000" w:themeColor="text1"/>
          <w:sz w:val="22"/>
          <w:szCs w:val="22"/>
        </w:rPr>
        <w:t xml:space="preserve"> The application should contain</w:t>
      </w:r>
      <w:r>
        <w:rPr>
          <w:color w:val="000000" w:themeColor="text1"/>
          <w:sz w:val="22"/>
          <w:szCs w:val="22"/>
        </w:rPr>
        <w:t>/list</w:t>
      </w:r>
      <w:r w:rsidRPr="00F74882">
        <w:rPr>
          <w:color w:val="000000" w:themeColor="text1"/>
          <w:sz w:val="22"/>
          <w:szCs w:val="22"/>
        </w:rPr>
        <w:t>:</w:t>
      </w:r>
    </w:p>
    <w:p w14:paraId="5E35DAAC" w14:textId="77777777" w:rsidR="0088760F" w:rsidRPr="00F74882" w:rsidRDefault="0088760F" w:rsidP="0088760F">
      <w:pPr>
        <w:pStyle w:val="ListParagraph"/>
        <w:numPr>
          <w:ilvl w:val="1"/>
          <w:numId w:val="1"/>
        </w:numPr>
        <w:jc w:val="both"/>
        <w:rPr>
          <w:color w:val="000000" w:themeColor="text1"/>
          <w:sz w:val="22"/>
          <w:szCs w:val="22"/>
        </w:rPr>
      </w:pPr>
      <w:r>
        <w:rPr>
          <w:color w:val="000000" w:themeColor="text1"/>
          <w:sz w:val="22"/>
          <w:szCs w:val="22"/>
        </w:rPr>
        <w:t>a s</w:t>
      </w:r>
      <w:r w:rsidRPr="00F74882">
        <w:rPr>
          <w:color w:val="000000" w:themeColor="text1"/>
          <w:sz w:val="22"/>
          <w:szCs w:val="22"/>
        </w:rPr>
        <w:t xml:space="preserve">hort description of the field course and costs for the participants and the </w:t>
      </w:r>
      <w:proofErr w:type="gramStart"/>
      <w:r w:rsidRPr="00F74882">
        <w:rPr>
          <w:color w:val="000000" w:themeColor="text1"/>
          <w:sz w:val="22"/>
          <w:szCs w:val="22"/>
        </w:rPr>
        <w:t>Department</w:t>
      </w:r>
      <w:r>
        <w:rPr>
          <w:color w:val="000000" w:themeColor="text1"/>
          <w:sz w:val="22"/>
          <w:szCs w:val="22"/>
        </w:rPr>
        <w:t>;</w:t>
      </w:r>
      <w:proofErr w:type="gramEnd"/>
    </w:p>
    <w:p w14:paraId="5312EFB2" w14:textId="77777777" w:rsidR="0088760F" w:rsidRPr="00F74882" w:rsidRDefault="0088760F" w:rsidP="0088760F">
      <w:pPr>
        <w:pStyle w:val="ListParagraph"/>
        <w:numPr>
          <w:ilvl w:val="1"/>
          <w:numId w:val="1"/>
        </w:numPr>
        <w:jc w:val="both"/>
        <w:rPr>
          <w:color w:val="000000" w:themeColor="text1"/>
          <w:sz w:val="22"/>
          <w:szCs w:val="22"/>
        </w:rPr>
      </w:pPr>
      <w:r>
        <w:rPr>
          <w:color w:val="000000" w:themeColor="text1"/>
          <w:sz w:val="22"/>
          <w:szCs w:val="22"/>
        </w:rPr>
        <w:t>the educational necessity to</w:t>
      </w:r>
      <w:r w:rsidRPr="00F74882">
        <w:rPr>
          <w:color w:val="000000" w:themeColor="text1"/>
          <w:sz w:val="22"/>
          <w:szCs w:val="22"/>
        </w:rPr>
        <w:t xml:space="preserve"> limit</w:t>
      </w:r>
      <w:r>
        <w:rPr>
          <w:color w:val="000000" w:themeColor="text1"/>
          <w:sz w:val="22"/>
          <w:szCs w:val="22"/>
        </w:rPr>
        <w:t xml:space="preserve"> </w:t>
      </w:r>
      <w:proofErr w:type="gramStart"/>
      <w:r>
        <w:rPr>
          <w:color w:val="000000" w:themeColor="text1"/>
          <w:sz w:val="22"/>
          <w:szCs w:val="22"/>
        </w:rPr>
        <w:t>participation;</w:t>
      </w:r>
      <w:proofErr w:type="gramEnd"/>
    </w:p>
    <w:p w14:paraId="18825922" w14:textId="77777777" w:rsidR="0088760F" w:rsidRPr="00F74882" w:rsidRDefault="0088760F" w:rsidP="0088760F">
      <w:pPr>
        <w:pStyle w:val="ListParagraph"/>
        <w:numPr>
          <w:ilvl w:val="1"/>
          <w:numId w:val="1"/>
        </w:numPr>
        <w:jc w:val="both"/>
        <w:rPr>
          <w:color w:val="000000" w:themeColor="text1"/>
          <w:sz w:val="22"/>
          <w:szCs w:val="22"/>
        </w:rPr>
      </w:pPr>
      <w:r>
        <w:rPr>
          <w:color w:val="000000" w:themeColor="text1"/>
          <w:sz w:val="22"/>
          <w:szCs w:val="22"/>
        </w:rPr>
        <w:t>any p</w:t>
      </w:r>
      <w:r w:rsidRPr="00F74882">
        <w:rPr>
          <w:color w:val="000000" w:themeColor="text1"/>
          <w:sz w:val="22"/>
          <w:szCs w:val="22"/>
        </w:rPr>
        <w:t xml:space="preserve">ossible alternatives and reason(s) why these are </w:t>
      </w:r>
      <w:proofErr w:type="gramStart"/>
      <w:r w:rsidRPr="00F74882">
        <w:rPr>
          <w:color w:val="000000" w:themeColor="text1"/>
          <w:sz w:val="22"/>
          <w:szCs w:val="22"/>
        </w:rPr>
        <w:t>excluded</w:t>
      </w:r>
      <w:r>
        <w:rPr>
          <w:color w:val="000000" w:themeColor="text1"/>
          <w:sz w:val="22"/>
          <w:szCs w:val="22"/>
        </w:rPr>
        <w:t>;</w:t>
      </w:r>
      <w:proofErr w:type="gramEnd"/>
    </w:p>
    <w:p w14:paraId="5BA21C2E" w14:textId="77777777" w:rsidR="0088760F" w:rsidRPr="00F74882" w:rsidRDefault="0088760F" w:rsidP="0088760F">
      <w:pPr>
        <w:pStyle w:val="ListParagraph"/>
        <w:numPr>
          <w:ilvl w:val="1"/>
          <w:numId w:val="1"/>
        </w:numPr>
        <w:jc w:val="both"/>
        <w:rPr>
          <w:color w:val="000000" w:themeColor="text1"/>
          <w:sz w:val="22"/>
          <w:szCs w:val="22"/>
        </w:rPr>
      </w:pPr>
      <w:r>
        <w:rPr>
          <w:color w:val="000000" w:themeColor="text1"/>
          <w:sz w:val="22"/>
          <w:szCs w:val="22"/>
        </w:rPr>
        <w:t>m</w:t>
      </w:r>
      <w:r w:rsidRPr="00F74882">
        <w:rPr>
          <w:color w:val="000000" w:themeColor="text1"/>
          <w:sz w:val="22"/>
          <w:szCs w:val="22"/>
        </w:rPr>
        <w:t xml:space="preserve">easures taken to limit restrictions as much as </w:t>
      </w:r>
      <w:proofErr w:type="gramStart"/>
      <w:r w:rsidRPr="00F74882">
        <w:rPr>
          <w:color w:val="000000" w:themeColor="text1"/>
          <w:sz w:val="22"/>
          <w:szCs w:val="22"/>
        </w:rPr>
        <w:t>possible</w:t>
      </w:r>
      <w:r>
        <w:rPr>
          <w:color w:val="000000" w:themeColor="text1"/>
          <w:sz w:val="22"/>
          <w:szCs w:val="22"/>
        </w:rPr>
        <w:t>;</w:t>
      </w:r>
      <w:proofErr w:type="gramEnd"/>
    </w:p>
    <w:p w14:paraId="751FFEB4" w14:textId="77777777" w:rsidR="0088760F" w:rsidRPr="00F74882" w:rsidRDefault="0088760F" w:rsidP="0088760F">
      <w:pPr>
        <w:pStyle w:val="ListParagraph"/>
        <w:numPr>
          <w:ilvl w:val="1"/>
          <w:numId w:val="1"/>
        </w:numPr>
        <w:jc w:val="both"/>
        <w:rPr>
          <w:color w:val="000000" w:themeColor="text1"/>
          <w:sz w:val="22"/>
          <w:szCs w:val="22"/>
        </w:rPr>
      </w:pPr>
      <w:r>
        <w:rPr>
          <w:color w:val="000000" w:themeColor="text1"/>
          <w:sz w:val="22"/>
          <w:szCs w:val="22"/>
        </w:rPr>
        <w:t>a</w:t>
      </w:r>
      <w:r w:rsidRPr="00F74882">
        <w:rPr>
          <w:color w:val="000000" w:themeColor="text1"/>
          <w:sz w:val="22"/>
          <w:szCs w:val="22"/>
        </w:rPr>
        <w:t>vailability of other field courses in the same topic for those students who cannot participate.</w:t>
      </w:r>
    </w:p>
    <w:p w14:paraId="677B321B" w14:textId="77777777" w:rsidR="0088760F" w:rsidRPr="00F74882" w:rsidRDefault="0088760F" w:rsidP="0088760F">
      <w:pPr>
        <w:pStyle w:val="ListParagraph"/>
        <w:numPr>
          <w:ilvl w:val="0"/>
          <w:numId w:val="1"/>
        </w:numPr>
        <w:jc w:val="both"/>
        <w:rPr>
          <w:color w:val="000000" w:themeColor="text1"/>
          <w:sz w:val="22"/>
          <w:szCs w:val="22"/>
        </w:rPr>
      </w:pPr>
      <w:r w:rsidRPr="00F74882">
        <w:rPr>
          <w:color w:val="000000" w:themeColor="text1"/>
          <w:sz w:val="22"/>
          <w:szCs w:val="22"/>
        </w:rPr>
        <w:t xml:space="preserve">The </w:t>
      </w:r>
      <w:r w:rsidRPr="00C76E63">
        <w:rPr>
          <w:color w:val="000000" w:themeColor="text1"/>
          <w:sz w:val="22"/>
          <w:szCs w:val="22"/>
        </w:rPr>
        <w:t>Department</w:t>
      </w:r>
      <w:r w:rsidRPr="00F74882">
        <w:rPr>
          <w:color w:val="000000" w:themeColor="text1"/>
          <w:sz w:val="22"/>
          <w:szCs w:val="22"/>
        </w:rPr>
        <w:t xml:space="preserve"> may deny approval of a field course, in which case no departmental funds will be provided to the field course and staff cannot count the time spent on the field course as part of their teaching duty (</w:t>
      </w:r>
      <w:proofErr w:type="spellStart"/>
      <w:r w:rsidRPr="00F74882">
        <w:rPr>
          <w:i/>
          <w:color w:val="000000" w:themeColor="text1"/>
          <w:sz w:val="22"/>
          <w:szCs w:val="22"/>
        </w:rPr>
        <w:t>Lehrdeputat</w:t>
      </w:r>
      <w:proofErr w:type="spellEnd"/>
      <w:r w:rsidRPr="00F74882">
        <w:rPr>
          <w:color w:val="000000" w:themeColor="text1"/>
          <w:sz w:val="22"/>
          <w:szCs w:val="22"/>
        </w:rPr>
        <w:t>).</w:t>
      </w:r>
    </w:p>
    <w:p w14:paraId="7C3E133E" w14:textId="77777777" w:rsidR="0088760F" w:rsidRPr="00F74882" w:rsidRDefault="0088760F" w:rsidP="0088760F">
      <w:pPr>
        <w:pStyle w:val="ListParagraph"/>
        <w:numPr>
          <w:ilvl w:val="0"/>
          <w:numId w:val="1"/>
        </w:numPr>
        <w:jc w:val="both"/>
        <w:rPr>
          <w:color w:val="000000" w:themeColor="text1"/>
          <w:sz w:val="22"/>
          <w:szCs w:val="22"/>
        </w:rPr>
      </w:pPr>
      <w:r w:rsidRPr="00F74882">
        <w:rPr>
          <w:color w:val="000000" w:themeColor="text1"/>
          <w:sz w:val="22"/>
          <w:szCs w:val="22"/>
        </w:rPr>
        <w:t>Staff should endeavour to keep participation restrictions to a minimum. It should</w:t>
      </w:r>
      <w:r>
        <w:rPr>
          <w:color w:val="000000" w:themeColor="text1"/>
          <w:sz w:val="22"/>
          <w:szCs w:val="22"/>
        </w:rPr>
        <w:t>, for example,</w:t>
      </w:r>
      <w:r w:rsidRPr="00F74882">
        <w:rPr>
          <w:color w:val="000000" w:themeColor="text1"/>
          <w:sz w:val="22"/>
          <w:szCs w:val="22"/>
        </w:rPr>
        <w:t xml:space="preserve"> be considered if students </w:t>
      </w:r>
      <w:r>
        <w:rPr>
          <w:color w:val="000000" w:themeColor="text1"/>
          <w:sz w:val="22"/>
          <w:szCs w:val="22"/>
        </w:rPr>
        <w:t xml:space="preserve">must </w:t>
      </w:r>
      <w:r w:rsidRPr="00F74882">
        <w:rPr>
          <w:color w:val="000000" w:themeColor="text1"/>
          <w:sz w:val="22"/>
          <w:szCs w:val="22"/>
        </w:rPr>
        <w:t xml:space="preserve">be excluded from the whole field course, or </w:t>
      </w:r>
      <w:r>
        <w:rPr>
          <w:color w:val="000000" w:themeColor="text1"/>
          <w:sz w:val="22"/>
          <w:szCs w:val="22"/>
        </w:rPr>
        <w:t xml:space="preserve">alternatively </w:t>
      </w:r>
      <w:r w:rsidRPr="00F74882">
        <w:rPr>
          <w:color w:val="000000" w:themeColor="text1"/>
          <w:sz w:val="22"/>
          <w:szCs w:val="22"/>
        </w:rPr>
        <w:t xml:space="preserve">only </w:t>
      </w:r>
      <w:r>
        <w:rPr>
          <w:color w:val="000000" w:themeColor="text1"/>
          <w:sz w:val="22"/>
          <w:szCs w:val="22"/>
        </w:rPr>
        <w:t xml:space="preserve">for </w:t>
      </w:r>
      <w:r w:rsidRPr="00F74882">
        <w:rPr>
          <w:color w:val="000000" w:themeColor="text1"/>
          <w:sz w:val="22"/>
          <w:szCs w:val="22"/>
        </w:rPr>
        <w:t xml:space="preserve">a few days, </w:t>
      </w:r>
      <w:r>
        <w:rPr>
          <w:color w:val="000000" w:themeColor="text1"/>
          <w:sz w:val="22"/>
          <w:szCs w:val="22"/>
        </w:rPr>
        <w:t>where</w:t>
      </w:r>
      <w:r w:rsidRPr="00F74882">
        <w:rPr>
          <w:color w:val="000000" w:themeColor="text1"/>
          <w:sz w:val="22"/>
          <w:szCs w:val="22"/>
        </w:rPr>
        <w:t xml:space="preserve"> alternatives </w:t>
      </w:r>
      <w:r>
        <w:rPr>
          <w:color w:val="000000" w:themeColor="text1"/>
          <w:sz w:val="22"/>
          <w:szCs w:val="22"/>
        </w:rPr>
        <w:t>may possible</w:t>
      </w:r>
      <w:r w:rsidRPr="00F74882">
        <w:rPr>
          <w:color w:val="000000" w:themeColor="text1"/>
          <w:sz w:val="22"/>
          <w:szCs w:val="22"/>
        </w:rPr>
        <w:t xml:space="preserve"> be provided.</w:t>
      </w:r>
    </w:p>
    <w:p w14:paraId="74751EC4" w14:textId="77777777" w:rsidR="0088760F" w:rsidRPr="00F74882" w:rsidRDefault="0088760F" w:rsidP="0088760F">
      <w:pPr>
        <w:pStyle w:val="ListParagraph"/>
        <w:numPr>
          <w:ilvl w:val="0"/>
          <w:numId w:val="1"/>
        </w:numPr>
        <w:jc w:val="both"/>
        <w:rPr>
          <w:color w:val="000000" w:themeColor="text1"/>
          <w:sz w:val="22"/>
          <w:szCs w:val="22"/>
        </w:rPr>
      </w:pPr>
      <w:r w:rsidRPr="00F74882">
        <w:rPr>
          <w:color w:val="000000" w:themeColor="text1"/>
          <w:sz w:val="22"/>
          <w:szCs w:val="22"/>
        </w:rPr>
        <w:t>Announcements of field courses should clearly state any restrictions on participation.</w:t>
      </w:r>
    </w:p>
    <w:p w14:paraId="4C2A3F1C" w14:textId="77777777" w:rsidR="0088760F" w:rsidRPr="00F74882" w:rsidRDefault="0088760F" w:rsidP="0088760F">
      <w:pPr>
        <w:pStyle w:val="ListParagraph"/>
        <w:numPr>
          <w:ilvl w:val="1"/>
          <w:numId w:val="1"/>
        </w:numPr>
        <w:jc w:val="both"/>
        <w:rPr>
          <w:color w:val="000000" w:themeColor="text1"/>
          <w:sz w:val="22"/>
          <w:szCs w:val="22"/>
        </w:rPr>
      </w:pPr>
      <w:r w:rsidRPr="00F74882">
        <w:rPr>
          <w:color w:val="000000" w:themeColor="text1"/>
          <w:sz w:val="22"/>
          <w:szCs w:val="22"/>
        </w:rPr>
        <w:t>Each course rates the general fitness requirement as either "</w:t>
      </w:r>
      <w:r>
        <w:rPr>
          <w:color w:val="000000" w:themeColor="text1"/>
          <w:sz w:val="22"/>
          <w:szCs w:val="22"/>
        </w:rPr>
        <w:t>no restrictions</w:t>
      </w:r>
      <w:r w:rsidRPr="00F74882">
        <w:rPr>
          <w:color w:val="000000" w:themeColor="text1"/>
          <w:sz w:val="22"/>
          <w:szCs w:val="22"/>
        </w:rPr>
        <w:t>" or "</w:t>
      </w:r>
      <w:r>
        <w:rPr>
          <w:color w:val="000000" w:themeColor="text1"/>
          <w:sz w:val="22"/>
          <w:szCs w:val="22"/>
        </w:rPr>
        <w:t>restricted access</w:t>
      </w:r>
      <w:r w:rsidRPr="00F74882">
        <w:rPr>
          <w:color w:val="000000" w:themeColor="text1"/>
          <w:sz w:val="22"/>
          <w:szCs w:val="22"/>
        </w:rPr>
        <w:t>".</w:t>
      </w:r>
      <w:r>
        <w:rPr>
          <w:color w:val="000000" w:themeColor="text1"/>
          <w:sz w:val="22"/>
          <w:szCs w:val="22"/>
        </w:rPr>
        <w:t xml:space="preserve"> Any restrictions should be clearly stated and explained.</w:t>
      </w:r>
    </w:p>
    <w:p w14:paraId="0BC40365" w14:textId="77777777" w:rsidR="0088760F" w:rsidRPr="00F74882" w:rsidRDefault="0088760F" w:rsidP="0088760F">
      <w:pPr>
        <w:pStyle w:val="ListParagraph"/>
        <w:numPr>
          <w:ilvl w:val="1"/>
          <w:numId w:val="1"/>
        </w:numPr>
        <w:jc w:val="both"/>
        <w:rPr>
          <w:color w:val="000000" w:themeColor="text1"/>
          <w:sz w:val="22"/>
          <w:szCs w:val="22"/>
        </w:rPr>
      </w:pPr>
      <w:r w:rsidRPr="00F74882">
        <w:rPr>
          <w:color w:val="000000" w:themeColor="text1"/>
          <w:sz w:val="22"/>
          <w:szCs w:val="22"/>
        </w:rPr>
        <w:t xml:space="preserve">Any additional requirements should also be </w:t>
      </w:r>
      <w:r>
        <w:rPr>
          <w:color w:val="000000" w:themeColor="text1"/>
          <w:sz w:val="22"/>
          <w:szCs w:val="22"/>
        </w:rPr>
        <w:t xml:space="preserve">clearly </w:t>
      </w:r>
      <w:r w:rsidRPr="00F74882">
        <w:rPr>
          <w:color w:val="000000" w:themeColor="text1"/>
          <w:sz w:val="22"/>
          <w:szCs w:val="22"/>
        </w:rPr>
        <w:t>announced.</w:t>
      </w:r>
    </w:p>
    <w:p w14:paraId="79C2F495" w14:textId="77777777" w:rsidR="0088760F" w:rsidRPr="00F74882" w:rsidRDefault="0088760F" w:rsidP="0088760F">
      <w:pPr>
        <w:pStyle w:val="ListParagraph"/>
        <w:numPr>
          <w:ilvl w:val="0"/>
          <w:numId w:val="1"/>
        </w:numPr>
        <w:jc w:val="both"/>
        <w:rPr>
          <w:color w:val="000000" w:themeColor="text1"/>
          <w:sz w:val="22"/>
          <w:szCs w:val="22"/>
        </w:rPr>
      </w:pPr>
      <w:r w:rsidRPr="00F74882">
        <w:rPr>
          <w:color w:val="000000" w:themeColor="text1"/>
          <w:sz w:val="22"/>
          <w:szCs w:val="22"/>
        </w:rPr>
        <w:t>Details of and reasons for restrictions should be provided and explained during a planning meeting well in advance of the field course.</w:t>
      </w:r>
    </w:p>
    <w:p w14:paraId="472DEF7D" w14:textId="77777777" w:rsidR="0088760F" w:rsidRPr="00F74882" w:rsidRDefault="0088760F" w:rsidP="0088760F">
      <w:pPr>
        <w:pStyle w:val="ListParagraph"/>
        <w:numPr>
          <w:ilvl w:val="0"/>
          <w:numId w:val="1"/>
        </w:numPr>
        <w:jc w:val="both"/>
        <w:rPr>
          <w:color w:val="000000" w:themeColor="text1"/>
          <w:sz w:val="22"/>
          <w:szCs w:val="22"/>
        </w:rPr>
      </w:pPr>
      <w:r w:rsidRPr="00F74882">
        <w:rPr>
          <w:color w:val="000000" w:themeColor="text1"/>
          <w:sz w:val="22"/>
          <w:szCs w:val="22"/>
        </w:rPr>
        <w:t xml:space="preserve">If candidate participants are excluded, staff should clearly explain </w:t>
      </w:r>
      <w:r>
        <w:rPr>
          <w:color w:val="000000" w:themeColor="text1"/>
          <w:sz w:val="22"/>
          <w:szCs w:val="22"/>
        </w:rPr>
        <w:t xml:space="preserve">to </w:t>
      </w:r>
      <w:r w:rsidRPr="00F74882">
        <w:rPr>
          <w:color w:val="000000" w:themeColor="text1"/>
          <w:sz w:val="22"/>
          <w:szCs w:val="22"/>
        </w:rPr>
        <w:t>them why.</w:t>
      </w:r>
    </w:p>
    <w:p w14:paraId="484975E3" w14:textId="77777777" w:rsidR="0088760F" w:rsidRDefault="0088760F" w:rsidP="0088760F"/>
    <w:p w14:paraId="530ED886" w14:textId="77777777" w:rsidR="0088760F" w:rsidRDefault="0088760F"/>
    <w:p w14:paraId="23D1BDFF" w14:textId="40A5335F" w:rsidR="00EB00F9" w:rsidRPr="00EB00F9" w:rsidRDefault="00EB00F9">
      <w:pPr>
        <w:rPr>
          <w:i/>
          <w:iCs/>
        </w:rPr>
      </w:pPr>
    </w:p>
    <w:sectPr w:rsidR="00EB00F9" w:rsidRPr="00EB00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EAC33" w14:textId="77777777" w:rsidR="00DE36BF" w:rsidRDefault="00DE36BF" w:rsidP="0088760F">
      <w:r>
        <w:separator/>
      </w:r>
    </w:p>
  </w:endnote>
  <w:endnote w:type="continuationSeparator" w:id="0">
    <w:p w14:paraId="2C7DA521" w14:textId="77777777" w:rsidR="00DE36BF" w:rsidRDefault="00DE36BF" w:rsidP="0088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Times New Roman"/>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27B93" w14:textId="77777777" w:rsidR="00DE36BF" w:rsidRDefault="00DE36BF" w:rsidP="0088760F">
      <w:r>
        <w:separator/>
      </w:r>
    </w:p>
  </w:footnote>
  <w:footnote w:type="continuationSeparator" w:id="0">
    <w:p w14:paraId="073662B8" w14:textId="77777777" w:rsidR="00DE36BF" w:rsidRDefault="00DE36BF" w:rsidP="0088760F">
      <w:r>
        <w:continuationSeparator/>
      </w:r>
    </w:p>
  </w:footnote>
  <w:footnote w:id="1">
    <w:p w14:paraId="453C5962" w14:textId="77777777" w:rsidR="0088760F" w:rsidRPr="00FE0D8A" w:rsidRDefault="0088760F" w:rsidP="0088760F">
      <w:pPr>
        <w:pStyle w:val="FootnoteText"/>
        <w:rPr>
          <w:sz w:val="20"/>
          <w:szCs w:val="20"/>
        </w:rPr>
      </w:pPr>
      <w:r w:rsidRPr="00FE0D8A">
        <w:rPr>
          <w:rStyle w:val="FootnoteReference"/>
          <w:sz w:val="20"/>
          <w:szCs w:val="20"/>
        </w:rPr>
        <w:footnoteRef/>
      </w:r>
      <w:r w:rsidRPr="00FE0D8A">
        <w:rPr>
          <w:sz w:val="20"/>
          <w:szCs w:val="20"/>
        </w:rPr>
        <w:t xml:space="preserve"> </w:t>
      </w:r>
      <w:r w:rsidRPr="00FE0D8A">
        <w:rPr>
          <w:i/>
          <w:sz w:val="20"/>
          <w:szCs w:val="20"/>
        </w:rPr>
        <w:t>Restricted-participation field courses</w:t>
      </w:r>
      <w:r w:rsidRPr="00FE0D8A">
        <w:rPr>
          <w:sz w:val="20"/>
          <w:szCs w:val="20"/>
        </w:rPr>
        <w:t xml:space="preserve"> are defined here as those courses where participation of students is restricted because students </w:t>
      </w:r>
      <w:proofErr w:type="gramStart"/>
      <w:r w:rsidRPr="00FE0D8A">
        <w:rPr>
          <w:sz w:val="20"/>
          <w:szCs w:val="20"/>
        </w:rPr>
        <w:t>have to</w:t>
      </w:r>
      <w:proofErr w:type="gramEnd"/>
      <w:r w:rsidRPr="00FE0D8A">
        <w:rPr>
          <w:sz w:val="20"/>
          <w:szCs w:val="20"/>
        </w:rPr>
        <w:t xml:space="preserve"> meet certain (non-academic) requirements, such as, for example, fitness</w:t>
      </w:r>
      <w:r>
        <w:rPr>
          <w:sz w:val="20"/>
          <w:szCs w:val="20"/>
        </w:rPr>
        <w:t>, mountaineering experience or a diving licence</w:t>
      </w:r>
      <w:r w:rsidRPr="00FE0D8A">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A8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48273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6F"/>
    <w:rsid w:val="00083BC2"/>
    <w:rsid w:val="00084410"/>
    <w:rsid w:val="000861D2"/>
    <w:rsid w:val="00111E78"/>
    <w:rsid w:val="00127B55"/>
    <w:rsid w:val="001F264F"/>
    <w:rsid w:val="002676D0"/>
    <w:rsid w:val="0040086F"/>
    <w:rsid w:val="00435E77"/>
    <w:rsid w:val="00441CD3"/>
    <w:rsid w:val="00452533"/>
    <w:rsid w:val="004565DE"/>
    <w:rsid w:val="004D15C7"/>
    <w:rsid w:val="004F1B17"/>
    <w:rsid w:val="00504B8A"/>
    <w:rsid w:val="005A7A74"/>
    <w:rsid w:val="00693DBD"/>
    <w:rsid w:val="006B6CAC"/>
    <w:rsid w:val="0088760F"/>
    <w:rsid w:val="008B4F23"/>
    <w:rsid w:val="00962FAA"/>
    <w:rsid w:val="00984098"/>
    <w:rsid w:val="00B562EA"/>
    <w:rsid w:val="00C3736E"/>
    <w:rsid w:val="00CD4BA1"/>
    <w:rsid w:val="00D523DF"/>
    <w:rsid w:val="00D92F80"/>
    <w:rsid w:val="00DE36BF"/>
    <w:rsid w:val="00DF0C46"/>
    <w:rsid w:val="00EB00F9"/>
    <w:rsid w:val="00FE1D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3314045"/>
  <w15:chartTrackingRefBased/>
  <w15:docId w15:val="{56B85677-2809-9F42-B0A8-014877F1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2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60F"/>
    <w:pPr>
      <w:suppressAutoHyphens/>
      <w:autoSpaceDN w:val="0"/>
      <w:ind w:left="720"/>
      <w:textAlignment w:val="baseline"/>
    </w:pPr>
    <w:rPr>
      <w:rFonts w:ascii="Cambria" w:eastAsia="MS Mincho" w:hAnsi="Cambria" w:cs="DejaVu Sans"/>
    </w:rPr>
  </w:style>
  <w:style w:type="paragraph" w:styleId="FootnoteText">
    <w:name w:val="footnote text"/>
    <w:basedOn w:val="Normal"/>
    <w:link w:val="FootnoteTextChar"/>
    <w:uiPriority w:val="99"/>
    <w:unhideWhenUsed/>
    <w:rsid w:val="0088760F"/>
    <w:pPr>
      <w:suppressAutoHyphens/>
      <w:autoSpaceDN w:val="0"/>
      <w:textAlignment w:val="baseline"/>
    </w:pPr>
    <w:rPr>
      <w:rFonts w:ascii="Cambria" w:eastAsia="MS Mincho" w:hAnsi="Cambria" w:cs="DejaVu Sans"/>
    </w:rPr>
  </w:style>
  <w:style w:type="character" w:customStyle="1" w:styleId="FootnoteTextChar">
    <w:name w:val="Footnote Text Char"/>
    <w:basedOn w:val="DefaultParagraphFont"/>
    <w:link w:val="FootnoteText"/>
    <w:uiPriority w:val="99"/>
    <w:rsid w:val="0088760F"/>
    <w:rPr>
      <w:rFonts w:ascii="Cambria" w:eastAsia="MS Mincho" w:hAnsi="Cambria" w:cs="DejaVu Sans"/>
    </w:rPr>
  </w:style>
  <w:style w:type="character" w:styleId="FootnoteReference">
    <w:name w:val="footnote reference"/>
    <w:basedOn w:val="DefaultParagraphFont"/>
    <w:uiPriority w:val="99"/>
    <w:unhideWhenUsed/>
    <w:rsid w:val="008876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Bons</dc:creator>
  <cp:keywords/>
  <dc:description/>
  <cp:lastModifiedBy>Paul Bons</cp:lastModifiedBy>
  <cp:revision>28</cp:revision>
  <cp:lastPrinted>2023-02-13T14:21:00Z</cp:lastPrinted>
  <dcterms:created xsi:type="dcterms:W3CDTF">2022-08-09T22:32:00Z</dcterms:created>
  <dcterms:modified xsi:type="dcterms:W3CDTF">2023-03-21T10:08:00Z</dcterms:modified>
</cp:coreProperties>
</file>