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B511" w14:textId="77777777" w:rsidR="0087303E" w:rsidRDefault="0087303E" w:rsidP="0087303E">
      <w:r>
        <w:t>Victor Caston</w:t>
      </w:r>
    </w:p>
    <w:p w14:paraId="410D02F9" w14:textId="77777777" w:rsidR="0087303E" w:rsidRDefault="0087303E" w:rsidP="0087303E">
      <w:r>
        <w:t>University of Michigan</w:t>
      </w:r>
    </w:p>
    <w:p w14:paraId="2B37F455" w14:textId="77777777" w:rsidR="0087303E" w:rsidRDefault="0087303E" w:rsidP="0087303E">
      <w:pPr>
        <w:rPr>
          <w:b/>
        </w:rPr>
      </w:pPr>
      <w:r w:rsidRPr="0087303E">
        <w:rPr>
          <w:b/>
        </w:rPr>
        <w:t xml:space="preserve"> </w:t>
      </w:r>
    </w:p>
    <w:p w14:paraId="1CA52D9C" w14:textId="77777777" w:rsidR="0087303E" w:rsidRPr="0087303E" w:rsidRDefault="0087303E" w:rsidP="0087303E">
      <w:pPr>
        <w:jc w:val="center"/>
        <w:rPr>
          <w:smallCaps/>
        </w:rPr>
      </w:pPr>
      <w:r w:rsidRPr="0087303E">
        <w:rPr>
          <w:smallCaps/>
        </w:rPr>
        <w:t>abstract</w:t>
      </w:r>
    </w:p>
    <w:p w14:paraId="07D36D27" w14:textId="77777777" w:rsidR="0087303E" w:rsidRDefault="0087303E" w:rsidP="0087303E">
      <w:pPr>
        <w:jc w:val="center"/>
        <w:rPr>
          <w:b/>
        </w:rPr>
      </w:pPr>
    </w:p>
    <w:p w14:paraId="550F1C7A" w14:textId="77777777" w:rsidR="0087303E" w:rsidRDefault="0087303E" w:rsidP="0087303E">
      <w:pPr>
        <w:jc w:val="center"/>
        <w:rPr>
          <w:b/>
        </w:rPr>
      </w:pPr>
      <w:r w:rsidRPr="0087303E">
        <w:rPr>
          <w:b/>
        </w:rPr>
        <w:t>The Veil of Perception</w:t>
      </w:r>
    </w:p>
    <w:p w14:paraId="3FC44DB6" w14:textId="77777777" w:rsidR="0087303E" w:rsidRDefault="0087303E"/>
    <w:p w14:paraId="5F53EE05" w14:textId="631794C0" w:rsidR="00885984" w:rsidRDefault="009B4B96">
      <w:r>
        <w:t>In</w:t>
      </w:r>
      <w:r w:rsidR="002B4447">
        <w:t xml:space="preserve"> the his</w:t>
      </w:r>
      <w:r w:rsidR="00DB56B2">
        <w:t>tory of representationalism</w:t>
      </w:r>
      <w:r w:rsidR="00FF7FFE">
        <w:t xml:space="preserve">, </w:t>
      </w:r>
      <w:r w:rsidR="00FA69EA">
        <w:t xml:space="preserve">there is </w:t>
      </w:r>
      <w:r w:rsidR="00DB56B2">
        <w:t xml:space="preserve">a </w:t>
      </w:r>
      <w:r w:rsidR="00FA69EA">
        <w:t xml:space="preserve">reversal </w:t>
      </w:r>
      <w:r w:rsidR="00DB56B2">
        <w:t xml:space="preserve">in how </w:t>
      </w:r>
      <w:r w:rsidR="00885984">
        <w:t xml:space="preserve">representations </w:t>
      </w:r>
      <w:r w:rsidR="00EC04AD">
        <w:t xml:space="preserve">are </w:t>
      </w:r>
      <w:r w:rsidR="007069DC">
        <w:t>viewed</w:t>
      </w:r>
      <w:r w:rsidR="00DB56B2">
        <w:t>: from something that enables us to perceive</w:t>
      </w:r>
      <w:r w:rsidR="00FA69EA">
        <w:t>,</w:t>
      </w:r>
      <w:r w:rsidR="00DB56B2">
        <w:t xml:space="preserve"> </w:t>
      </w:r>
      <w:r w:rsidR="005D41E3">
        <w:t xml:space="preserve">thereby </w:t>
      </w:r>
      <w:r w:rsidR="00DB56B2">
        <w:t>reveal</w:t>
      </w:r>
      <w:r w:rsidR="00FA69EA">
        <w:t>ing</w:t>
      </w:r>
      <w:r w:rsidR="00DB56B2">
        <w:t xml:space="preserve"> </w:t>
      </w:r>
      <w:r w:rsidR="00885984">
        <w:t xml:space="preserve">the world, to something that </w:t>
      </w:r>
      <w:r w:rsidR="00FF7FFE">
        <w:t xml:space="preserve">cloaks </w:t>
      </w:r>
      <w:r w:rsidR="008C2BF9">
        <w:t xml:space="preserve">or veils </w:t>
      </w:r>
      <w:r w:rsidR="00885984">
        <w:t xml:space="preserve">it, enclosing us </w:t>
      </w:r>
      <w:r w:rsidR="005D41E3">
        <w:t>“</w:t>
      </w:r>
      <w:r w:rsidR="00885984">
        <w:t>within the circle of our own ideas.</w:t>
      </w:r>
      <w:r w:rsidR="005D41E3">
        <w:t>”</w:t>
      </w:r>
      <w:r w:rsidR="00E47996">
        <w:t xml:space="preserve"> </w:t>
      </w:r>
      <w:r w:rsidR="00EC04AD">
        <w:t>R</w:t>
      </w:r>
      <w:r w:rsidR="00E47996">
        <w:t>epresentations</w:t>
      </w:r>
      <w:r w:rsidR="00EC04AD">
        <w:t>,</w:t>
      </w:r>
      <w:r w:rsidR="00E47996">
        <w:t xml:space="preserve"> </w:t>
      </w:r>
      <w:r w:rsidR="00FA69EA">
        <w:t xml:space="preserve">according to </w:t>
      </w:r>
      <w:r w:rsidR="00EC04AD">
        <w:t xml:space="preserve">the latter view, do </w:t>
      </w:r>
      <w:r w:rsidR="00885984">
        <w:t xml:space="preserve">not merely distort </w:t>
      </w:r>
      <w:r w:rsidR="008C2BF9">
        <w:t xml:space="preserve">our view of </w:t>
      </w:r>
      <w:r w:rsidR="00885984">
        <w:t xml:space="preserve">reality, </w:t>
      </w:r>
      <w:r w:rsidR="00C21977">
        <w:t xml:space="preserve">but </w:t>
      </w:r>
      <w:r w:rsidR="00885984">
        <w:t xml:space="preserve">hide it from us completely. </w:t>
      </w:r>
      <w:r w:rsidR="00EC04AD">
        <w:t>Th</w:t>
      </w:r>
      <w:r w:rsidR="00FA69EA">
        <w:t>e</w:t>
      </w:r>
      <w:r w:rsidR="00EC04AD">
        <w:t xml:space="preserve"> </w:t>
      </w:r>
      <w:r w:rsidR="008C2BF9">
        <w:t xml:space="preserve">threat of a </w:t>
      </w:r>
      <w:r w:rsidR="00EC04AD">
        <w:t>“</w:t>
      </w:r>
      <w:r w:rsidR="008C2BF9">
        <w:t>veil of perception</w:t>
      </w:r>
      <w:r w:rsidR="00EC04AD">
        <w:t>”</w:t>
      </w:r>
      <w:r w:rsidR="00C21977">
        <w:t xml:space="preserve"> </w:t>
      </w:r>
      <w:r w:rsidR="00EC04AD">
        <w:t xml:space="preserve">is often thought to </w:t>
      </w:r>
      <w:r w:rsidR="00FF7FFE">
        <w:t>constitute a decisive objection against representationalism</w:t>
      </w:r>
      <w:r w:rsidR="00FA69EA">
        <w:t>, such</w:t>
      </w:r>
      <w:r w:rsidR="008C2BF9">
        <w:t xml:space="preserve"> that the only way to avoid scepticism </w:t>
      </w:r>
      <w:r w:rsidR="004A6D83">
        <w:t xml:space="preserve">is to </w:t>
      </w:r>
      <w:r w:rsidR="002A3541">
        <w:t>abjure representation</w:t>
      </w:r>
      <w:r w:rsidR="008C2BF9">
        <w:t>s</w:t>
      </w:r>
      <w:r w:rsidR="002A3541">
        <w:t xml:space="preserve"> entirely</w:t>
      </w:r>
      <w:r w:rsidR="00EC04AD">
        <w:t xml:space="preserve"> and </w:t>
      </w:r>
      <w:r w:rsidR="00FA69EA">
        <w:t xml:space="preserve">to </w:t>
      </w:r>
      <w:r w:rsidR="00EC04AD">
        <w:t>understand p</w:t>
      </w:r>
      <w:r w:rsidR="002A3541">
        <w:t xml:space="preserve">erception </w:t>
      </w:r>
      <w:r w:rsidR="00FA69EA">
        <w:t xml:space="preserve">instead </w:t>
      </w:r>
      <w:r w:rsidR="002A3541">
        <w:t xml:space="preserve">in radically different </w:t>
      </w:r>
      <w:r w:rsidR="00FF7FFE">
        <w:t xml:space="preserve">terms. Historically, </w:t>
      </w:r>
      <w:r w:rsidR="00EC04AD">
        <w:t xml:space="preserve">this objection </w:t>
      </w:r>
      <w:r w:rsidR="00FF7FFE">
        <w:t xml:space="preserve">has been </w:t>
      </w:r>
      <w:r w:rsidR="008C2BF9">
        <w:t xml:space="preserve">used to motivate both </w:t>
      </w:r>
      <w:r w:rsidR="002A3541">
        <w:t>idealis</w:t>
      </w:r>
      <w:r w:rsidR="008C2BF9">
        <w:t>m</w:t>
      </w:r>
      <w:r w:rsidR="002A3541">
        <w:t xml:space="preserve"> </w:t>
      </w:r>
      <w:r w:rsidR="00FF7FFE">
        <w:t xml:space="preserve">and </w:t>
      </w:r>
      <w:r w:rsidR="002A3541">
        <w:t>naïve realis</w:t>
      </w:r>
      <w:r w:rsidR="008C2BF9">
        <w:t>m</w:t>
      </w:r>
      <w:r w:rsidR="002A3541">
        <w:t>.</w:t>
      </w:r>
    </w:p>
    <w:p w14:paraId="09D9BDFB" w14:textId="77777777" w:rsidR="00684843" w:rsidRDefault="00684843" w:rsidP="00972DD1">
      <w:pPr>
        <w:ind w:firstLine="360"/>
      </w:pPr>
    </w:p>
    <w:p w14:paraId="02F3148C" w14:textId="3C1A749B" w:rsidR="002A3541" w:rsidRDefault="002A3541" w:rsidP="00972DD1">
      <w:pPr>
        <w:ind w:firstLine="360"/>
      </w:pPr>
      <w:r>
        <w:t xml:space="preserve">In this paper, I will not be concerned with </w:t>
      </w:r>
      <w:r w:rsidR="008C2BF9">
        <w:t xml:space="preserve">the </w:t>
      </w:r>
      <w:r>
        <w:t xml:space="preserve">alleged </w:t>
      </w:r>
      <w:r w:rsidR="00FA69EA">
        <w:t xml:space="preserve">sceptical </w:t>
      </w:r>
      <w:r>
        <w:t>consequences</w:t>
      </w:r>
      <w:r w:rsidR="008532B9">
        <w:t xml:space="preserve"> of the veil</w:t>
      </w:r>
      <w:r>
        <w:t xml:space="preserve"> or the assumptions that are thought to lead to it</w:t>
      </w:r>
      <w:r w:rsidR="00FA69EA">
        <w:t xml:space="preserve"> (</w:t>
      </w:r>
      <w:r>
        <w:t>like the argument from illusion</w:t>
      </w:r>
      <w:r w:rsidR="00FA69EA">
        <w:t>)</w:t>
      </w:r>
      <w:r>
        <w:t>. I will focus instead on the thesis itself, which I take to have roughly the following form:</w:t>
      </w:r>
    </w:p>
    <w:p w14:paraId="1FA247F1" w14:textId="77777777" w:rsidR="002A3541" w:rsidRDefault="002A3541"/>
    <w:p w14:paraId="3ABBA7D6" w14:textId="11289667" w:rsidR="002A3541" w:rsidRDefault="002A3541" w:rsidP="002A3541">
      <w:pPr>
        <w:ind w:left="720"/>
      </w:pPr>
      <w:r w:rsidRPr="002A3541">
        <w:t>All we have direct awareness of [</w:t>
      </w:r>
      <w:r w:rsidRPr="002A3541">
        <w:rPr>
          <w:i/>
        </w:rPr>
        <w:t>perceive, apprehend, know</w:t>
      </w:r>
      <w:r w:rsidRPr="002A3541">
        <w:t>] are our representations [</w:t>
      </w:r>
      <w:r w:rsidRPr="002A3541">
        <w:rPr>
          <w:i/>
        </w:rPr>
        <w:t xml:space="preserve">impressions, </w:t>
      </w:r>
      <w:r w:rsidR="004A7777" w:rsidRPr="002A3541">
        <w:rPr>
          <w:i/>
        </w:rPr>
        <w:t xml:space="preserve">experiences, </w:t>
      </w:r>
      <w:r w:rsidRPr="002A3541">
        <w:rPr>
          <w:i/>
        </w:rPr>
        <w:t xml:space="preserve">appearances, </w:t>
      </w:r>
      <w:r w:rsidR="004A7777" w:rsidRPr="002A3541">
        <w:rPr>
          <w:i/>
        </w:rPr>
        <w:t>sense-data, ideas</w:t>
      </w:r>
      <w:r w:rsidRPr="002A3541">
        <w:t>], and not the objects in the external world they seem to be from, of, or about.</w:t>
      </w:r>
    </w:p>
    <w:p w14:paraId="34E590F5" w14:textId="77777777" w:rsidR="002B4447" w:rsidRDefault="002B4447"/>
    <w:p w14:paraId="6048AF12" w14:textId="0024AE1C" w:rsidR="00FF7FFE" w:rsidRDefault="005D41E3" w:rsidP="00972DD1">
      <w:r>
        <w:t xml:space="preserve">It is </w:t>
      </w:r>
      <w:r w:rsidR="00FF7FFE">
        <w:t xml:space="preserve">standardly </w:t>
      </w:r>
      <w:r w:rsidR="00EF3908">
        <w:t xml:space="preserve">thought that this assumption </w:t>
      </w:r>
      <w:r>
        <w:t xml:space="preserve">and the </w:t>
      </w:r>
      <w:r w:rsidR="00EF3908">
        <w:t xml:space="preserve">notion of </w:t>
      </w:r>
      <w:r>
        <w:t xml:space="preserve">subjectivity </w:t>
      </w:r>
      <w:r w:rsidR="00EF3908">
        <w:t xml:space="preserve">it embodies are early modern inventions. </w:t>
      </w:r>
      <w:bookmarkStart w:id="0" w:name="OLE_LINK1"/>
      <w:bookmarkStart w:id="1" w:name="OLE_LINK2"/>
      <w:r w:rsidR="00EF3908">
        <w:t xml:space="preserve">But </w:t>
      </w:r>
      <w:r w:rsidR="00FF7FFE">
        <w:t>ver</w:t>
      </w:r>
      <w:r w:rsidR="00E65DED">
        <w:t>s</w:t>
      </w:r>
      <w:r w:rsidR="00FF7FFE">
        <w:t>ions of t</w:t>
      </w:r>
      <w:r w:rsidR="00B60F5C">
        <w:t>he</w:t>
      </w:r>
      <w:r w:rsidR="00FF7FFE">
        <w:t xml:space="preserve"> </w:t>
      </w:r>
      <w:r w:rsidR="00EF3908">
        <w:t xml:space="preserve">thesis can already be found </w:t>
      </w:r>
      <w:r w:rsidR="002A3541">
        <w:t xml:space="preserve">in antiquity, and </w:t>
      </w:r>
      <w:r w:rsidR="00FF7FFE">
        <w:t xml:space="preserve">what </w:t>
      </w:r>
      <w:r w:rsidR="002A3541">
        <w:t>interest</w:t>
      </w:r>
      <w:r w:rsidR="00FF7FFE">
        <w:t>s me</w:t>
      </w:r>
      <w:r w:rsidR="002A3541">
        <w:t xml:space="preserve"> is </w:t>
      </w:r>
      <w:r w:rsidR="00D37C17">
        <w:t xml:space="preserve">precisely </w:t>
      </w:r>
      <w:r w:rsidR="002A3541">
        <w:t xml:space="preserve">when and why it </w:t>
      </w:r>
      <w:r w:rsidR="00C75FEB">
        <w:t>arises</w:t>
      </w:r>
      <w:r w:rsidR="002A3541">
        <w:t>.</w:t>
      </w:r>
      <w:bookmarkEnd w:id="0"/>
      <w:bookmarkEnd w:id="1"/>
      <w:r w:rsidR="00D37C17">
        <w:t xml:space="preserve"> </w:t>
      </w:r>
    </w:p>
    <w:p w14:paraId="7643FD9D" w14:textId="77777777" w:rsidR="00684843" w:rsidRDefault="00684843" w:rsidP="00972DD1"/>
    <w:p w14:paraId="56CAF534" w14:textId="2B8DC9CB" w:rsidR="00CE0529" w:rsidRDefault="00D37C17" w:rsidP="00684843">
      <w:pPr>
        <w:ind w:firstLine="360"/>
      </w:pPr>
      <w:r>
        <w:t xml:space="preserve">After an initial exploration of the metaphor of veils, which </w:t>
      </w:r>
      <w:r w:rsidR="002258D6">
        <w:t>exercises</w:t>
      </w:r>
      <w:r w:rsidR="00EF3908">
        <w:t xml:space="preserve"> </w:t>
      </w:r>
      <w:r>
        <w:t xml:space="preserve">such a powerful </w:t>
      </w:r>
      <w:r w:rsidR="002258D6">
        <w:t xml:space="preserve">grip </w:t>
      </w:r>
      <w:r w:rsidR="00EF3908">
        <w:t>on us</w:t>
      </w:r>
      <w:r>
        <w:t xml:space="preserve">, I turn to the underlying </w:t>
      </w:r>
      <w:r w:rsidR="00DF46CB">
        <w:t>model</w:t>
      </w:r>
      <w:r>
        <w:t xml:space="preserve">, tracing it backwards in time. We find a clear version in Plotinus and another in Sextus Empiricus, </w:t>
      </w:r>
      <w:r w:rsidR="00EF3908">
        <w:t>as criticism</w:t>
      </w:r>
      <w:r w:rsidR="002258D6">
        <w:t xml:space="preserve">s of earlier philosophers — if Sextus is right, </w:t>
      </w:r>
      <w:r w:rsidR="008532B9">
        <w:t xml:space="preserve">it is endorsed by </w:t>
      </w:r>
      <w:r>
        <w:t>the Cyrenaics</w:t>
      </w:r>
      <w:r w:rsidR="002258D6">
        <w:t xml:space="preserve"> in particular</w:t>
      </w:r>
      <w:r w:rsidR="00EF3908">
        <w:t xml:space="preserve">, but </w:t>
      </w:r>
      <w:r w:rsidR="002258D6">
        <w:t xml:space="preserve">both </w:t>
      </w:r>
      <w:r w:rsidR="008532B9">
        <w:t xml:space="preserve">Sextus and Plotinus </w:t>
      </w:r>
      <w:r w:rsidR="002258D6">
        <w:t xml:space="preserve">seem to have </w:t>
      </w:r>
      <w:r w:rsidR="005D41E3">
        <w:t xml:space="preserve">the </w:t>
      </w:r>
      <w:r>
        <w:t>Stoic</w:t>
      </w:r>
      <w:r w:rsidR="005D41E3">
        <w:t>s</w:t>
      </w:r>
      <w:r>
        <w:t xml:space="preserve"> and </w:t>
      </w:r>
      <w:r w:rsidR="005D41E3">
        <w:t>Aristotle</w:t>
      </w:r>
      <w:r w:rsidR="002258D6">
        <w:t xml:space="preserve"> in </w:t>
      </w:r>
      <w:r w:rsidR="008532B9">
        <w:t xml:space="preserve">mind </w:t>
      </w:r>
      <w:r w:rsidR="00EF3908">
        <w:t>as well</w:t>
      </w:r>
      <w:r w:rsidR="005D41E3">
        <w:t>.</w:t>
      </w:r>
      <w:r w:rsidR="00EF3908">
        <w:t xml:space="preserve"> </w:t>
      </w:r>
      <w:r w:rsidR="008532B9">
        <w:t>T</w:t>
      </w:r>
      <w:r w:rsidR="00EF3908">
        <w:t xml:space="preserve">hese are </w:t>
      </w:r>
      <w:r w:rsidR="002258D6">
        <w:t xml:space="preserve">all </w:t>
      </w:r>
      <w:r w:rsidR="00EF3908">
        <w:t>misreadings</w:t>
      </w:r>
      <w:r w:rsidR="008532B9">
        <w:t>, however: t</w:t>
      </w:r>
      <w:r w:rsidR="002258D6">
        <w:t>he</w:t>
      </w:r>
      <w:r w:rsidR="008532B9">
        <w:t>se earlier</w:t>
      </w:r>
      <w:r w:rsidR="002258D6">
        <w:t xml:space="preserve"> </w:t>
      </w:r>
      <w:r w:rsidR="005D41E3">
        <w:t>forms of representationalism</w:t>
      </w:r>
      <w:r w:rsidR="007F5449">
        <w:t xml:space="preserve"> are not guilty of the charge</w:t>
      </w:r>
      <w:r w:rsidR="002258D6">
        <w:t xml:space="preserve">. </w:t>
      </w:r>
      <w:proofErr w:type="gramStart"/>
      <w:r w:rsidR="002258D6">
        <w:t>So</w:t>
      </w:r>
      <w:proofErr w:type="gramEnd"/>
      <w:r w:rsidR="007F5449">
        <w:t xml:space="preserve"> the question remains why later thinkers </w:t>
      </w:r>
      <w:r w:rsidR="002258D6">
        <w:t>came to think so almost reflexively.</w:t>
      </w:r>
    </w:p>
    <w:p w14:paraId="4E291662" w14:textId="77777777" w:rsidR="002A3541" w:rsidRDefault="002A3541"/>
    <w:p w14:paraId="65F6DB85" w14:textId="558193DD" w:rsidR="002B4447" w:rsidRDefault="002B4447" w:rsidP="002A6E2D">
      <w:pPr>
        <w:jc w:val="center"/>
        <w:rPr>
          <w:i/>
        </w:rPr>
      </w:pPr>
      <w:r>
        <w:rPr>
          <w:i/>
        </w:rPr>
        <w:t xml:space="preserve">Main </w:t>
      </w:r>
      <w:r w:rsidRPr="002B4447">
        <w:rPr>
          <w:i/>
        </w:rPr>
        <w:t>Readings</w:t>
      </w:r>
      <w:r w:rsidR="00671EED">
        <w:rPr>
          <w:i/>
        </w:rPr>
        <w:t xml:space="preserve"> (the </w:t>
      </w:r>
      <w:r w:rsidR="005C2965">
        <w:rPr>
          <w:i/>
        </w:rPr>
        <w:t>main argument</w:t>
      </w:r>
      <w:r w:rsidR="00671EED">
        <w:rPr>
          <w:i/>
        </w:rPr>
        <w:t xml:space="preserve"> proceeds in reverse chronological order)</w:t>
      </w:r>
      <w:r w:rsidR="002A3541">
        <w:rPr>
          <w:i/>
        </w:rPr>
        <w:t>:</w:t>
      </w:r>
    </w:p>
    <w:p w14:paraId="4A507953" w14:textId="77777777" w:rsidR="002B4447" w:rsidRDefault="002B4447">
      <w:r>
        <w:t>Plotinus 4.6</w:t>
      </w:r>
    </w:p>
    <w:p w14:paraId="0C4B303C" w14:textId="77777777" w:rsidR="002B4447" w:rsidRDefault="002B4447">
      <w:r>
        <w:t xml:space="preserve">Sextus Empiricus </w:t>
      </w:r>
      <w:r w:rsidRPr="002B4447">
        <w:rPr>
          <w:i/>
        </w:rPr>
        <w:t>M.</w:t>
      </w:r>
      <w:r>
        <w:t xml:space="preserve"> 7.357–58 (cf. 353–54); </w:t>
      </w:r>
      <w:r w:rsidRPr="002B4447">
        <w:rPr>
          <w:i/>
        </w:rPr>
        <w:t>PH</w:t>
      </w:r>
      <w:r>
        <w:t xml:space="preserve"> 2.75 (cf. 72)</w:t>
      </w:r>
    </w:p>
    <w:p w14:paraId="3B86216C" w14:textId="017F3C8C" w:rsidR="002B4447" w:rsidRDefault="002B4447" w:rsidP="00671EED">
      <w:pPr>
        <w:ind w:left="360" w:hanging="360"/>
      </w:pPr>
      <w:r>
        <w:t>Cyrenaics: Sext.</w:t>
      </w:r>
      <w:r w:rsidR="008A10E0">
        <w:t xml:space="preserve"> Emp.</w:t>
      </w:r>
      <w:r>
        <w:t xml:space="preserve"> </w:t>
      </w:r>
      <w:r w:rsidRPr="002B4447">
        <w:rPr>
          <w:i/>
        </w:rPr>
        <w:t>M.</w:t>
      </w:r>
      <w:r>
        <w:t xml:space="preserve"> 7.191–92</w:t>
      </w:r>
      <w:r w:rsidR="008A10E0">
        <w:t>, 194</w:t>
      </w:r>
      <w:r>
        <w:t xml:space="preserve">; Plut. </w:t>
      </w:r>
      <w:r w:rsidRPr="002B4447">
        <w:rPr>
          <w:i/>
        </w:rPr>
        <w:t>Adv. Colot.</w:t>
      </w:r>
      <w:r>
        <w:t xml:space="preserve"> 1120</w:t>
      </w:r>
      <w:r w:rsidRPr="002B4447">
        <w:rPr>
          <w:smallCaps/>
        </w:rPr>
        <w:t>cd</w:t>
      </w:r>
      <w:r>
        <w:t xml:space="preserve">; Anon. </w:t>
      </w:r>
      <w:r w:rsidRPr="008A10E0">
        <w:rPr>
          <w:i/>
        </w:rPr>
        <w:t>In Tht.</w:t>
      </w:r>
      <w:r>
        <w:t xml:space="preserve"> 65.29–39</w:t>
      </w:r>
      <w:r w:rsidR="008A10E0">
        <w:t xml:space="preserve">; Cic. </w:t>
      </w:r>
      <w:r w:rsidR="008A10E0" w:rsidRPr="00FF7FFE">
        <w:rPr>
          <w:i/>
          <w:iCs/>
        </w:rPr>
        <w:t>Luc</w:t>
      </w:r>
      <w:r w:rsidR="008A10E0">
        <w:t>. 76</w:t>
      </w:r>
    </w:p>
    <w:p w14:paraId="23BD0BD8" w14:textId="77777777" w:rsidR="002B4447" w:rsidRDefault="002B4447">
      <w:r>
        <w:t>Stoics: LS 39A, B</w:t>
      </w:r>
    </w:p>
    <w:p w14:paraId="05153260" w14:textId="338D9117" w:rsidR="002B4447" w:rsidRPr="002B4447" w:rsidRDefault="002B4447">
      <w:r>
        <w:t xml:space="preserve">Aristotle </w:t>
      </w:r>
      <w:r w:rsidRPr="002B4447">
        <w:rPr>
          <w:i/>
        </w:rPr>
        <w:t>Mem.</w:t>
      </w:r>
      <w:r>
        <w:t xml:space="preserve"> 1</w:t>
      </w:r>
    </w:p>
    <w:sectPr w:rsidR="002B4447" w:rsidRPr="002B4447" w:rsidSect="00424B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3E"/>
    <w:rsid w:val="002258D6"/>
    <w:rsid w:val="00265C28"/>
    <w:rsid w:val="002746CE"/>
    <w:rsid w:val="002924FA"/>
    <w:rsid w:val="002A3541"/>
    <w:rsid w:val="002A6E2D"/>
    <w:rsid w:val="002B4447"/>
    <w:rsid w:val="003D3EAE"/>
    <w:rsid w:val="00424BF3"/>
    <w:rsid w:val="0042578E"/>
    <w:rsid w:val="00462631"/>
    <w:rsid w:val="004A6D83"/>
    <w:rsid w:val="004A7777"/>
    <w:rsid w:val="0056539F"/>
    <w:rsid w:val="005C2965"/>
    <w:rsid w:val="005D41E3"/>
    <w:rsid w:val="00671EED"/>
    <w:rsid w:val="00684843"/>
    <w:rsid w:val="007069DC"/>
    <w:rsid w:val="007F5449"/>
    <w:rsid w:val="008532B9"/>
    <w:rsid w:val="0087303E"/>
    <w:rsid w:val="00885984"/>
    <w:rsid w:val="008A10E0"/>
    <w:rsid w:val="008C2BF9"/>
    <w:rsid w:val="009305B6"/>
    <w:rsid w:val="00972DD1"/>
    <w:rsid w:val="009B4B96"/>
    <w:rsid w:val="009E3829"/>
    <w:rsid w:val="00AA124D"/>
    <w:rsid w:val="00B31775"/>
    <w:rsid w:val="00B60F5C"/>
    <w:rsid w:val="00BD0921"/>
    <w:rsid w:val="00BE040E"/>
    <w:rsid w:val="00C21977"/>
    <w:rsid w:val="00C44770"/>
    <w:rsid w:val="00C75FEB"/>
    <w:rsid w:val="00CE0529"/>
    <w:rsid w:val="00D37C17"/>
    <w:rsid w:val="00DB56B2"/>
    <w:rsid w:val="00DF46CB"/>
    <w:rsid w:val="00E47996"/>
    <w:rsid w:val="00E606E1"/>
    <w:rsid w:val="00E65DED"/>
    <w:rsid w:val="00EA2070"/>
    <w:rsid w:val="00EC04AD"/>
    <w:rsid w:val="00EF3908"/>
    <w:rsid w:val="00FA69EA"/>
    <w:rsid w:val="00FD37C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8B09F"/>
  <w14:defaultImageDpi w14:val="300"/>
  <w15:docId w15:val="{5992C47B-55B0-1544-846C-58AA3707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Caston</dc:creator>
  <cp:keywords/>
  <dc:description/>
  <cp:lastModifiedBy>Les Schill</cp:lastModifiedBy>
  <cp:revision>2</cp:revision>
  <cp:lastPrinted>2016-05-11T05:38:00Z</cp:lastPrinted>
  <dcterms:created xsi:type="dcterms:W3CDTF">2024-05-10T11:49:00Z</dcterms:created>
  <dcterms:modified xsi:type="dcterms:W3CDTF">2024-05-10T11:49:00Z</dcterms:modified>
</cp:coreProperties>
</file>