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uto"/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-32385</wp:posOffset>
            </wp:positionV>
            <wp:extent cx="2052320" cy="527685"/>
            <wp:effectExtent l="0" t="0" r="0" b="0"/>
            <wp:wrapSquare wrapText="bothSides"/>
            <wp:docPr id="6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auto"/>
        <w:rPr>
          <w:rFonts w:cs="Arial"/>
          <w:b/>
        </w:rPr>
      </w:pPr>
    </w:p>
    <w:p>
      <w:pPr>
        <w:spacing w:line="240" w:lineRule="auto"/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58420</wp:posOffset>
                </wp:positionV>
                <wp:extent cx="1468755" cy="3136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Datum: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pt;margin-top:4.6pt;width:115.6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">
                <v:textbox>
                  <w:txbxContent>
                    <w:p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Datum: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An die</w:t>
      </w:r>
    </w:p>
    <w:p>
      <w:pPr>
        <w:rPr>
          <w:rFonts w:cs="Arial"/>
        </w:rPr>
      </w:pPr>
      <w:r>
        <w:rPr>
          <w:rFonts w:cs="Arial"/>
        </w:rPr>
        <w:t>Zentrale Verwaltung der Universität Tübingen</w:t>
      </w:r>
    </w:p>
    <w:p>
      <w:pPr>
        <w:rPr>
          <w:rFonts w:cs="Arial"/>
        </w:rPr>
      </w:pPr>
      <w:r>
        <w:rPr>
          <w:rFonts w:cs="Arial"/>
        </w:rPr>
        <w:t>Dez. VII, Abt. 1 Finanzmanagement</w:t>
      </w:r>
    </w:p>
    <w:p>
      <w:pPr>
        <w:rPr>
          <w:rFonts w:cs="Arial"/>
        </w:rPr>
      </w:pPr>
      <w:r>
        <w:rPr>
          <w:rFonts w:cs="Arial"/>
        </w:rPr>
        <w:t>Wilhelmstr. 5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Verwendungsnachweis</w:t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über die Einnahmen und Ausgaben aus studentischen Qualitätssicherungsmitteln </w:t>
      </w:r>
    </w:p>
    <w:p>
      <w:pPr>
        <w:jc w:val="center"/>
        <w:rPr>
          <w:rFonts w:cs="Arial"/>
        </w:rPr>
      </w:pPr>
      <w:r>
        <w:rPr>
          <w:rFonts w:cs="Arial"/>
        </w:rPr>
        <w:t>für den Zeitraum vom 01.01. bis 31.12.2024</w:t>
      </w:r>
    </w:p>
    <w:p>
      <w:pPr>
        <w:rPr>
          <w:rFonts w:cs="Arial"/>
        </w:rPr>
      </w:pPr>
    </w:p>
    <w:p>
      <w:pPr>
        <w:rPr>
          <w:rFonts w:cs="Arial"/>
          <w:szCs w:val="22"/>
        </w:rPr>
      </w:pPr>
      <w:r>
        <w:rPr>
          <w:rFonts w:cs="Arial"/>
        </w:rPr>
        <w:t xml:space="preserve">Institut/Seminar: </w:t>
      </w:r>
      <w:r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0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Fakultät  </w:t>
      </w:r>
      <w:r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"/>
    </w:p>
    <w:p>
      <w:pPr>
        <w:tabs>
          <w:tab w:val="left" w:pos="1985"/>
        </w:tabs>
        <w:rPr>
          <w:rFonts w:cs="Arial"/>
          <w:szCs w:val="22"/>
        </w:rPr>
      </w:pPr>
    </w:p>
    <w:p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Institutsdirektor/in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</w:p>
    <w:p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Anschrift: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  <w:r>
        <w:rPr>
          <w:rFonts w:cs="Arial"/>
          <w:szCs w:val="22"/>
        </w:rPr>
        <w:tab/>
      </w:r>
    </w:p>
    <w:p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Tel. Nr.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</w:p>
    <w:p>
      <w:pPr>
        <w:pBdr>
          <w:bottom w:val="single" w:sz="4" w:space="1" w:color="auto"/>
        </w:pBd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E-Mail-Adresse: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5"/>
    </w:p>
    <w:p>
      <w:pPr>
        <w:rPr>
          <w:rFonts w:cs="Arial"/>
          <w:sz w:val="16"/>
          <w:szCs w:val="16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Umgesetzte Maßnahmen in Stichworten:</w:t>
      </w:r>
    </w:p>
    <w:p>
      <w:pPr>
        <w:pBdr>
          <w:bottom w:val="single" w:sz="4" w:space="1" w:color="auto"/>
        </w:pBdr>
        <w:rPr>
          <w:rFonts w:cs="Arial"/>
          <w:szCs w:val="22"/>
        </w:rPr>
      </w:pPr>
    </w:p>
    <w:p>
      <w:pPr>
        <w:pBdr>
          <w:bottom w:val="single" w:sz="4" w:space="1" w:color="auto"/>
        </w:pBdr>
        <w:rPr>
          <w:rFonts w:cs="Arial"/>
          <w:szCs w:val="22"/>
        </w:rPr>
      </w:pPr>
    </w:p>
    <w:p>
      <w:pPr>
        <w:pBdr>
          <w:bottom w:val="single" w:sz="4" w:space="1" w:color="auto"/>
        </w:pBdr>
        <w:rPr>
          <w:rFonts w:cs="Arial"/>
          <w:szCs w:val="22"/>
        </w:rPr>
      </w:pPr>
    </w:p>
    <w:p>
      <w:pPr>
        <w:pBdr>
          <w:bottom w:val="single" w:sz="4" w:space="1" w:color="auto"/>
        </w:pBdr>
        <w:rPr>
          <w:rFonts w:cs="Arial"/>
          <w:szCs w:val="22"/>
        </w:rPr>
      </w:pPr>
    </w:p>
    <w:p>
      <w:pPr>
        <w:jc w:val="center"/>
        <w:rPr>
          <w:rFonts w:cs="Arial"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Fonds 1030       PSP </w:t>
      </w:r>
      <w:r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6"/>
      <w:r>
        <w:rPr>
          <w:rFonts w:cs="Arial"/>
          <w:szCs w:val="22"/>
        </w:rPr>
        <w:t xml:space="preserve">                                                             </w:t>
      </w:r>
      <w:r>
        <w:rPr>
          <w:rFonts w:cs="Arial"/>
          <w:b/>
          <w:szCs w:val="22"/>
        </w:rPr>
        <w:t>- bitte PSP angeben -</w:t>
      </w:r>
    </w:p>
    <w:p>
      <w:pPr>
        <w:spacing w:line="240" w:lineRule="auto"/>
        <w:rPr>
          <w:rFonts w:cs="Arial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49"/>
        <w:gridCol w:w="2807"/>
      </w:tblGrid>
      <w:tr>
        <w:tc>
          <w:tcPr>
            <w:tcW w:w="662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Zuweisung für das Haushaltsjahr 2024: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Euro</w:t>
            </w:r>
          </w:p>
        </w:tc>
      </w:tr>
    </w:tbl>
    <w:p>
      <w:pPr>
        <w:spacing w:line="240" w:lineRule="auto"/>
        <w:rPr>
          <w:rFonts w:cs="Arial"/>
          <w:szCs w:val="22"/>
        </w:rPr>
      </w:pPr>
    </w:p>
    <w:p>
      <w:pPr>
        <w:spacing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Ausgaben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bewilligt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verausgabt: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3"/>
        <w:gridCol w:w="2928"/>
        <w:gridCol w:w="2514"/>
        <w:gridCol w:w="31"/>
      </w:tblGrid>
      <w:tr>
        <w:trPr>
          <w:trHeight w:val="442"/>
        </w:trPr>
        <w:tc>
          <w:tcPr>
            <w:tcW w:w="3936" w:type="dxa"/>
            <w:shd w:val="clear" w:color="auto" w:fill="auto"/>
          </w:tcPr>
          <w:p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Hilfskräfte/ Personal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84" w:type="dxa"/>
            <w:gridSpan w:val="2"/>
            <w:shd w:val="clear" w:color="auto" w:fill="auto"/>
          </w:tcPr>
          <w:p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Gastvorträge / Lehraufträge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r>
              <w:rPr>
                <w:rFonts w:cs="Arial"/>
                <w:szCs w:val="22"/>
              </w:rPr>
              <w:t xml:space="preserve"> Euro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Literatur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Sachkosten für Geräte, </w:t>
            </w:r>
          </w:p>
          <w:p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Verbrauchsmaterial, etc.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  <w:r>
              <w:rPr>
                <w:rFonts w:cs="Arial"/>
                <w:szCs w:val="22"/>
              </w:rPr>
              <w:t xml:space="preserve"> Euro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Sonstiges z.B. Exkursion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10"/>
            <w:r>
              <w:rPr>
                <w:rFonts w:cs="Arial"/>
                <w:b/>
                <w:szCs w:val="22"/>
              </w:rPr>
              <w:t xml:space="preserve"> Euro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6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Kassenbestand am 30.04. 2025               Guthaben/ Mehrausgaben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  <w:r>
              <w:rPr>
                <w:rFonts w:cs="Arial"/>
                <w:szCs w:val="22"/>
              </w:rPr>
              <w:t xml:space="preserve"> Euro</w:t>
            </w:r>
          </w:p>
        </w:tc>
      </w:tr>
    </w:tbl>
    <w:p>
      <w:pPr>
        <w:spacing w:line="240" w:lineRule="auto"/>
        <w:rPr>
          <w:rFonts w:cs="Arial"/>
          <w:szCs w:val="22"/>
        </w:rPr>
      </w:pPr>
    </w:p>
    <w:p>
      <w:pPr>
        <w:spacing w:line="240" w:lineRule="auto"/>
        <w:rPr>
          <w:rFonts w:cs="Arial"/>
          <w:szCs w:val="22"/>
        </w:rPr>
      </w:pPr>
      <w:bookmarkStart w:id="12" w:name="_GoBack"/>
      <w:bookmarkEnd w:id="12"/>
    </w:p>
    <w:p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Evtl. Rechtsverpflichtungen für nach dem 30.04.2025 anfallende Ausgaben:  </w:t>
      </w:r>
      <w:r>
        <w:rPr>
          <w:rFonts w:cs="Arial"/>
          <w:szCs w:val="22"/>
        </w:rPr>
        <w:tab/>
        <w:t xml:space="preserve">     </w:t>
      </w:r>
      <w:r>
        <w:rPr>
          <w:rFonts w:cs="Arial"/>
          <w:b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 Euro</w:t>
      </w:r>
    </w:p>
    <w:p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(bitte fügen Sie einen Nachweis bei)  </w:t>
      </w:r>
    </w:p>
    <w:p>
      <w:pPr>
        <w:spacing w:line="240" w:lineRule="auto"/>
        <w:rPr>
          <w:rFonts w:cs="Arial"/>
          <w:szCs w:val="22"/>
        </w:rPr>
      </w:pPr>
    </w:p>
    <w:p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nicht verausgabten Mittel werden lt. Beschluss des Studierendenrats der Universitätsbibliothek bereitgestellt. </w:t>
      </w:r>
    </w:p>
    <w:p>
      <w:pPr>
        <w:tabs>
          <w:tab w:val="left" w:pos="3420"/>
          <w:tab w:val="left" w:pos="6480"/>
        </w:tabs>
        <w:spacing w:line="240" w:lineRule="auto"/>
        <w:rPr>
          <w:rFonts w:cs="Arial"/>
        </w:rPr>
      </w:pPr>
    </w:p>
    <w:p>
      <w:pPr>
        <w:tabs>
          <w:tab w:val="left" w:pos="3420"/>
          <w:tab w:val="left" w:pos="6480"/>
        </w:tabs>
        <w:spacing w:line="240" w:lineRule="auto"/>
        <w:rPr>
          <w:rFonts w:cs="Arial"/>
        </w:rPr>
      </w:pPr>
    </w:p>
    <w:p>
      <w:pPr>
        <w:tabs>
          <w:tab w:val="left" w:pos="3420"/>
          <w:tab w:val="left" w:pos="6480"/>
        </w:tabs>
        <w:spacing w:line="240" w:lineRule="auto"/>
        <w:rPr>
          <w:rFonts w:cs="Arial"/>
          <w:sz w:val="24"/>
        </w:rPr>
      </w:pPr>
      <w:r>
        <w:rPr>
          <w:rFonts w:cs="Arial"/>
        </w:rPr>
        <w:t>……………………………………….</w:t>
      </w:r>
      <w:r>
        <w:rPr>
          <w:rFonts w:cs="Arial"/>
        </w:rPr>
        <w:tab/>
        <w:t xml:space="preserve">         Unterschrift Institutsdirektor/in</w:t>
      </w:r>
    </w:p>
    <w:sectPr>
      <w:pgSz w:w="11906" w:h="16838"/>
      <w:pgMar w:top="709" w:right="1133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E61138"/>
    <w:multiLevelType w:val="hybridMultilevel"/>
    <w:tmpl w:val="D7FEC1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B0A8C"/>
    <w:multiLevelType w:val="hybridMultilevel"/>
    <w:tmpl w:val="AD2CF6E4"/>
    <w:lvl w:ilvl="0" w:tplc="11008E96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0792890"/>
    <w:multiLevelType w:val="hybridMultilevel"/>
    <w:tmpl w:val="93243E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D040B"/>
    <w:multiLevelType w:val="hybridMultilevel"/>
    <w:tmpl w:val="B3F08A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53A80"/>
    <w:multiLevelType w:val="hybridMultilevel"/>
    <w:tmpl w:val="38A6BDCE"/>
    <w:lvl w:ilvl="0" w:tplc="0407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BF255D3"/>
    <w:multiLevelType w:val="hybridMultilevel"/>
    <w:tmpl w:val="2F1A6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68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C954FA-2C24-40D3-BE1D-2D46CE4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numPr>
        <w:ilvl w:val="12"/>
      </w:numPr>
      <w:tabs>
        <w:tab w:val="left" w:pos="993"/>
        <w:tab w:val="left" w:pos="1560"/>
        <w:tab w:val="left" w:pos="1701"/>
        <w:tab w:val="left" w:pos="4536"/>
        <w:tab w:val="left" w:pos="6237"/>
        <w:tab w:val="left" w:pos="6804"/>
        <w:tab w:val="left" w:pos="8080"/>
      </w:tabs>
      <w:spacing w:line="240" w:lineRule="auto"/>
      <w:ind w:left="283" w:firstLine="1"/>
      <w:jc w:val="both"/>
    </w:pPr>
    <w:rPr>
      <w:sz w:val="24"/>
    </w:rPr>
  </w:style>
  <w:style w:type="paragraph" w:styleId="Textkrper">
    <w:name w:val="Body Text"/>
    <w:basedOn w:val="Standard"/>
    <w:pPr>
      <w:numPr>
        <w:ilvl w:val="12"/>
      </w:numPr>
      <w:tabs>
        <w:tab w:val="left" w:pos="567"/>
        <w:tab w:val="left" w:pos="1560"/>
        <w:tab w:val="left" w:pos="1701"/>
        <w:tab w:val="left" w:pos="4536"/>
        <w:tab w:val="left" w:pos="6237"/>
        <w:tab w:val="left" w:pos="6804"/>
        <w:tab w:val="left" w:pos="8080"/>
      </w:tabs>
      <w:spacing w:line="240" w:lineRule="auto"/>
      <w:jc w:val="both"/>
    </w:pPr>
    <w:rPr>
      <w:sz w:val="24"/>
    </w:rPr>
  </w:style>
  <w:style w:type="character" w:styleId="Hyperlink">
    <w:name w:val="Hyperlink"/>
    <w:rPr>
      <w:color w:val="000099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Hinweise zur Bewirtschaftung der Mittel aus Studiengebühren</vt:lpstr>
    </vt:vector>
  </TitlesOfParts>
  <Company>Universität Tübingen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Hinweise zur Bewirtschaftung der Mittel aus Studiengebühren</dc:title>
  <dc:subject/>
  <dc:creator>Lang</dc:creator>
  <cp:keywords/>
  <cp:lastModifiedBy>Friederike Conte</cp:lastModifiedBy>
  <cp:revision>3</cp:revision>
  <cp:lastPrinted>2020-01-17T09:36:00Z</cp:lastPrinted>
  <dcterms:created xsi:type="dcterms:W3CDTF">2024-11-26T07:53:00Z</dcterms:created>
  <dcterms:modified xsi:type="dcterms:W3CDTF">2024-11-26T07:56:00Z</dcterms:modified>
</cp:coreProperties>
</file>