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530A" w14:textId="77777777" w:rsidR="00426303" w:rsidRDefault="00426303">
      <w:pPr>
        <w:jc w:val="center"/>
        <w:rPr>
          <w:rFonts w:ascii="Arial" w:hAnsi="Arial" w:cs="Arial"/>
        </w:rPr>
      </w:pPr>
    </w:p>
    <w:p w14:paraId="239959F6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Zwischen </w:t>
      </w:r>
    </w:p>
    <w:p w14:paraId="4D1CF61A" w14:textId="77777777" w:rsidR="00426303" w:rsidRDefault="00426303">
      <w:pPr>
        <w:rPr>
          <w:rFonts w:ascii="Arial" w:hAnsi="Arial" w:cs="Arial"/>
        </w:rPr>
      </w:pPr>
    </w:p>
    <w:p w14:paraId="6B1A2513" w14:textId="77777777" w:rsidR="00426303" w:rsidRDefault="00426303">
      <w:pPr>
        <w:rPr>
          <w:rFonts w:ascii="Arial" w:hAnsi="Arial" w:cs="Arial"/>
        </w:rPr>
      </w:pPr>
    </w:p>
    <w:p w14:paraId="650D3DBD" w14:textId="77777777" w:rsidR="00426303" w:rsidRDefault="0042630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der  Universität</w:t>
      </w:r>
      <w:proofErr w:type="gramEnd"/>
      <w:r>
        <w:rPr>
          <w:rFonts w:ascii="Arial" w:hAnsi="Arial" w:cs="Arial"/>
        </w:rPr>
        <w:t xml:space="preserve"> Tübingen,</w:t>
      </w:r>
      <w:r w:rsidR="00C21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diese vertreten durch den Kanzler</w:t>
      </w:r>
    </w:p>
    <w:p w14:paraId="480674F8" w14:textId="77777777" w:rsidR="00C21EAD" w:rsidRDefault="00C21EAD">
      <w:pPr>
        <w:rPr>
          <w:rFonts w:ascii="Arial" w:hAnsi="Arial" w:cs="Arial"/>
        </w:rPr>
      </w:pPr>
    </w:p>
    <w:p w14:paraId="3AC22ADB" w14:textId="77777777" w:rsidR="00426303" w:rsidRDefault="00C21EAD">
      <w:pPr>
        <w:rPr>
          <w:rFonts w:ascii="Arial" w:hAnsi="Arial" w:cs="Arial"/>
        </w:rPr>
      </w:pPr>
      <w:r w:rsidRPr="00C21EAD">
        <w:rPr>
          <w:rFonts w:ascii="Arial" w:hAnsi="Arial" w:cs="Arial"/>
          <w:b/>
          <w:bCs/>
        </w:rPr>
        <w:t>Einrichtung/ Institut:</w:t>
      </w:r>
      <w:r w:rsidR="00426303">
        <w:rPr>
          <w:rFonts w:ascii="Arial" w:hAnsi="Arial" w:cs="Arial"/>
        </w:rPr>
        <w:tab/>
      </w:r>
      <w:r w:rsidR="00426303">
        <w:rPr>
          <w:rFonts w:ascii="Arial" w:hAnsi="Arial" w:cs="Arial"/>
        </w:rPr>
        <w:tab/>
      </w:r>
      <w:r w:rsidR="00426303">
        <w:rPr>
          <w:rFonts w:ascii="Arial" w:hAnsi="Arial" w:cs="Arial"/>
        </w:rPr>
        <w:tab/>
      </w:r>
      <w:r w:rsidR="00426303">
        <w:rPr>
          <w:rFonts w:ascii="Arial" w:hAnsi="Arial" w:cs="Arial"/>
        </w:rPr>
        <w:tab/>
      </w:r>
      <w:r w:rsidR="00426303">
        <w:rPr>
          <w:rFonts w:ascii="Arial" w:hAnsi="Arial" w:cs="Arial"/>
        </w:rPr>
        <w:tab/>
      </w:r>
      <w:r w:rsidR="00426303">
        <w:rPr>
          <w:rFonts w:ascii="Arial" w:hAnsi="Arial" w:cs="Arial"/>
        </w:rPr>
        <w:tab/>
      </w:r>
      <w:r w:rsidR="0042630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426303">
        <w:rPr>
          <w:rFonts w:ascii="Arial" w:hAnsi="Arial" w:cs="Arial"/>
        </w:rPr>
        <w:t xml:space="preserve">- Auftraggeber- </w:t>
      </w:r>
    </w:p>
    <w:p w14:paraId="45F2E874" w14:textId="77777777" w:rsidR="00426303" w:rsidRDefault="00426303">
      <w:pPr>
        <w:rPr>
          <w:rFonts w:ascii="Arial" w:hAnsi="Arial" w:cs="Arial"/>
        </w:rPr>
      </w:pPr>
    </w:p>
    <w:p w14:paraId="12CC7C44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und</w:t>
      </w:r>
    </w:p>
    <w:p w14:paraId="49C7F32D" w14:textId="77777777" w:rsidR="00426303" w:rsidRDefault="00426303">
      <w:pPr>
        <w:rPr>
          <w:rFonts w:ascii="Arial" w:hAnsi="Arial" w:cs="Arial"/>
        </w:rPr>
      </w:pPr>
    </w:p>
    <w:p w14:paraId="16C8E136" w14:textId="77777777" w:rsidR="00426303" w:rsidRDefault="00426303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</w:rPr>
        <w:t xml:space="preserve">Herrn/Frau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3374A29E" w14:textId="77777777" w:rsidR="00426303" w:rsidRDefault="004263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wohnhaft in (vollständige Adresse) </w:t>
      </w:r>
    </w:p>
    <w:p w14:paraId="1C8F649D" w14:textId="77777777" w:rsidR="00426303" w:rsidRDefault="00426303">
      <w:pPr>
        <w:rPr>
          <w:rFonts w:ascii="Arial" w:hAnsi="Arial" w:cs="Arial"/>
          <w:b/>
        </w:rPr>
      </w:pPr>
    </w:p>
    <w:p w14:paraId="44138D03" w14:textId="77777777" w:rsidR="00426303" w:rsidRDefault="00426303">
      <w:pPr>
        <w:rPr>
          <w:rFonts w:ascii="Arial" w:hAnsi="Arial" w:cs="Arial"/>
          <w:b/>
        </w:rPr>
      </w:pPr>
    </w:p>
    <w:p w14:paraId="3D158BD9" w14:textId="77777777" w:rsidR="00426303" w:rsidRDefault="004263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Geburtsdatum:</w:t>
      </w:r>
    </w:p>
    <w:p w14:paraId="7EA2E2EA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  <w:b/>
        </w:rPr>
        <w:t>St</w:t>
      </w:r>
      <w:r w:rsidR="00C21EAD">
        <w:rPr>
          <w:rFonts w:ascii="Arial" w:hAnsi="Arial" w:cs="Arial"/>
          <w:b/>
        </w:rPr>
        <w:t>euer Identifikationsnummer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- Auftragnehmer</w:t>
      </w:r>
    </w:p>
    <w:p w14:paraId="49E8181A" w14:textId="77777777" w:rsidR="00426303" w:rsidRDefault="00426303">
      <w:pPr>
        <w:ind w:left="4395" w:hanging="4395"/>
        <w:rPr>
          <w:rFonts w:ascii="Arial" w:hAnsi="Arial" w:cs="Arial"/>
        </w:rPr>
      </w:pPr>
    </w:p>
    <w:p w14:paraId="67F18944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wird folgender </w:t>
      </w:r>
    </w:p>
    <w:p w14:paraId="382BDE27" w14:textId="77777777" w:rsidR="00426303" w:rsidRDefault="00426303">
      <w:pPr>
        <w:rPr>
          <w:rFonts w:ascii="Arial" w:hAnsi="Arial" w:cs="Arial"/>
        </w:rPr>
      </w:pPr>
    </w:p>
    <w:p w14:paraId="05F65FF4" w14:textId="77777777" w:rsidR="00426303" w:rsidRDefault="00426303">
      <w:pPr>
        <w:rPr>
          <w:rFonts w:ascii="Arial" w:hAnsi="Arial" w:cs="Arial"/>
        </w:rPr>
      </w:pPr>
    </w:p>
    <w:p w14:paraId="57CBC8B0" w14:textId="77777777" w:rsidR="00426303" w:rsidRDefault="0042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32"/>
        </w:rPr>
        <w:t>Freier Dienstvertrag</w:t>
      </w:r>
    </w:p>
    <w:p w14:paraId="3FDEF8DB" w14:textId="77777777" w:rsidR="00426303" w:rsidRDefault="00426303">
      <w:pPr>
        <w:rPr>
          <w:rFonts w:ascii="Arial" w:hAnsi="Arial" w:cs="Arial"/>
        </w:rPr>
      </w:pPr>
    </w:p>
    <w:p w14:paraId="67FDB921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geschlossen:</w:t>
      </w:r>
    </w:p>
    <w:p w14:paraId="0BB42373" w14:textId="77777777" w:rsidR="00426303" w:rsidRDefault="00426303">
      <w:pPr>
        <w:rPr>
          <w:rFonts w:ascii="Arial" w:hAnsi="Arial" w:cs="Arial"/>
        </w:rPr>
      </w:pPr>
    </w:p>
    <w:p w14:paraId="18C09AF1" w14:textId="77777777" w:rsidR="00426303" w:rsidRDefault="00426303">
      <w:pPr>
        <w:ind w:left="3544" w:hanging="4395"/>
        <w:rPr>
          <w:rFonts w:ascii="Arial" w:hAnsi="Arial" w:cs="Arial"/>
          <w:b/>
        </w:rPr>
      </w:pPr>
      <w:r>
        <w:rPr>
          <w:rFonts w:ascii="Arial" w:hAnsi="Arial" w:cs="Arial"/>
        </w:rPr>
        <w:tab/>
        <w:t>§</w:t>
      </w:r>
      <w:r>
        <w:rPr>
          <w:rFonts w:ascii="Arial" w:hAnsi="Arial" w:cs="Arial"/>
          <w:b/>
        </w:rPr>
        <w:t>1</w:t>
      </w:r>
    </w:p>
    <w:p w14:paraId="3004D0D1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Auftragnehmer erbringt die folgende </w:t>
      </w:r>
      <w:proofErr w:type="gramStart"/>
      <w:r>
        <w:rPr>
          <w:rFonts w:ascii="Arial" w:hAnsi="Arial" w:cs="Arial"/>
        </w:rPr>
        <w:t xml:space="preserve">selbständige  </w:t>
      </w:r>
      <w:r>
        <w:rPr>
          <w:rFonts w:ascii="Arial" w:hAnsi="Arial" w:cs="Arial"/>
          <w:b/>
          <w:bCs/>
        </w:rPr>
        <w:t>wissenschaftliche</w:t>
      </w:r>
      <w:proofErr w:type="gramEnd"/>
      <w:r>
        <w:rPr>
          <w:rFonts w:ascii="Arial" w:hAnsi="Arial" w:cs="Arial"/>
        </w:rPr>
        <w:t xml:space="preserve"> Dienstlei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tung:</w:t>
      </w:r>
    </w:p>
    <w:p w14:paraId="43CB9D6B" w14:textId="77777777" w:rsidR="00426303" w:rsidRDefault="00426303">
      <w:pPr>
        <w:ind w:left="3544"/>
        <w:rPr>
          <w:rFonts w:ascii="Arial" w:hAnsi="Arial" w:cs="Arial"/>
          <w:b/>
        </w:rPr>
      </w:pPr>
    </w:p>
    <w:p w14:paraId="7562F440" w14:textId="77777777" w:rsidR="00426303" w:rsidRDefault="00426303">
      <w:pPr>
        <w:ind w:left="3544"/>
        <w:rPr>
          <w:rFonts w:ascii="Arial" w:hAnsi="Arial" w:cs="Arial"/>
          <w:b/>
        </w:rPr>
      </w:pPr>
    </w:p>
    <w:p w14:paraId="7041280B" w14:textId="77777777" w:rsidR="00426303" w:rsidRDefault="00426303">
      <w:pPr>
        <w:ind w:left="35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§2</w:t>
      </w:r>
    </w:p>
    <w:p w14:paraId="0EAA2450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Tätigkeit muss zu folgenden Zeitpunkten erbracht bzw. abgeliefert werden:   </w:t>
      </w:r>
    </w:p>
    <w:p w14:paraId="303FBD59" w14:textId="77777777" w:rsidR="00426303" w:rsidRDefault="00426303">
      <w:pPr>
        <w:rPr>
          <w:rFonts w:ascii="Arial" w:hAnsi="Arial" w:cs="Arial"/>
        </w:rPr>
      </w:pPr>
    </w:p>
    <w:p w14:paraId="184FC039" w14:textId="77777777" w:rsidR="00426303" w:rsidRDefault="00426303">
      <w:pPr>
        <w:rPr>
          <w:rFonts w:ascii="Arial" w:hAnsi="Arial" w:cs="Arial"/>
        </w:rPr>
      </w:pPr>
    </w:p>
    <w:p w14:paraId="468E09B9" w14:textId="77777777" w:rsidR="00426303" w:rsidRDefault="00426303">
      <w:pPr>
        <w:ind w:left="3544" w:hanging="4395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§3</w:t>
      </w:r>
    </w:p>
    <w:p w14:paraId="5217CED4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Auftragnehmer erbringt die vertragsgegenständliche Leistung in eigener unternehmerischer 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antwortung. Der Auftragnehmer unterliegt dabei keinen Weisungen des Auftraggebers, er muss alle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dings seine Maßnahmen mit dem Auftraggeber abstimmen. Er hat alle zur Vertragserfüllung erforderl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chen Leistungen auf eigene 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fahr selbst oder in eigener Verantwortung durch Erfüllungsgehilfen zu erbringen. Für Schäden, die bei Vertragserfüllung vom Auftragnehmer verursacht werden oder ihm selbst erwachsen, haftet der Au</w:t>
      </w:r>
      <w:r>
        <w:rPr>
          <w:rFonts w:ascii="Arial" w:hAnsi="Arial" w:cs="Arial"/>
        </w:rPr>
        <w:t>f</w:t>
      </w:r>
      <w:r>
        <w:rPr>
          <w:rFonts w:ascii="Arial" w:hAnsi="Arial" w:cs="Arial"/>
        </w:rPr>
        <w:t>traggeber nicht.</w:t>
      </w:r>
    </w:p>
    <w:p w14:paraId="766685EF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Auftragnehmer ist frei in der Wahl seiner Arbeitszeit und -dauer sowie seines Arbeitsortes.</w:t>
      </w:r>
    </w:p>
    <w:p w14:paraId="562D29BE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Er kann zur Erfüllung des Vertrages auf eigene Verantwortung auch Unteraufträge an Dritte 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geben.</w:t>
      </w:r>
    </w:p>
    <w:p w14:paraId="1DA74B0C" w14:textId="77777777" w:rsidR="00426303" w:rsidRDefault="00426303">
      <w:pPr>
        <w:rPr>
          <w:rFonts w:ascii="Arial" w:hAnsi="Arial" w:cs="Arial"/>
        </w:rPr>
      </w:pPr>
    </w:p>
    <w:p w14:paraId="35F6C9DA" w14:textId="77777777" w:rsidR="00426303" w:rsidRDefault="00426303">
      <w:pPr>
        <w:rPr>
          <w:rFonts w:ascii="Arial" w:hAnsi="Arial" w:cs="Arial"/>
        </w:rPr>
      </w:pPr>
    </w:p>
    <w:p w14:paraId="57AA7667" w14:textId="77777777" w:rsidR="00426303" w:rsidRDefault="00426303">
      <w:pPr>
        <w:ind w:left="2836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§4</w:t>
      </w:r>
    </w:p>
    <w:p w14:paraId="418D2ED3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Vergütung beträgt                         </w:t>
      </w:r>
      <w:r>
        <w:rPr>
          <w:rFonts w:ascii="Arial" w:hAnsi="Arial" w:cs="Arial"/>
          <w:b/>
          <w:bCs/>
          <w:sz w:val="22"/>
        </w:rPr>
        <w:t xml:space="preserve">Euro </w:t>
      </w:r>
    </w:p>
    <w:p w14:paraId="604A3396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und wird nach erbrachter und abgenommener (Teil-)Leistung auf das folgende Konto übe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wiesen:</w:t>
      </w:r>
    </w:p>
    <w:p w14:paraId="19A9E0A7" w14:textId="77777777" w:rsidR="00426303" w:rsidRDefault="004263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Bank: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14:paraId="251C345F" w14:textId="77777777" w:rsidR="00426303" w:rsidRDefault="004263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IBAN: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BIC:  </w:t>
      </w:r>
    </w:p>
    <w:p w14:paraId="4611E1D9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Bei Arbeitsunfähigkeit erhält der Auftragnehmer keine Vergütung oder Verdienstausfallentschäd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gung.</w:t>
      </w:r>
    </w:p>
    <w:p w14:paraId="37122AA8" w14:textId="77777777" w:rsidR="00426303" w:rsidRDefault="00426303">
      <w:pPr>
        <w:rPr>
          <w:rFonts w:ascii="Arial" w:hAnsi="Arial" w:cs="Arial"/>
        </w:rPr>
      </w:pPr>
    </w:p>
    <w:p w14:paraId="4EFB4D4A" w14:textId="77777777" w:rsidR="00426303" w:rsidRDefault="00426303">
      <w:pPr>
        <w:ind w:left="3544"/>
        <w:rPr>
          <w:rFonts w:ascii="Arial" w:hAnsi="Arial" w:cs="Arial"/>
          <w:b/>
        </w:rPr>
      </w:pPr>
    </w:p>
    <w:p w14:paraId="19D0FD0E" w14:textId="77777777" w:rsidR="00426303" w:rsidRDefault="00426303">
      <w:pPr>
        <w:ind w:left="35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§5</w:t>
      </w:r>
    </w:p>
    <w:p w14:paraId="0188CE84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Die Vergütung ist als „Einkunft aus selbständiger Arbeit“ zu versteuern und unterliegt gegebenenfalls der Umsatzsteuerpflicht. Die Parteien sind sich einig, dass dem zuständigen Finanzamt des Auftra</w:t>
      </w:r>
      <w:r>
        <w:rPr>
          <w:rFonts w:ascii="Arial" w:hAnsi="Arial" w:cs="Arial"/>
        </w:rPr>
        <w:t>g</w:t>
      </w:r>
      <w:r>
        <w:rPr>
          <w:rFonts w:ascii="Arial" w:hAnsi="Arial" w:cs="Arial"/>
        </w:rPr>
        <w:t>nehmers eine Mitteilung über die gezahlte Vergütung übe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sandt wird.</w:t>
      </w:r>
    </w:p>
    <w:p w14:paraId="78675BEA" w14:textId="77777777" w:rsidR="00426303" w:rsidRDefault="00426303">
      <w:pPr>
        <w:rPr>
          <w:rFonts w:ascii="Arial" w:hAnsi="Arial" w:cs="Arial"/>
        </w:rPr>
      </w:pPr>
    </w:p>
    <w:p w14:paraId="303E2888" w14:textId="77777777" w:rsidR="00426303" w:rsidRDefault="00426303">
      <w:pPr>
        <w:rPr>
          <w:rFonts w:ascii="Arial" w:hAnsi="Arial" w:cs="Arial"/>
        </w:rPr>
      </w:pPr>
    </w:p>
    <w:p w14:paraId="5BA5A679" w14:textId="77777777" w:rsidR="00426303" w:rsidRDefault="00426303">
      <w:pPr>
        <w:ind w:left="2836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§6</w:t>
      </w:r>
    </w:p>
    <w:p w14:paraId="7CF04B37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Auftragnehmer verpflichtet sich, über alle ihm bekannt gewordenen oder </w:t>
      </w:r>
      <w:proofErr w:type="gramStart"/>
      <w:r>
        <w:rPr>
          <w:rFonts w:ascii="Arial" w:hAnsi="Arial" w:cs="Arial"/>
        </w:rPr>
        <w:t>bekannt werdenden</w:t>
      </w:r>
      <w:proofErr w:type="gramEnd"/>
      <w:r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schäftlichen und inneruniversitären Angelegenheiten auch über das Ende des Vertrages hinaus strengstes Stillschweigen zu bewahren. </w:t>
      </w:r>
    </w:p>
    <w:p w14:paraId="29828653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Ebenso </w:t>
      </w:r>
      <w:proofErr w:type="gramStart"/>
      <w:r>
        <w:rPr>
          <w:rFonts w:ascii="Arial" w:hAnsi="Arial" w:cs="Arial"/>
        </w:rPr>
        <w:t>verpflichtet  sich</w:t>
      </w:r>
      <w:proofErr w:type="gramEnd"/>
      <w:r>
        <w:rPr>
          <w:rFonts w:ascii="Arial" w:hAnsi="Arial" w:cs="Arial"/>
        </w:rPr>
        <w:t xml:space="preserve"> der Auftragnehmer zur Beachtung der datenschutzrechtlichen Bestimmu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gen.</w:t>
      </w:r>
    </w:p>
    <w:p w14:paraId="0F67F60C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Der Auftragnehmer wird die ihm übergebenen Geschäfts- und Betriebsunterlagen sorgfältig verwa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ren, vor Einsichtnahme durch Dritte schützen und auf Verlangen nach Ende des Vertrages zurückg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ben.</w:t>
      </w:r>
    </w:p>
    <w:p w14:paraId="2256E04F" w14:textId="77777777" w:rsidR="00426303" w:rsidRDefault="00426303">
      <w:pPr>
        <w:rPr>
          <w:rFonts w:ascii="Arial" w:hAnsi="Arial" w:cs="Arial"/>
        </w:rPr>
      </w:pPr>
    </w:p>
    <w:p w14:paraId="79E80825" w14:textId="77777777" w:rsidR="00426303" w:rsidRDefault="00426303">
      <w:pPr>
        <w:jc w:val="center"/>
        <w:rPr>
          <w:rFonts w:ascii="Arial" w:hAnsi="Arial" w:cs="Arial"/>
          <w:b/>
        </w:rPr>
      </w:pPr>
    </w:p>
    <w:p w14:paraId="558D5E4A" w14:textId="77777777" w:rsidR="00426303" w:rsidRDefault="004263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7</w:t>
      </w:r>
    </w:p>
    <w:p w14:paraId="2B67179F" w14:textId="77777777" w:rsidR="00426303" w:rsidRDefault="00426303">
      <w:pPr>
        <w:rPr>
          <w:rFonts w:ascii="Arial" w:hAnsi="Arial" w:cs="Arial"/>
        </w:rPr>
      </w:pPr>
    </w:p>
    <w:p w14:paraId="2D020754" w14:textId="77777777" w:rsidR="00426303" w:rsidRDefault="00426303">
      <w:pPr>
        <w:pStyle w:val="Textkrper"/>
        <w:rPr>
          <w:rFonts w:cs="Arial"/>
        </w:rPr>
      </w:pPr>
      <w:r>
        <w:rPr>
          <w:rFonts w:cs="Arial"/>
        </w:rPr>
        <w:t>Wird die Vertragsleistung vom Auftragnehmer nicht zum vereinbarten Zeitpunkt abgeliefert, so kann der Au</w:t>
      </w:r>
      <w:r>
        <w:rPr>
          <w:rFonts w:cs="Arial"/>
        </w:rPr>
        <w:t>f</w:t>
      </w:r>
      <w:r>
        <w:rPr>
          <w:rFonts w:cs="Arial"/>
        </w:rPr>
        <w:t xml:space="preserve">traggeber dem Auftragnehmer eine Nachfrist zur </w:t>
      </w:r>
      <w:proofErr w:type="gramStart"/>
      <w:r>
        <w:rPr>
          <w:rFonts w:cs="Arial"/>
        </w:rPr>
        <w:t>Ablieferung  setzen</w:t>
      </w:r>
      <w:proofErr w:type="gramEnd"/>
      <w:r>
        <w:rPr>
          <w:rFonts w:cs="Arial"/>
        </w:rPr>
        <w:t xml:space="preserve"> und sodann vom Vertrag zurücktreten (§ 636 BGB).</w:t>
      </w:r>
    </w:p>
    <w:p w14:paraId="41DFEFD1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Hat der Auftragnehmer Teile der von ihm übernommenen Leistung bereits erbracht und sind diese Teilleistu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gen verwendbar, so kann der Auftraggeber die Überlassung dieser Teilleistungen verlangen und im Übrigen vom Vertrag zurücktreten. In diesem Falle hat er dem Auftragnehmer eine der Teillei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tung en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sprechende Vergütung zu zahlen.</w:t>
      </w:r>
    </w:p>
    <w:p w14:paraId="46FFF7A6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Ein Kündigungsrecht steht beiden vertragsschließenden Parteien aus wichtigem Grund zu. Als wicht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ger Grund gilt insbesondere, wenn das Vertrauensverhältnis so nachhaltig gestört ist, dass 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nem Teil ein Festhalten am Vertrag nicht mehr zumutbar ist. Im Falle der Kündigung durch den Auftragg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ber findet die Regelung des § 649 BGB Anwendung. </w:t>
      </w:r>
    </w:p>
    <w:p w14:paraId="64CC6329" w14:textId="77777777" w:rsidR="00426303" w:rsidRDefault="00426303">
      <w:pPr>
        <w:rPr>
          <w:rFonts w:ascii="Arial" w:hAnsi="Arial" w:cs="Arial"/>
        </w:rPr>
      </w:pPr>
    </w:p>
    <w:p w14:paraId="1004FD28" w14:textId="77777777" w:rsidR="00426303" w:rsidRDefault="004263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14:paraId="2A70922B" w14:textId="77777777" w:rsidR="00426303" w:rsidRDefault="00426303">
      <w:pPr>
        <w:jc w:val="center"/>
        <w:rPr>
          <w:rFonts w:ascii="Arial" w:hAnsi="Arial" w:cs="Arial"/>
        </w:rPr>
      </w:pPr>
    </w:p>
    <w:p w14:paraId="3BA43CA9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Auftragnehmer stellt die von ihm zu erbringende Vertragsleistung frei von Urheberrechten Dritten her. Er übernimmt die Gewähr dafür, dass die erbrachte Leistung grundsätzlich frei von Urheberrec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ten Dritter ist. Bei etwaigen Schutzrechtsverletzungen stellt er den Auftraggeber von Ansprüchen Dri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ter frei. Stellt sich nachträ</w:t>
      </w:r>
      <w:r>
        <w:rPr>
          <w:rFonts w:ascii="Arial" w:hAnsi="Arial" w:cs="Arial"/>
        </w:rPr>
        <w:t>g</w:t>
      </w:r>
      <w:r>
        <w:rPr>
          <w:rFonts w:ascii="Arial" w:hAnsi="Arial" w:cs="Arial"/>
        </w:rPr>
        <w:t>lich heraus, dass durch die Vertragsleistung Schutzrechte Dritter verletzt worden sind, so ist der Auftragnehmer verpflichtet, dem Auftraggeber das Recht zur weiteren vertrag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gem</w:t>
      </w:r>
      <w:r>
        <w:rPr>
          <w:rFonts w:ascii="Arial" w:hAnsi="Arial" w:cs="Arial"/>
        </w:rPr>
        <w:t>ä</w:t>
      </w:r>
      <w:r>
        <w:rPr>
          <w:rFonts w:ascii="Arial" w:hAnsi="Arial" w:cs="Arial"/>
        </w:rPr>
        <w:t xml:space="preserve">ßen Nutzung zu sichern. </w:t>
      </w:r>
    </w:p>
    <w:p w14:paraId="26B7EC59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Auftragnehmer erkennt ausdrücklich an, dass der Auftraggeber auch ermächtigt ist, die Nutzung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rechte zu Lehr- und Forschungszwecken an Dritte weiterzugeben. </w:t>
      </w:r>
    </w:p>
    <w:p w14:paraId="78F2DAB6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Auftragnehmer erkennt darüber hinaus ausdrücklich an, dass der Auftraggeber berechtigt ist, die abgeno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mene Vertragsleistung selbst zu bearbeiten bzw. zu ändern oder dies durch Dritte vornehmen zu lassen. Die Berechtigung zu Änderungen bezieht sich nicht auf fachwissenschaftliche Auss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gen. </w:t>
      </w:r>
    </w:p>
    <w:p w14:paraId="17BD63CB" w14:textId="77777777" w:rsidR="00426303" w:rsidRDefault="00426303">
      <w:pPr>
        <w:rPr>
          <w:rFonts w:ascii="Arial" w:hAnsi="Arial" w:cs="Arial"/>
        </w:rPr>
      </w:pPr>
    </w:p>
    <w:p w14:paraId="57AA16F8" w14:textId="77777777" w:rsidR="00426303" w:rsidRDefault="00426303">
      <w:pPr>
        <w:rPr>
          <w:rFonts w:ascii="Arial" w:hAnsi="Arial" w:cs="Arial"/>
        </w:rPr>
      </w:pPr>
    </w:p>
    <w:p w14:paraId="33401916" w14:textId="77777777" w:rsidR="00426303" w:rsidRDefault="00426303">
      <w:pPr>
        <w:rPr>
          <w:rFonts w:ascii="Arial" w:hAnsi="Arial" w:cs="Arial"/>
        </w:rPr>
      </w:pPr>
    </w:p>
    <w:p w14:paraId="3D0F3789" w14:textId="77777777" w:rsidR="00426303" w:rsidRDefault="0042630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9</w:t>
      </w:r>
    </w:p>
    <w:p w14:paraId="0BD254BF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Zwischen dem Auftraggeber und dem Auftragnehmer bestand zu keiner Zeit ein Arbeitsverhältnis oder arbeitnehmerähnliches Verhältnis. Dem Auftragnehmer ist es bekannt, dass durch diesen 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trag kein derartiges Rechtsverhältnis begründet wird. Es werden auch keine Rechtsansprüche auf Begründung eines solchen ausg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löst.</w:t>
      </w:r>
    </w:p>
    <w:p w14:paraId="1F09CBED" w14:textId="77777777" w:rsidR="00426303" w:rsidRDefault="00426303">
      <w:pPr>
        <w:rPr>
          <w:rFonts w:ascii="Arial" w:hAnsi="Arial" w:cs="Arial"/>
          <w:b/>
        </w:rPr>
      </w:pPr>
    </w:p>
    <w:p w14:paraId="55E100D6" w14:textId="77777777" w:rsidR="00426303" w:rsidRDefault="004263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14:paraId="33EA055C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Mündliche Nebenabreden sind nicht getroffen worden. </w:t>
      </w:r>
    </w:p>
    <w:p w14:paraId="33DC5850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Änderungen oder Ergänzungen dieses Vertrages sowie Nebenabreden bedürfen zu ihrer Rechtswir</w:t>
      </w:r>
      <w:r>
        <w:rPr>
          <w:rFonts w:ascii="Arial" w:hAnsi="Arial" w:cs="Arial"/>
        </w:rPr>
        <w:t>k</w:t>
      </w:r>
      <w:r>
        <w:rPr>
          <w:rFonts w:ascii="Arial" w:hAnsi="Arial" w:cs="Arial"/>
        </w:rPr>
        <w:t>samkeit der Schriftform.</w:t>
      </w:r>
    </w:p>
    <w:p w14:paraId="2734D041" w14:textId="77777777" w:rsidR="00426303" w:rsidRDefault="00426303">
      <w:pPr>
        <w:rPr>
          <w:rFonts w:ascii="Arial" w:hAnsi="Arial" w:cs="Arial"/>
        </w:rPr>
      </w:pPr>
    </w:p>
    <w:p w14:paraId="30260343" w14:textId="77777777" w:rsidR="00426303" w:rsidRDefault="004263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14:paraId="3D57FD47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Als Erfüllungsort und, soweit es gem. § 38 ZPO zulässig ist, als Gerichtsstand wird Tübingen verei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bart.</w:t>
      </w:r>
    </w:p>
    <w:p w14:paraId="739C61C2" w14:textId="77777777" w:rsidR="00426303" w:rsidRDefault="00426303">
      <w:pPr>
        <w:jc w:val="center"/>
        <w:rPr>
          <w:rFonts w:ascii="Arial" w:hAnsi="Arial" w:cs="Arial"/>
        </w:rPr>
      </w:pPr>
    </w:p>
    <w:p w14:paraId="515F4EEE" w14:textId="77777777" w:rsidR="00426303" w:rsidRDefault="004263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14:paraId="5063D940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Zur Wirksamkeit des Vertrages ist die Unterschrift des Kanzlers oder der an seiner Stelle handelnden Mitarbeiter/innen der Zentralen Verwaltung erforderlich. </w:t>
      </w:r>
    </w:p>
    <w:p w14:paraId="21924F75" w14:textId="77777777" w:rsidR="00426303" w:rsidRDefault="00426303">
      <w:pPr>
        <w:rPr>
          <w:rFonts w:ascii="Arial" w:hAnsi="Arial" w:cs="Arial"/>
          <w:b/>
        </w:rPr>
      </w:pPr>
    </w:p>
    <w:p w14:paraId="04FF01DE" w14:textId="77777777" w:rsidR="00426303" w:rsidRDefault="00426303">
      <w:pPr>
        <w:rPr>
          <w:rFonts w:ascii="Arial" w:hAnsi="Arial" w:cs="Arial"/>
        </w:rPr>
      </w:pPr>
    </w:p>
    <w:p w14:paraId="45F74444" w14:textId="77777777" w:rsidR="00426303" w:rsidRDefault="0042630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</w:rPr>
        <w:t>Ort, Datum: Tübingen, den</w:t>
      </w:r>
      <w:r>
        <w:rPr>
          <w:rFonts w:ascii="Arial" w:hAnsi="Arial" w:cs="Arial"/>
          <w:b/>
          <w:bCs/>
          <w:sz w:val="22"/>
        </w:rPr>
        <w:tab/>
      </w:r>
    </w:p>
    <w:p w14:paraId="3A02BB65" w14:textId="77777777" w:rsidR="00426303" w:rsidRDefault="00426303">
      <w:pPr>
        <w:rPr>
          <w:rFonts w:ascii="Arial" w:hAnsi="Arial" w:cs="Arial"/>
        </w:rPr>
      </w:pPr>
    </w:p>
    <w:p w14:paraId="15DBF19A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D0679B" w14:textId="77777777" w:rsidR="00426303" w:rsidRDefault="00426303">
      <w:pPr>
        <w:rPr>
          <w:rFonts w:ascii="Arial" w:hAnsi="Arial" w:cs="Arial"/>
        </w:rPr>
      </w:pPr>
    </w:p>
    <w:p w14:paraId="232363CD" w14:textId="77777777" w:rsidR="00426303" w:rsidRDefault="00426303">
      <w:pPr>
        <w:rPr>
          <w:rFonts w:ascii="Arial" w:hAnsi="Arial" w:cs="Arial"/>
        </w:rPr>
      </w:pPr>
    </w:p>
    <w:p w14:paraId="1FB875AF" w14:textId="77777777" w:rsidR="00426303" w:rsidRDefault="00426303">
      <w:pPr>
        <w:ind w:left="2836" w:hanging="2836"/>
        <w:rPr>
          <w:rFonts w:ascii="Arial" w:hAnsi="Arial" w:cs="Arial"/>
        </w:rPr>
      </w:pPr>
      <w:r>
        <w:rPr>
          <w:rFonts w:ascii="Arial" w:hAnsi="Arial" w:cs="Arial"/>
        </w:rPr>
        <w:t>Unterschrift Auftraggeber</w:t>
      </w:r>
      <w:r>
        <w:rPr>
          <w:rFonts w:ascii="Arial" w:hAnsi="Arial" w:cs="Arial"/>
        </w:rPr>
        <w:tab/>
        <w:t xml:space="preserve">        Unterschrift Institutsleiter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Auftragnehmer</w:t>
      </w:r>
    </w:p>
    <w:p w14:paraId="0287759F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Der Kanzler</w:t>
      </w:r>
    </w:p>
    <w:p w14:paraId="21B80D56" w14:textId="77777777" w:rsidR="00426303" w:rsidRDefault="00426303">
      <w:pPr>
        <w:rPr>
          <w:rFonts w:ascii="Arial" w:hAnsi="Arial" w:cs="Arial"/>
        </w:rPr>
      </w:pPr>
    </w:p>
    <w:p w14:paraId="2CE4550B" w14:textId="77777777" w:rsidR="00426303" w:rsidRDefault="00426303">
      <w:pPr>
        <w:jc w:val="both"/>
        <w:rPr>
          <w:rFonts w:ascii="Arial" w:hAnsi="Arial" w:cs="Arial"/>
        </w:rPr>
      </w:pPr>
    </w:p>
    <w:p w14:paraId="4E9F4556" w14:textId="77777777" w:rsidR="00426303" w:rsidRDefault="00426303">
      <w:pPr>
        <w:jc w:val="both"/>
        <w:rPr>
          <w:rFonts w:ascii="Arial" w:hAnsi="Arial" w:cs="Arial"/>
        </w:rPr>
      </w:pPr>
    </w:p>
    <w:p w14:paraId="4F33D2E0" w14:textId="77777777" w:rsidR="00426303" w:rsidRDefault="00426303">
      <w:pPr>
        <w:jc w:val="both"/>
        <w:rPr>
          <w:rFonts w:ascii="Arial" w:hAnsi="Arial" w:cs="Arial"/>
        </w:rPr>
      </w:pPr>
    </w:p>
    <w:p w14:paraId="122DC507" w14:textId="77777777" w:rsidR="00426303" w:rsidRDefault="00426303">
      <w:pPr>
        <w:jc w:val="both"/>
        <w:rPr>
          <w:rFonts w:ascii="Arial" w:hAnsi="Arial" w:cs="Arial"/>
        </w:rPr>
      </w:pPr>
    </w:p>
    <w:sectPr w:rsidR="00426303">
      <w:headerReference w:type="even" r:id="rId7"/>
      <w:headerReference w:type="default" r:id="rId8"/>
      <w:type w:val="continuous"/>
      <w:pgSz w:w="11907" w:h="16840" w:code="9"/>
      <w:pgMar w:top="0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10D2" w14:textId="77777777" w:rsidR="00426303" w:rsidRDefault="00426303">
      <w:r>
        <w:separator/>
      </w:r>
    </w:p>
  </w:endnote>
  <w:endnote w:type="continuationSeparator" w:id="0">
    <w:p w14:paraId="782E0085" w14:textId="77777777" w:rsidR="00426303" w:rsidRDefault="0042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B6FE" w14:textId="77777777" w:rsidR="00426303" w:rsidRDefault="00426303">
      <w:r>
        <w:separator/>
      </w:r>
    </w:p>
  </w:footnote>
  <w:footnote w:type="continuationSeparator" w:id="0">
    <w:p w14:paraId="3C7FEFF5" w14:textId="77777777" w:rsidR="00426303" w:rsidRDefault="0042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B56B" w14:textId="77777777" w:rsidR="00426303" w:rsidRDefault="0042630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D1280DF" w14:textId="77777777" w:rsidR="00426303" w:rsidRDefault="0042630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1D9D" w14:textId="77777777" w:rsidR="00426303" w:rsidRDefault="0042630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70D4EFDE" w14:textId="77777777" w:rsidR="00426303" w:rsidRDefault="00426303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A0743"/>
    <w:multiLevelType w:val="hybridMultilevel"/>
    <w:tmpl w:val="9844E1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288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839"/>
    <w:rsid w:val="00216839"/>
    <w:rsid w:val="00426303"/>
    <w:rsid w:val="00BC73AA"/>
    <w:rsid w:val="00C2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108007"/>
  <w15:chartTrackingRefBased/>
  <w15:docId w15:val="{3BEB617D-BBE5-4831-A0FA-98F97DC0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Standard2">
    <w:name w:val="Standard2"/>
    <w:basedOn w:val="Standard"/>
    <w:pPr>
      <w:spacing w:line="360" w:lineRule="auto"/>
    </w:pPr>
    <w:rPr>
      <w:rFonts w:ascii="Arial" w:hAnsi="Ari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4440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</vt:lpstr>
    </vt:vector>
  </TitlesOfParts>
  <Company>Universität Tübingen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</dc:title>
  <dc:subject/>
  <dc:creator>rektoramt</dc:creator>
  <cp:keywords/>
  <cp:lastModifiedBy>Rodi, Martina</cp:lastModifiedBy>
  <cp:revision>2</cp:revision>
  <cp:lastPrinted>2015-06-26T07:16:00Z</cp:lastPrinted>
  <dcterms:created xsi:type="dcterms:W3CDTF">2025-04-07T08:48:00Z</dcterms:created>
  <dcterms:modified xsi:type="dcterms:W3CDTF">2025-04-07T08:48:00Z</dcterms:modified>
</cp:coreProperties>
</file>