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3E9" w:rsidRDefault="002353E9" w:rsidP="002353E9">
      <w:pPr>
        <w:ind w:left="-85" w:right="-680"/>
        <w:rPr>
          <w:rFonts w:ascii="Tahoma" w:hAnsi="Tahoma"/>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386EAD" w:rsidRPr="00D3471E" w:rsidTr="00D3471E">
        <w:tc>
          <w:tcPr>
            <w:tcW w:w="9637" w:type="dxa"/>
            <w:shd w:val="clear" w:color="auto" w:fill="auto"/>
          </w:tcPr>
          <w:p w:rsidR="00386EAD" w:rsidRPr="00D3471E" w:rsidRDefault="00386EAD" w:rsidP="00D3471E">
            <w:pPr>
              <w:ind w:right="-567"/>
              <w:rPr>
                <w:rFonts w:ascii="Tahoma" w:hAnsi="Tahoma"/>
                <w:sz w:val="16"/>
              </w:rPr>
            </w:pPr>
            <w:r w:rsidRPr="00D3471E">
              <w:rPr>
                <w:rFonts w:ascii="Arial" w:hAnsi="Arial" w:cs="Arial"/>
                <w:color w:val="000000"/>
                <w:sz w:val="34"/>
                <w:szCs w:val="34"/>
              </w:rPr>
              <w:t>Jährliche Aufstellung nach § 8 LNTVO für das Jahr 20</w:t>
            </w:r>
            <w:r w:rsidRPr="00D3471E">
              <w:rPr>
                <w:rFonts w:ascii="Arial" w:hAnsi="Arial" w:cs="Arial"/>
                <w:color w:val="000000"/>
                <w:sz w:val="34"/>
                <w:szCs w:val="34"/>
              </w:rPr>
              <w:fldChar w:fldCharType="begin">
                <w:ffData>
                  <w:name w:val="Text44"/>
                  <w:enabled/>
                  <w:calcOnExit w:val="0"/>
                  <w:textInput/>
                </w:ffData>
              </w:fldChar>
            </w:r>
            <w:bookmarkStart w:id="0" w:name="Text44"/>
            <w:r w:rsidRPr="00D3471E">
              <w:rPr>
                <w:rFonts w:ascii="Arial" w:hAnsi="Arial" w:cs="Arial"/>
                <w:color w:val="000000"/>
                <w:sz w:val="34"/>
                <w:szCs w:val="34"/>
              </w:rPr>
              <w:instrText xml:space="preserve"> FORMTEXT </w:instrText>
            </w:r>
            <w:r w:rsidRPr="00D3471E">
              <w:rPr>
                <w:rFonts w:ascii="Arial" w:hAnsi="Arial" w:cs="Arial"/>
                <w:color w:val="000000"/>
                <w:sz w:val="34"/>
                <w:szCs w:val="34"/>
              </w:rPr>
            </w:r>
            <w:r w:rsidRPr="00D3471E">
              <w:rPr>
                <w:rFonts w:ascii="Arial" w:hAnsi="Arial" w:cs="Arial"/>
                <w:color w:val="000000"/>
                <w:sz w:val="34"/>
                <w:szCs w:val="34"/>
              </w:rPr>
              <w:fldChar w:fldCharType="separate"/>
            </w:r>
            <w:bookmarkStart w:id="1" w:name="_GoBack"/>
            <w:r w:rsidRPr="00D3471E">
              <w:rPr>
                <w:rFonts w:ascii="Arial" w:hAnsi="Arial" w:cs="Arial"/>
                <w:noProof/>
                <w:color w:val="000000"/>
                <w:sz w:val="34"/>
                <w:szCs w:val="34"/>
              </w:rPr>
              <w:t> </w:t>
            </w:r>
            <w:r w:rsidRPr="00D3471E">
              <w:rPr>
                <w:rFonts w:ascii="Arial" w:hAnsi="Arial" w:cs="Arial"/>
                <w:noProof/>
                <w:color w:val="000000"/>
                <w:sz w:val="34"/>
                <w:szCs w:val="34"/>
              </w:rPr>
              <w:t> </w:t>
            </w:r>
            <w:r w:rsidRPr="00D3471E">
              <w:rPr>
                <w:rFonts w:ascii="Arial" w:hAnsi="Arial" w:cs="Arial"/>
                <w:noProof/>
                <w:color w:val="000000"/>
                <w:sz w:val="34"/>
                <w:szCs w:val="34"/>
              </w:rPr>
              <w:t> </w:t>
            </w:r>
            <w:r w:rsidRPr="00D3471E">
              <w:rPr>
                <w:rFonts w:ascii="Arial" w:hAnsi="Arial" w:cs="Arial"/>
                <w:noProof/>
                <w:color w:val="000000"/>
                <w:sz w:val="34"/>
                <w:szCs w:val="34"/>
              </w:rPr>
              <w:t> </w:t>
            </w:r>
            <w:r w:rsidRPr="00D3471E">
              <w:rPr>
                <w:rFonts w:ascii="Arial" w:hAnsi="Arial" w:cs="Arial"/>
                <w:noProof/>
                <w:color w:val="000000"/>
                <w:sz w:val="34"/>
                <w:szCs w:val="34"/>
              </w:rPr>
              <w:t> </w:t>
            </w:r>
            <w:bookmarkEnd w:id="1"/>
            <w:r w:rsidRPr="00D3471E">
              <w:rPr>
                <w:rFonts w:ascii="Arial" w:hAnsi="Arial" w:cs="Arial"/>
                <w:color w:val="000000"/>
                <w:sz w:val="34"/>
                <w:szCs w:val="34"/>
              </w:rPr>
              <w:fldChar w:fldCharType="end"/>
            </w:r>
            <w:bookmarkEnd w:id="0"/>
          </w:p>
        </w:tc>
      </w:tr>
    </w:tbl>
    <w:p w:rsidR="002353E9" w:rsidRDefault="002353E9" w:rsidP="002353E9">
      <w:pPr>
        <w:ind w:left="-567" w:right="-567"/>
        <w:jc w:val="center"/>
        <w:rPr>
          <w:rFonts w:ascii="Tahoma" w:hAnsi="Tahoma"/>
          <w:sz w:val="16"/>
        </w:rPr>
      </w:pPr>
    </w:p>
    <w:p w:rsidR="002353E9" w:rsidRDefault="002353E9" w:rsidP="002353E9">
      <w:pPr>
        <w:ind w:left="-567" w:right="-567"/>
        <w:jc w:val="center"/>
        <w:rPr>
          <w:rFonts w:ascii="Tahoma" w:hAnsi="Tahoma"/>
          <w:sz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127"/>
      </w:tblGrid>
      <w:tr w:rsidR="002353E9" w:rsidTr="00040BD3">
        <w:tblPrEx>
          <w:tblCellMar>
            <w:top w:w="0" w:type="dxa"/>
            <w:bottom w:w="0" w:type="dxa"/>
          </w:tblCellMar>
        </w:tblPrEx>
        <w:trPr>
          <w:cantSplit/>
          <w:trHeight w:hRule="exact" w:val="600"/>
        </w:trPr>
        <w:tc>
          <w:tcPr>
            <w:tcW w:w="7441" w:type="dxa"/>
          </w:tcPr>
          <w:p w:rsidR="002353E9" w:rsidRDefault="002353E9" w:rsidP="00040BD3">
            <w:pPr>
              <w:ind w:right="-567"/>
              <w:rPr>
                <w:rFonts w:ascii="Tahoma" w:hAnsi="Tahoma"/>
                <w:vertAlign w:val="superscript"/>
              </w:rPr>
            </w:pPr>
            <w:r>
              <w:rPr>
                <w:rFonts w:ascii="Tahoma" w:hAnsi="Tahoma"/>
                <w:vertAlign w:val="superscript"/>
              </w:rPr>
              <w:t>Name/ Vorname:</w:t>
            </w:r>
          </w:p>
          <w:p w:rsidR="002353E9" w:rsidRDefault="004A5EA4" w:rsidP="00040BD3">
            <w:pPr>
              <w:ind w:right="-567"/>
              <w:rPr>
                <w:rFonts w:ascii="Arial" w:hAnsi="Arial"/>
                <w:b/>
                <w:sz w:val="28"/>
                <w:vertAlign w:val="superscript"/>
              </w:rPr>
            </w:pPr>
            <w:r>
              <w:rPr>
                <w:rFonts w:ascii="Arial" w:hAnsi="Arial"/>
                <w:b/>
                <w:sz w:val="28"/>
                <w:vertAlign w:val="superscript"/>
              </w:rPr>
              <w:fldChar w:fldCharType="begin">
                <w:ffData>
                  <w:name w:val="Text1"/>
                  <w:enabled/>
                  <w:calcOnExit w:val="0"/>
                  <w:textInput/>
                </w:ffData>
              </w:fldChar>
            </w:r>
            <w:bookmarkStart w:id="2" w:name="Text1"/>
            <w:r>
              <w:rPr>
                <w:rFonts w:ascii="Arial" w:hAnsi="Arial"/>
                <w:b/>
                <w:sz w:val="28"/>
                <w:vertAlign w:val="superscript"/>
              </w:rPr>
              <w:instrText xml:space="preserve"> FORMTEXT </w:instrText>
            </w:r>
            <w:r>
              <w:rPr>
                <w:rFonts w:ascii="Arial" w:hAnsi="Arial"/>
                <w:b/>
                <w:sz w:val="28"/>
                <w:vertAlign w:val="superscript"/>
              </w:rPr>
            </w:r>
            <w:r>
              <w:rPr>
                <w:rFonts w:ascii="Arial" w:hAnsi="Arial"/>
                <w:b/>
                <w:sz w:val="28"/>
                <w:vertAlign w:val="superscript"/>
              </w:rPr>
              <w:fldChar w:fldCharType="separate"/>
            </w:r>
            <w:r>
              <w:rPr>
                <w:rFonts w:ascii="Arial" w:hAnsi="Arial"/>
                <w:b/>
                <w:noProof/>
                <w:sz w:val="28"/>
                <w:vertAlign w:val="superscript"/>
              </w:rPr>
              <w:t> </w:t>
            </w:r>
            <w:r>
              <w:rPr>
                <w:rFonts w:ascii="Arial" w:hAnsi="Arial"/>
                <w:b/>
                <w:noProof/>
                <w:sz w:val="28"/>
                <w:vertAlign w:val="superscript"/>
              </w:rPr>
              <w:t> </w:t>
            </w:r>
            <w:r>
              <w:rPr>
                <w:rFonts w:ascii="Arial" w:hAnsi="Arial"/>
                <w:b/>
                <w:noProof/>
                <w:sz w:val="28"/>
                <w:vertAlign w:val="superscript"/>
              </w:rPr>
              <w:t> </w:t>
            </w:r>
            <w:r>
              <w:rPr>
                <w:rFonts w:ascii="Arial" w:hAnsi="Arial"/>
                <w:b/>
                <w:noProof/>
                <w:sz w:val="28"/>
                <w:vertAlign w:val="superscript"/>
              </w:rPr>
              <w:t> </w:t>
            </w:r>
            <w:r>
              <w:rPr>
                <w:rFonts w:ascii="Arial" w:hAnsi="Arial"/>
                <w:b/>
                <w:noProof/>
                <w:sz w:val="28"/>
                <w:vertAlign w:val="superscript"/>
              </w:rPr>
              <w:t> </w:t>
            </w:r>
            <w:r>
              <w:rPr>
                <w:rFonts w:ascii="Arial" w:hAnsi="Arial"/>
                <w:b/>
                <w:sz w:val="28"/>
                <w:vertAlign w:val="superscript"/>
              </w:rPr>
              <w:fldChar w:fldCharType="end"/>
            </w:r>
            <w:bookmarkEnd w:id="2"/>
          </w:p>
        </w:tc>
        <w:tc>
          <w:tcPr>
            <w:tcW w:w="2127" w:type="dxa"/>
          </w:tcPr>
          <w:p w:rsidR="002353E9" w:rsidRDefault="002353E9" w:rsidP="00040BD3">
            <w:pPr>
              <w:ind w:right="-567"/>
              <w:rPr>
                <w:rFonts w:ascii="Tahoma" w:hAnsi="Tahoma"/>
                <w:vertAlign w:val="superscript"/>
              </w:rPr>
            </w:pPr>
            <w:r>
              <w:rPr>
                <w:rFonts w:ascii="Tahoma" w:hAnsi="Tahoma"/>
                <w:vertAlign w:val="superscript"/>
              </w:rPr>
              <w:t>Titel:</w:t>
            </w:r>
          </w:p>
          <w:p w:rsidR="002353E9" w:rsidRDefault="004A5EA4" w:rsidP="00040BD3">
            <w:pPr>
              <w:ind w:right="-567"/>
              <w:rPr>
                <w:rFonts w:ascii="Arial" w:hAnsi="Arial"/>
                <w:b/>
                <w:sz w:val="28"/>
                <w:vertAlign w:val="superscript"/>
              </w:rPr>
            </w:pPr>
            <w:r>
              <w:rPr>
                <w:rFonts w:ascii="Arial" w:hAnsi="Arial"/>
                <w:b/>
                <w:sz w:val="28"/>
                <w:vertAlign w:val="superscript"/>
              </w:rPr>
              <w:fldChar w:fldCharType="begin">
                <w:ffData>
                  <w:name w:val="Text3"/>
                  <w:enabled/>
                  <w:calcOnExit w:val="0"/>
                  <w:textInput/>
                </w:ffData>
              </w:fldChar>
            </w:r>
            <w:bookmarkStart w:id="3" w:name="Text3"/>
            <w:r>
              <w:rPr>
                <w:rFonts w:ascii="Arial" w:hAnsi="Arial"/>
                <w:b/>
                <w:sz w:val="28"/>
                <w:vertAlign w:val="superscript"/>
              </w:rPr>
              <w:instrText xml:space="preserve"> FORMTEXT </w:instrText>
            </w:r>
            <w:r>
              <w:rPr>
                <w:rFonts w:ascii="Arial" w:hAnsi="Arial"/>
                <w:b/>
                <w:sz w:val="28"/>
                <w:vertAlign w:val="superscript"/>
              </w:rPr>
            </w:r>
            <w:r>
              <w:rPr>
                <w:rFonts w:ascii="Arial" w:hAnsi="Arial"/>
                <w:b/>
                <w:sz w:val="28"/>
                <w:vertAlign w:val="superscript"/>
              </w:rPr>
              <w:fldChar w:fldCharType="separate"/>
            </w:r>
            <w:r>
              <w:rPr>
                <w:rFonts w:ascii="Arial" w:hAnsi="Arial"/>
                <w:b/>
                <w:noProof/>
                <w:sz w:val="28"/>
                <w:vertAlign w:val="superscript"/>
              </w:rPr>
              <w:t> </w:t>
            </w:r>
            <w:r>
              <w:rPr>
                <w:rFonts w:ascii="Arial" w:hAnsi="Arial"/>
                <w:b/>
                <w:noProof/>
                <w:sz w:val="28"/>
                <w:vertAlign w:val="superscript"/>
              </w:rPr>
              <w:t> </w:t>
            </w:r>
            <w:r>
              <w:rPr>
                <w:rFonts w:ascii="Arial" w:hAnsi="Arial"/>
                <w:b/>
                <w:noProof/>
                <w:sz w:val="28"/>
                <w:vertAlign w:val="superscript"/>
              </w:rPr>
              <w:t> </w:t>
            </w:r>
            <w:r>
              <w:rPr>
                <w:rFonts w:ascii="Arial" w:hAnsi="Arial"/>
                <w:b/>
                <w:noProof/>
                <w:sz w:val="28"/>
                <w:vertAlign w:val="superscript"/>
              </w:rPr>
              <w:t> </w:t>
            </w:r>
            <w:r>
              <w:rPr>
                <w:rFonts w:ascii="Arial" w:hAnsi="Arial"/>
                <w:b/>
                <w:noProof/>
                <w:sz w:val="28"/>
                <w:vertAlign w:val="superscript"/>
              </w:rPr>
              <w:t> </w:t>
            </w:r>
            <w:r>
              <w:rPr>
                <w:rFonts w:ascii="Arial" w:hAnsi="Arial"/>
                <w:b/>
                <w:sz w:val="28"/>
                <w:vertAlign w:val="superscript"/>
              </w:rPr>
              <w:fldChar w:fldCharType="end"/>
            </w:r>
            <w:bookmarkEnd w:id="3"/>
          </w:p>
        </w:tc>
      </w:tr>
      <w:tr w:rsidR="002353E9" w:rsidTr="00040BD3">
        <w:tblPrEx>
          <w:tblCellMar>
            <w:top w:w="0" w:type="dxa"/>
            <w:bottom w:w="0" w:type="dxa"/>
          </w:tblCellMar>
        </w:tblPrEx>
        <w:trPr>
          <w:cantSplit/>
          <w:trHeight w:hRule="exact" w:val="600"/>
        </w:trPr>
        <w:tc>
          <w:tcPr>
            <w:tcW w:w="7441" w:type="dxa"/>
          </w:tcPr>
          <w:p w:rsidR="002353E9" w:rsidRDefault="002353E9" w:rsidP="00040BD3">
            <w:pPr>
              <w:ind w:right="-567"/>
              <w:rPr>
                <w:rFonts w:ascii="Tahoma" w:hAnsi="Tahoma"/>
                <w:vertAlign w:val="superscript"/>
              </w:rPr>
            </w:pPr>
            <w:r>
              <w:rPr>
                <w:rFonts w:ascii="Tahoma" w:hAnsi="Tahoma"/>
                <w:vertAlign w:val="superscript"/>
              </w:rPr>
              <w:t>Universitätseinrichtung:</w:t>
            </w:r>
          </w:p>
          <w:p w:rsidR="002353E9" w:rsidRDefault="004A5EA4" w:rsidP="00040BD3">
            <w:pPr>
              <w:ind w:right="-567"/>
              <w:rPr>
                <w:rFonts w:ascii="Tahoma" w:hAnsi="Tahoma"/>
                <w:vertAlign w:val="superscript"/>
              </w:rPr>
            </w:pPr>
            <w:r>
              <w:rPr>
                <w:rFonts w:ascii="Tahoma" w:hAnsi="Tahoma"/>
                <w:vertAlign w:val="superscript"/>
              </w:rPr>
              <w:fldChar w:fldCharType="begin">
                <w:ffData>
                  <w:name w:val="Text2"/>
                  <w:enabled/>
                  <w:calcOnExit w:val="0"/>
                  <w:textInput/>
                </w:ffData>
              </w:fldChar>
            </w:r>
            <w:bookmarkStart w:id="4" w:name="Text2"/>
            <w:r>
              <w:rPr>
                <w:rFonts w:ascii="Tahoma" w:hAnsi="Tahoma"/>
                <w:vertAlign w:val="superscript"/>
              </w:rPr>
              <w:instrText xml:space="preserve"> FORMTEXT </w:instrText>
            </w:r>
            <w:r>
              <w:rPr>
                <w:rFonts w:ascii="Tahoma" w:hAnsi="Tahoma"/>
                <w:vertAlign w:val="superscript"/>
              </w:rPr>
            </w:r>
            <w:r>
              <w:rPr>
                <w:rFonts w:ascii="Tahoma" w:hAnsi="Tahoma"/>
                <w:vertAlign w:val="superscript"/>
              </w:rPr>
              <w:fldChar w:fldCharType="separate"/>
            </w:r>
            <w:r>
              <w:rPr>
                <w:rFonts w:ascii="Tahoma" w:hAnsi="Tahoma"/>
                <w:noProof/>
                <w:vertAlign w:val="superscript"/>
              </w:rPr>
              <w:t> </w:t>
            </w:r>
            <w:r>
              <w:rPr>
                <w:rFonts w:ascii="Tahoma" w:hAnsi="Tahoma"/>
                <w:noProof/>
                <w:vertAlign w:val="superscript"/>
              </w:rPr>
              <w:t> </w:t>
            </w:r>
            <w:r>
              <w:rPr>
                <w:rFonts w:ascii="Tahoma" w:hAnsi="Tahoma"/>
                <w:noProof/>
                <w:vertAlign w:val="superscript"/>
              </w:rPr>
              <w:t> </w:t>
            </w:r>
            <w:r>
              <w:rPr>
                <w:rFonts w:ascii="Tahoma" w:hAnsi="Tahoma"/>
                <w:noProof/>
                <w:vertAlign w:val="superscript"/>
              </w:rPr>
              <w:t> </w:t>
            </w:r>
            <w:r>
              <w:rPr>
                <w:rFonts w:ascii="Tahoma" w:hAnsi="Tahoma"/>
                <w:noProof/>
                <w:vertAlign w:val="superscript"/>
              </w:rPr>
              <w:t> </w:t>
            </w:r>
            <w:r>
              <w:rPr>
                <w:rFonts w:ascii="Tahoma" w:hAnsi="Tahoma"/>
                <w:vertAlign w:val="superscript"/>
              </w:rPr>
              <w:fldChar w:fldCharType="end"/>
            </w:r>
            <w:bookmarkEnd w:id="4"/>
          </w:p>
        </w:tc>
        <w:tc>
          <w:tcPr>
            <w:tcW w:w="2127" w:type="dxa"/>
          </w:tcPr>
          <w:p w:rsidR="002353E9" w:rsidRDefault="002353E9" w:rsidP="00040BD3">
            <w:pPr>
              <w:ind w:right="-567"/>
              <w:rPr>
                <w:rFonts w:ascii="Tahoma" w:hAnsi="Tahoma"/>
                <w:vertAlign w:val="superscript"/>
              </w:rPr>
            </w:pPr>
            <w:r>
              <w:rPr>
                <w:rFonts w:ascii="Tahoma" w:hAnsi="Tahoma"/>
                <w:vertAlign w:val="superscript"/>
              </w:rPr>
              <w:t>Tel: (dienstlich)</w:t>
            </w:r>
          </w:p>
          <w:p w:rsidR="002353E9" w:rsidRDefault="004A5EA4" w:rsidP="00040BD3">
            <w:pPr>
              <w:ind w:right="-567"/>
              <w:rPr>
                <w:rFonts w:ascii="Tahoma" w:hAnsi="Tahoma"/>
                <w:vertAlign w:val="superscript"/>
              </w:rPr>
            </w:pPr>
            <w:r>
              <w:rPr>
                <w:rFonts w:ascii="Tahoma" w:hAnsi="Tahoma"/>
                <w:vertAlign w:val="superscript"/>
              </w:rPr>
              <w:fldChar w:fldCharType="begin">
                <w:ffData>
                  <w:name w:val="Text4"/>
                  <w:enabled/>
                  <w:calcOnExit w:val="0"/>
                  <w:textInput/>
                </w:ffData>
              </w:fldChar>
            </w:r>
            <w:bookmarkStart w:id="5" w:name="Text4"/>
            <w:r>
              <w:rPr>
                <w:rFonts w:ascii="Tahoma" w:hAnsi="Tahoma"/>
                <w:vertAlign w:val="superscript"/>
              </w:rPr>
              <w:instrText xml:space="preserve"> FORMTEXT </w:instrText>
            </w:r>
            <w:r>
              <w:rPr>
                <w:rFonts w:ascii="Tahoma" w:hAnsi="Tahoma"/>
                <w:vertAlign w:val="superscript"/>
              </w:rPr>
            </w:r>
            <w:r>
              <w:rPr>
                <w:rFonts w:ascii="Tahoma" w:hAnsi="Tahoma"/>
                <w:vertAlign w:val="superscript"/>
              </w:rPr>
              <w:fldChar w:fldCharType="separate"/>
            </w:r>
            <w:r>
              <w:rPr>
                <w:rFonts w:ascii="Tahoma" w:hAnsi="Tahoma"/>
                <w:noProof/>
                <w:vertAlign w:val="superscript"/>
              </w:rPr>
              <w:t> </w:t>
            </w:r>
            <w:r>
              <w:rPr>
                <w:rFonts w:ascii="Tahoma" w:hAnsi="Tahoma"/>
                <w:noProof/>
                <w:vertAlign w:val="superscript"/>
              </w:rPr>
              <w:t> </w:t>
            </w:r>
            <w:r>
              <w:rPr>
                <w:rFonts w:ascii="Tahoma" w:hAnsi="Tahoma"/>
                <w:noProof/>
                <w:vertAlign w:val="superscript"/>
              </w:rPr>
              <w:t> </w:t>
            </w:r>
            <w:r>
              <w:rPr>
                <w:rFonts w:ascii="Tahoma" w:hAnsi="Tahoma"/>
                <w:noProof/>
                <w:vertAlign w:val="superscript"/>
              </w:rPr>
              <w:t> </w:t>
            </w:r>
            <w:r>
              <w:rPr>
                <w:rFonts w:ascii="Tahoma" w:hAnsi="Tahoma"/>
                <w:noProof/>
                <w:vertAlign w:val="superscript"/>
              </w:rPr>
              <w:t> </w:t>
            </w:r>
            <w:r>
              <w:rPr>
                <w:rFonts w:ascii="Tahoma" w:hAnsi="Tahoma"/>
                <w:vertAlign w:val="superscript"/>
              </w:rPr>
              <w:fldChar w:fldCharType="end"/>
            </w:r>
            <w:bookmarkEnd w:id="5"/>
          </w:p>
        </w:tc>
      </w:tr>
    </w:tbl>
    <w:p w:rsidR="002353E9" w:rsidRDefault="002353E9" w:rsidP="002353E9">
      <w:pPr>
        <w:ind w:left="-567" w:right="-567"/>
        <w:jc w:val="center"/>
        <w:rPr>
          <w:rFonts w:ascii="Tahoma" w:hAnsi="Tahoma"/>
          <w:sz w:val="8"/>
        </w:rPr>
      </w:pPr>
    </w:p>
    <w:p w:rsidR="002353E9" w:rsidRDefault="002353E9" w:rsidP="002353E9">
      <w:pPr>
        <w:tabs>
          <w:tab w:val="left" w:pos="284"/>
          <w:tab w:val="left" w:pos="2552"/>
          <w:tab w:val="left" w:pos="4962"/>
        </w:tabs>
        <w:ind w:left="-567" w:right="-567"/>
        <w:rPr>
          <w:rFonts w:ascii="Tahoma" w:hAnsi="Tahoma"/>
          <w:sz w:val="16"/>
        </w:rPr>
      </w:pPr>
      <w:r>
        <w:rPr>
          <w:rFonts w:ascii="Tahoma" w:hAnsi="Tahoma"/>
          <w:sz w:val="16"/>
        </w:rPr>
        <w:t xml:space="preserve">          </w:t>
      </w:r>
      <w:r>
        <w:rPr>
          <w:rFonts w:ascii="Tahoma" w:hAnsi="Tahoma"/>
          <w:sz w:val="16"/>
        </w:rPr>
        <w:tab/>
        <w:t xml:space="preserve"> Beamter/in</w:t>
      </w:r>
      <w:r w:rsidR="00386EAD">
        <w:rPr>
          <w:rFonts w:ascii="Tahoma" w:hAnsi="Tahoma"/>
          <w:sz w:val="16"/>
        </w:rPr>
        <w:t xml:space="preserve"> </w:t>
      </w:r>
      <w:r w:rsidR="00386EAD">
        <w:rPr>
          <w:rFonts w:ascii="Tahoma" w:hAnsi="Tahoma"/>
          <w:sz w:val="16"/>
        </w:rPr>
        <w:fldChar w:fldCharType="begin">
          <w:ffData>
            <w:name w:val="Kontrollkästchen3"/>
            <w:enabled/>
            <w:calcOnExit w:val="0"/>
            <w:checkBox>
              <w:sizeAuto/>
              <w:default w:val="0"/>
            </w:checkBox>
          </w:ffData>
        </w:fldChar>
      </w:r>
      <w:bookmarkStart w:id="6" w:name="Kontrollkästchen3"/>
      <w:r w:rsidR="00386EAD">
        <w:rPr>
          <w:rFonts w:ascii="Tahoma" w:hAnsi="Tahoma"/>
          <w:sz w:val="16"/>
        </w:rPr>
        <w:instrText xml:space="preserve"> FORMCHECKBOX </w:instrText>
      </w:r>
      <w:r w:rsidR="00386EAD">
        <w:rPr>
          <w:rFonts w:ascii="Tahoma" w:hAnsi="Tahoma"/>
          <w:sz w:val="16"/>
        </w:rPr>
      </w:r>
      <w:r w:rsidR="00386EAD">
        <w:rPr>
          <w:rFonts w:ascii="Tahoma" w:hAnsi="Tahoma"/>
          <w:sz w:val="16"/>
        </w:rPr>
        <w:fldChar w:fldCharType="end"/>
      </w:r>
      <w:bookmarkEnd w:id="6"/>
      <w:r>
        <w:rPr>
          <w:rFonts w:ascii="Tahoma" w:hAnsi="Tahoma"/>
          <w:sz w:val="16"/>
        </w:rPr>
        <w:tab/>
      </w:r>
      <w:r>
        <w:rPr>
          <w:rFonts w:ascii="Tahoma" w:hAnsi="Tahoma"/>
          <w:sz w:val="16"/>
        </w:rPr>
        <w:tab/>
        <w:t>Beschäftigte/r</w:t>
      </w:r>
      <w:r w:rsidR="00386EAD">
        <w:rPr>
          <w:rFonts w:ascii="Tahoma" w:hAnsi="Tahoma"/>
          <w:sz w:val="16"/>
        </w:rPr>
        <w:t xml:space="preserve"> </w:t>
      </w:r>
      <w:r w:rsidR="00386EAD">
        <w:rPr>
          <w:rFonts w:ascii="Tahoma" w:hAnsi="Tahoma"/>
          <w:sz w:val="16"/>
        </w:rPr>
        <w:fldChar w:fldCharType="begin">
          <w:ffData>
            <w:name w:val="Kontrollkästchen4"/>
            <w:enabled/>
            <w:calcOnExit w:val="0"/>
            <w:checkBox>
              <w:sizeAuto/>
              <w:default w:val="0"/>
            </w:checkBox>
          </w:ffData>
        </w:fldChar>
      </w:r>
      <w:bookmarkStart w:id="7" w:name="Kontrollkästchen4"/>
      <w:r w:rsidR="00386EAD">
        <w:rPr>
          <w:rFonts w:ascii="Tahoma" w:hAnsi="Tahoma"/>
          <w:sz w:val="16"/>
        </w:rPr>
        <w:instrText xml:space="preserve"> FORMCHECKBOX </w:instrText>
      </w:r>
      <w:r w:rsidR="00386EAD">
        <w:rPr>
          <w:rFonts w:ascii="Tahoma" w:hAnsi="Tahoma"/>
          <w:sz w:val="16"/>
        </w:rPr>
      </w:r>
      <w:r w:rsidR="00386EAD">
        <w:rPr>
          <w:rFonts w:ascii="Tahoma" w:hAnsi="Tahoma"/>
          <w:sz w:val="16"/>
        </w:rPr>
        <w:fldChar w:fldCharType="end"/>
      </w:r>
      <w:bookmarkEnd w:id="7"/>
    </w:p>
    <w:p w:rsidR="002353E9" w:rsidRDefault="002353E9" w:rsidP="002353E9">
      <w:pPr>
        <w:ind w:left="-567" w:right="-567"/>
        <w:jc w:val="center"/>
        <w:rPr>
          <w:rFonts w:ascii="Tahoma" w:hAnsi="Tahoma"/>
          <w:sz w:val="16"/>
        </w:rPr>
      </w:pPr>
    </w:p>
    <w:tbl>
      <w:tblPr>
        <w:tblW w:w="9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637"/>
        <w:gridCol w:w="1134"/>
        <w:gridCol w:w="2410"/>
        <w:gridCol w:w="1276"/>
        <w:gridCol w:w="1417"/>
        <w:gridCol w:w="1276"/>
        <w:gridCol w:w="1418"/>
      </w:tblGrid>
      <w:tr w:rsidR="002353E9" w:rsidTr="00040BD3">
        <w:tblPrEx>
          <w:tblCellMar>
            <w:top w:w="0" w:type="dxa"/>
            <w:bottom w:w="0" w:type="dxa"/>
          </w:tblCellMar>
        </w:tblPrEx>
        <w:trPr>
          <w:gridAfter w:val="5"/>
          <w:wAfter w:w="7797" w:type="dxa"/>
        </w:trPr>
        <w:tc>
          <w:tcPr>
            <w:tcW w:w="1771" w:type="dxa"/>
            <w:gridSpan w:val="2"/>
            <w:shd w:val="pct10" w:color="auto" w:fill="FFFFFF"/>
          </w:tcPr>
          <w:p w:rsidR="002353E9" w:rsidRDefault="002353E9" w:rsidP="00040BD3">
            <w:pPr>
              <w:ind w:right="-567"/>
              <w:rPr>
                <w:rFonts w:ascii="Tahoma" w:hAnsi="Tahoma"/>
                <w:b/>
              </w:rPr>
            </w:pPr>
            <w:r>
              <w:rPr>
                <w:rFonts w:ascii="Tahoma" w:hAnsi="Tahoma"/>
                <w:b/>
              </w:rPr>
              <w:t>Erklärungsteil</w:t>
            </w:r>
          </w:p>
        </w:tc>
      </w:tr>
      <w:tr w:rsidR="002353E9" w:rsidTr="00040BD3">
        <w:tblPrEx>
          <w:tblCellMar>
            <w:top w:w="0" w:type="dxa"/>
            <w:bottom w:w="0" w:type="dxa"/>
          </w:tblCellMar>
        </w:tblPrEx>
        <w:tc>
          <w:tcPr>
            <w:tcW w:w="9568" w:type="dxa"/>
            <w:gridSpan w:val="7"/>
            <w:shd w:val="pct10" w:color="auto" w:fill="FFFFFF"/>
          </w:tcPr>
          <w:p w:rsidR="002353E9" w:rsidRDefault="002353E9" w:rsidP="00040BD3">
            <w:pPr>
              <w:ind w:right="-567"/>
              <w:rPr>
                <w:rFonts w:ascii="Tahoma" w:hAnsi="Tahoma"/>
                <w:sz w:val="16"/>
              </w:rPr>
            </w:pPr>
            <w:r>
              <w:rPr>
                <w:rFonts w:ascii="Tahoma" w:hAnsi="Tahoma"/>
                <w:b/>
                <w:sz w:val="16"/>
              </w:rPr>
              <w:t>Von allen Bediensteten auszufüllen</w:t>
            </w:r>
            <w:r>
              <w:rPr>
                <w:rFonts w:ascii="Tahoma" w:hAnsi="Tahoma"/>
                <w:sz w:val="16"/>
              </w:rPr>
              <w:t xml:space="preserve">, </w:t>
            </w:r>
            <w:r>
              <w:rPr>
                <w:rFonts w:ascii="Tahoma" w:hAnsi="Tahoma"/>
                <w:b/>
                <w:sz w:val="16"/>
              </w:rPr>
              <w:t>die</w:t>
            </w:r>
            <w:r>
              <w:rPr>
                <w:rFonts w:ascii="Tahoma" w:hAnsi="Tahoma"/>
                <w:sz w:val="16"/>
              </w:rPr>
              <w:t xml:space="preserve"> genehmigungs- oder anzeigepflichtige Nebentätigkeiten, einschl. den </w:t>
            </w:r>
          </w:p>
          <w:p w:rsidR="002353E9" w:rsidRDefault="002353E9" w:rsidP="00040BD3">
            <w:pPr>
              <w:ind w:right="-567"/>
              <w:rPr>
                <w:rFonts w:ascii="Tahoma" w:hAnsi="Tahoma"/>
                <w:sz w:val="16"/>
              </w:rPr>
            </w:pPr>
            <w:r>
              <w:rPr>
                <w:rFonts w:ascii="Tahoma" w:hAnsi="Tahoma"/>
                <w:sz w:val="16"/>
              </w:rPr>
              <w:t xml:space="preserve">nach § 63 Abs. 3 LBG genehmigungsfreien aber anzeigepflichtigen Nebentätigkeiten ausgeübt haben </w:t>
            </w:r>
          </w:p>
        </w:tc>
      </w:tr>
      <w:tr w:rsidR="002353E9" w:rsidTr="00F41E62">
        <w:tblPrEx>
          <w:tblCellMar>
            <w:top w:w="0" w:type="dxa"/>
            <w:bottom w:w="0" w:type="dxa"/>
          </w:tblCellMar>
        </w:tblPrEx>
        <w:trPr>
          <w:cantSplit/>
        </w:trPr>
        <w:tc>
          <w:tcPr>
            <w:tcW w:w="637" w:type="dxa"/>
            <w:vAlign w:val="center"/>
          </w:tcPr>
          <w:p w:rsidR="002353E9" w:rsidRDefault="002353E9" w:rsidP="00040BD3">
            <w:pPr>
              <w:ind w:right="-567"/>
              <w:rPr>
                <w:rFonts w:ascii="Tahoma" w:hAnsi="Tahoma"/>
                <w:sz w:val="16"/>
              </w:rPr>
            </w:pPr>
            <w:r>
              <w:rPr>
                <w:rFonts w:ascii="Tahoma" w:hAnsi="Tahoma"/>
                <w:sz w:val="16"/>
              </w:rPr>
              <w:t xml:space="preserve">Lfd. </w:t>
            </w:r>
          </w:p>
          <w:p w:rsidR="002353E9" w:rsidRDefault="002353E9" w:rsidP="00040BD3">
            <w:pPr>
              <w:ind w:right="-567"/>
              <w:rPr>
                <w:rFonts w:ascii="Tahoma" w:hAnsi="Tahoma"/>
                <w:sz w:val="16"/>
              </w:rPr>
            </w:pPr>
            <w:r>
              <w:rPr>
                <w:rFonts w:ascii="Tahoma" w:hAnsi="Tahoma"/>
                <w:sz w:val="16"/>
              </w:rPr>
              <w:t>Nr.:</w:t>
            </w:r>
          </w:p>
        </w:tc>
        <w:tc>
          <w:tcPr>
            <w:tcW w:w="3544" w:type="dxa"/>
            <w:gridSpan w:val="2"/>
            <w:vAlign w:val="center"/>
          </w:tcPr>
          <w:p w:rsidR="002353E9" w:rsidRDefault="002353E9" w:rsidP="00040BD3">
            <w:pPr>
              <w:ind w:right="-567"/>
              <w:rPr>
                <w:rFonts w:ascii="Tahoma" w:hAnsi="Tahoma"/>
                <w:sz w:val="16"/>
              </w:rPr>
            </w:pPr>
            <w:r>
              <w:rPr>
                <w:rFonts w:ascii="Tahoma" w:hAnsi="Tahoma"/>
                <w:sz w:val="16"/>
              </w:rPr>
              <w:t xml:space="preserve">Bezeichnung der Nebentätigkeit und </w:t>
            </w:r>
          </w:p>
          <w:p w:rsidR="002353E9" w:rsidRDefault="002353E9" w:rsidP="00040BD3">
            <w:pPr>
              <w:ind w:right="-567"/>
              <w:rPr>
                <w:rFonts w:ascii="Tahoma" w:hAnsi="Tahoma"/>
                <w:sz w:val="16"/>
              </w:rPr>
            </w:pPr>
            <w:r>
              <w:rPr>
                <w:rFonts w:ascii="Tahoma" w:hAnsi="Tahoma"/>
                <w:sz w:val="16"/>
              </w:rPr>
              <w:t>Stelle, für die sie ausgeübt wurde:</w:t>
            </w:r>
          </w:p>
        </w:tc>
        <w:tc>
          <w:tcPr>
            <w:tcW w:w="1276" w:type="dxa"/>
            <w:vAlign w:val="center"/>
          </w:tcPr>
          <w:p w:rsidR="002353E9" w:rsidRDefault="002353E9" w:rsidP="00040BD3">
            <w:pPr>
              <w:ind w:right="-567"/>
              <w:rPr>
                <w:rFonts w:ascii="Tahoma" w:hAnsi="Tahoma"/>
                <w:sz w:val="16"/>
              </w:rPr>
            </w:pPr>
            <w:r>
              <w:rPr>
                <w:rFonts w:ascii="Tahoma" w:hAnsi="Tahoma"/>
                <w:sz w:val="16"/>
              </w:rPr>
              <w:t>Genehmi-</w:t>
            </w:r>
          </w:p>
          <w:p w:rsidR="002353E9" w:rsidRDefault="002353E9" w:rsidP="00040BD3">
            <w:pPr>
              <w:ind w:right="-567"/>
              <w:rPr>
                <w:rFonts w:ascii="Tahoma" w:hAnsi="Tahoma"/>
                <w:sz w:val="16"/>
              </w:rPr>
            </w:pPr>
            <w:r>
              <w:rPr>
                <w:rFonts w:ascii="Tahoma" w:hAnsi="Tahoma"/>
                <w:sz w:val="16"/>
              </w:rPr>
              <w:t>gungsdatum:</w:t>
            </w:r>
          </w:p>
          <w:p w:rsidR="002353E9" w:rsidRDefault="002353E9" w:rsidP="00040BD3">
            <w:pPr>
              <w:ind w:right="-567"/>
              <w:rPr>
                <w:rFonts w:ascii="Tahoma" w:hAnsi="Tahoma"/>
                <w:sz w:val="16"/>
              </w:rPr>
            </w:pPr>
            <w:r>
              <w:rPr>
                <w:rFonts w:ascii="Tahoma" w:hAnsi="Tahoma"/>
                <w:sz w:val="16"/>
              </w:rPr>
              <w:t>(*siehe unten)</w:t>
            </w:r>
          </w:p>
        </w:tc>
        <w:tc>
          <w:tcPr>
            <w:tcW w:w="1417" w:type="dxa"/>
            <w:vAlign w:val="center"/>
          </w:tcPr>
          <w:p w:rsidR="002353E9" w:rsidRDefault="002353E9" w:rsidP="00040BD3">
            <w:pPr>
              <w:ind w:right="-567"/>
              <w:rPr>
                <w:rFonts w:ascii="Tahoma" w:hAnsi="Tahoma"/>
                <w:sz w:val="16"/>
              </w:rPr>
            </w:pPr>
            <w:r>
              <w:rPr>
                <w:rFonts w:ascii="Tahoma" w:hAnsi="Tahoma"/>
                <w:sz w:val="16"/>
              </w:rPr>
              <w:t xml:space="preserve">Dauer der </w:t>
            </w:r>
          </w:p>
          <w:p w:rsidR="002353E9" w:rsidRDefault="002353E9" w:rsidP="00040BD3">
            <w:pPr>
              <w:ind w:right="-567"/>
              <w:rPr>
                <w:rFonts w:ascii="Tahoma" w:hAnsi="Tahoma"/>
                <w:sz w:val="16"/>
              </w:rPr>
            </w:pPr>
            <w:r>
              <w:rPr>
                <w:rFonts w:ascii="Tahoma" w:hAnsi="Tahoma"/>
                <w:sz w:val="16"/>
              </w:rPr>
              <w:t>Nebentätigkeit:</w:t>
            </w:r>
          </w:p>
        </w:tc>
        <w:tc>
          <w:tcPr>
            <w:tcW w:w="1276" w:type="dxa"/>
            <w:vAlign w:val="center"/>
          </w:tcPr>
          <w:p w:rsidR="002353E9" w:rsidRDefault="002353E9" w:rsidP="00040BD3">
            <w:pPr>
              <w:ind w:right="-567"/>
              <w:rPr>
                <w:rFonts w:ascii="Tahoma" w:hAnsi="Tahoma"/>
                <w:sz w:val="16"/>
              </w:rPr>
            </w:pPr>
            <w:r>
              <w:rPr>
                <w:rFonts w:ascii="Tahoma" w:hAnsi="Tahoma"/>
                <w:sz w:val="16"/>
              </w:rPr>
              <w:t>Zeitliche</w:t>
            </w:r>
          </w:p>
          <w:p w:rsidR="002353E9" w:rsidRDefault="002353E9" w:rsidP="00040BD3">
            <w:pPr>
              <w:ind w:right="-567"/>
              <w:rPr>
                <w:rFonts w:ascii="Tahoma" w:hAnsi="Tahoma"/>
                <w:sz w:val="16"/>
              </w:rPr>
            </w:pPr>
            <w:r>
              <w:rPr>
                <w:rFonts w:ascii="Tahoma" w:hAnsi="Tahoma"/>
                <w:sz w:val="16"/>
              </w:rPr>
              <w:t>Inanspruch-</w:t>
            </w:r>
            <w:r>
              <w:rPr>
                <w:rFonts w:ascii="Tahoma" w:hAnsi="Tahoma"/>
                <w:sz w:val="16"/>
              </w:rPr>
              <w:br/>
              <w:t>nahme:</w:t>
            </w:r>
          </w:p>
        </w:tc>
        <w:tc>
          <w:tcPr>
            <w:tcW w:w="1418" w:type="dxa"/>
            <w:vAlign w:val="center"/>
          </w:tcPr>
          <w:p w:rsidR="002353E9" w:rsidRDefault="002353E9" w:rsidP="00040BD3">
            <w:pPr>
              <w:ind w:right="-567"/>
              <w:rPr>
                <w:rFonts w:ascii="Tahoma" w:hAnsi="Tahoma"/>
                <w:sz w:val="16"/>
              </w:rPr>
            </w:pPr>
            <w:r>
              <w:rPr>
                <w:rFonts w:ascii="Tahoma" w:hAnsi="Tahoma"/>
                <w:sz w:val="16"/>
              </w:rPr>
              <w:t>Jahresvergütung</w:t>
            </w:r>
            <w:r>
              <w:rPr>
                <w:rFonts w:ascii="Tahoma" w:hAnsi="Tahoma"/>
                <w:sz w:val="16"/>
              </w:rPr>
              <w:br/>
              <w:t>(Betrag genau):</w:t>
            </w:r>
          </w:p>
        </w:tc>
      </w:tr>
      <w:tr w:rsidR="002353E9" w:rsidTr="00F41E62">
        <w:tblPrEx>
          <w:tblCellMar>
            <w:top w:w="0" w:type="dxa"/>
            <w:bottom w:w="0" w:type="dxa"/>
          </w:tblCellMar>
        </w:tblPrEx>
        <w:trPr>
          <w:cantSplit/>
          <w:trHeight w:val="605"/>
        </w:trPr>
        <w:tc>
          <w:tcPr>
            <w:tcW w:w="637" w:type="dxa"/>
            <w:vAlign w:val="center"/>
          </w:tcPr>
          <w:p w:rsidR="002353E9" w:rsidRDefault="00406ABA" w:rsidP="00F41E62">
            <w:pPr>
              <w:ind w:right="-567"/>
              <w:rPr>
                <w:rFonts w:ascii="Tahoma" w:hAnsi="Tahoma"/>
                <w:sz w:val="16"/>
              </w:rPr>
            </w:pPr>
            <w:r>
              <w:rPr>
                <w:rFonts w:ascii="Tahoma" w:hAnsi="Tahoma"/>
                <w:sz w:val="16"/>
              </w:rPr>
              <w:fldChar w:fldCharType="begin">
                <w:ffData>
                  <w:name w:val="Text29"/>
                  <w:enabled/>
                  <w:calcOnExit w:val="0"/>
                  <w:textInput/>
                </w:ffData>
              </w:fldChar>
            </w:r>
            <w:bookmarkStart w:id="8" w:name="Text29"/>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8"/>
          </w:p>
        </w:tc>
        <w:tc>
          <w:tcPr>
            <w:tcW w:w="3544" w:type="dxa"/>
            <w:gridSpan w:val="2"/>
            <w:vAlign w:val="center"/>
          </w:tcPr>
          <w:p w:rsidR="002353E9" w:rsidRDefault="004A5EA4" w:rsidP="00F41E62">
            <w:pPr>
              <w:ind w:right="-567"/>
              <w:rPr>
                <w:rFonts w:ascii="Tahoma" w:hAnsi="Tahoma"/>
                <w:sz w:val="16"/>
              </w:rPr>
            </w:pPr>
            <w:r>
              <w:rPr>
                <w:rFonts w:ascii="Tahoma" w:hAnsi="Tahoma"/>
                <w:sz w:val="16"/>
              </w:rPr>
              <w:fldChar w:fldCharType="begin">
                <w:ffData>
                  <w:name w:val="Text6"/>
                  <w:enabled/>
                  <w:calcOnExit w:val="0"/>
                  <w:textInput/>
                </w:ffData>
              </w:fldChar>
            </w:r>
            <w:bookmarkStart w:id="9" w:name="Text6"/>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9"/>
          </w:p>
        </w:tc>
        <w:tc>
          <w:tcPr>
            <w:tcW w:w="1276" w:type="dxa"/>
            <w:vAlign w:val="center"/>
          </w:tcPr>
          <w:p w:rsidR="002353E9" w:rsidRDefault="00012B76" w:rsidP="00F41E62">
            <w:pPr>
              <w:ind w:right="-567"/>
              <w:rPr>
                <w:rFonts w:ascii="Tahoma" w:hAnsi="Tahoma"/>
                <w:sz w:val="16"/>
              </w:rPr>
            </w:pPr>
            <w:r>
              <w:rPr>
                <w:rFonts w:ascii="Tahoma" w:hAnsi="Tahoma"/>
                <w:sz w:val="16"/>
              </w:rPr>
              <w:fldChar w:fldCharType="begin">
                <w:ffData>
                  <w:name w:val="Text7"/>
                  <w:enabled/>
                  <w:calcOnExit w:val="0"/>
                  <w:textInput/>
                </w:ffData>
              </w:fldChar>
            </w:r>
            <w:bookmarkStart w:id="10" w:name="Text7"/>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10"/>
          </w:p>
        </w:tc>
        <w:tc>
          <w:tcPr>
            <w:tcW w:w="1417" w:type="dxa"/>
            <w:vAlign w:val="center"/>
          </w:tcPr>
          <w:p w:rsidR="002353E9" w:rsidRDefault="00012B76" w:rsidP="00F41E62">
            <w:pPr>
              <w:ind w:right="-567"/>
              <w:rPr>
                <w:rFonts w:ascii="Tahoma" w:hAnsi="Tahoma"/>
                <w:sz w:val="16"/>
              </w:rPr>
            </w:pPr>
            <w:r>
              <w:rPr>
                <w:rFonts w:ascii="Tahoma" w:hAnsi="Tahoma"/>
                <w:sz w:val="16"/>
              </w:rPr>
              <w:fldChar w:fldCharType="begin">
                <w:ffData>
                  <w:name w:val="Text8"/>
                  <w:enabled/>
                  <w:calcOnExit w:val="0"/>
                  <w:textInput/>
                </w:ffData>
              </w:fldChar>
            </w:r>
            <w:bookmarkStart w:id="11" w:name="Text8"/>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11"/>
          </w:p>
        </w:tc>
        <w:tc>
          <w:tcPr>
            <w:tcW w:w="1276" w:type="dxa"/>
            <w:vAlign w:val="center"/>
          </w:tcPr>
          <w:p w:rsidR="002353E9" w:rsidRDefault="00012B76" w:rsidP="00F41E62">
            <w:pPr>
              <w:ind w:right="-567"/>
              <w:rPr>
                <w:rFonts w:ascii="Tahoma" w:hAnsi="Tahoma"/>
                <w:sz w:val="16"/>
              </w:rPr>
            </w:pPr>
            <w:r>
              <w:rPr>
                <w:rFonts w:ascii="Tahoma" w:hAnsi="Tahoma"/>
                <w:sz w:val="16"/>
              </w:rPr>
              <w:fldChar w:fldCharType="begin">
                <w:ffData>
                  <w:name w:val="Text9"/>
                  <w:enabled/>
                  <w:calcOnExit w:val="0"/>
                  <w:textInput/>
                </w:ffData>
              </w:fldChar>
            </w:r>
            <w:bookmarkStart w:id="12" w:name="Text9"/>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12"/>
          </w:p>
        </w:tc>
        <w:tc>
          <w:tcPr>
            <w:tcW w:w="1418" w:type="dxa"/>
            <w:vAlign w:val="center"/>
          </w:tcPr>
          <w:p w:rsidR="002353E9" w:rsidRDefault="00012B76" w:rsidP="00F41E62">
            <w:pPr>
              <w:ind w:right="-567"/>
              <w:rPr>
                <w:rFonts w:ascii="Tahoma" w:hAnsi="Tahoma"/>
                <w:sz w:val="16"/>
              </w:rPr>
            </w:pPr>
            <w:r>
              <w:rPr>
                <w:rFonts w:ascii="Tahoma" w:hAnsi="Tahoma"/>
                <w:sz w:val="16"/>
              </w:rPr>
              <w:fldChar w:fldCharType="begin">
                <w:ffData>
                  <w:name w:val="Text10"/>
                  <w:enabled/>
                  <w:calcOnExit w:val="0"/>
                  <w:textInput/>
                </w:ffData>
              </w:fldChar>
            </w:r>
            <w:bookmarkStart w:id="13" w:name="Text10"/>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13"/>
          </w:p>
        </w:tc>
      </w:tr>
      <w:tr w:rsidR="002353E9" w:rsidTr="00F41E62">
        <w:tblPrEx>
          <w:tblCellMar>
            <w:top w:w="0" w:type="dxa"/>
            <w:bottom w:w="0" w:type="dxa"/>
          </w:tblCellMar>
        </w:tblPrEx>
        <w:trPr>
          <w:cantSplit/>
          <w:trHeight w:val="605"/>
        </w:trPr>
        <w:tc>
          <w:tcPr>
            <w:tcW w:w="637" w:type="dxa"/>
            <w:vAlign w:val="center"/>
          </w:tcPr>
          <w:p w:rsidR="00406ABA" w:rsidRPr="009A5A69" w:rsidRDefault="00F41E62" w:rsidP="00F41E62">
            <w:pPr>
              <w:rPr>
                <w:rFonts w:ascii="Tahoma" w:hAnsi="Tahoma"/>
                <w:sz w:val="16"/>
              </w:rPr>
            </w:pPr>
            <w:r>
              <w:rPr>
                <w:rFonts w:ascii="Tahoma" w:hAnsi="Tahoma"/>
                <w:sz w:val="16"/>
              </w:rPr>
              <w:fldChar w:fldCharType="begin">
                <w:ffData>
                  <w:name w:val="Text29"/>
                  <w:enabled/>
                  <w:calcOnExit w:val="0"/>
                  <w:textInput/>
                </w:ffData>
              </w:fldChar>
            </w:r>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p>
        </w:tc>
        <w:tc>
          <w:tcPr>
            <w:tcW w:w="3544" w:type="dxa"/>
            <w:gridSpan w:val="2"/>
            <w:vAlign w:val="center"/>
          </w:tcPr>
          <w:p w:rsidR="002353E9" w:rsidRDefault="00012B76" w:rsidP="00F41E62">
            <w:pPr>
              <w:ind w:right="-567"/>
              <w:rPr>
                <w:rFonts w:ascii="Tahoma" w:hAnsi="Tahoma"/>
                <w:sz w:val="16"/>
              </w:rPr>
            </w:pPr>
            <w:r>
              <w:rPr>
                <w:rFonts w:ascii="Tahoma" w:hAnsi="Tahoma"/>
                <w:sz w:val="16"/>
              </w:rPr>
              <w:fldChar w:fldCharType="begin">
                <w:ffData>
                  <w:name w:val="Text12"/>
                  <w:enabled/>
                  <w:calcOnExit w:val="0"/>
                  <w:textInput/>
                </w:ffData>
              </w:fldChar>
            </w:r>
            <w:bookmarkStart w:id="14" w:name="Text12"/>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14"/>
          </w:p>
        </w:tc>
        <w:tc>
          <w:tcPr>
            <w:tcW w:w="1276" w:type="dxa"/>
            <w:vAlign w:val="center"/>
          </w:tcPr>
          <w:p w:rsidR="002353E9" w:rsidRDefault="00012B76" w:rsidP="00F41E62">
            <w:pPr>
              <w:ind w:right="-567"/>
              <w:rPr>
                <w:rFonts w:ascii="Tahoma" w:hAnsi="Tahoma"/>
                <w:sz w:val="16"/>
              </w:rPr>
            </w:pPr>
            <w:r>
              <w:rPr>
                <w:rFonts w:ascii="Tahoma" w:hAnsi="Tahoma"/>
                <w:sz w:val="16"/>
              </w:rPr>
              <w:fldChar w:fldCharType="begin">
                <w:ffData>
                  <w:name w:val="Text13"/>
                  <w:enabled/>
                  <w:calcOnExit w:val="0"/>
                  <w:textInput/>
                </w:ffData>
              </w:fldChar>
            </w:r>
            <w:bookmarkStart w:id="15" w:name="Text13"/>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15"/>
          </w:p>
        </w:tc>
        <w:tc>
          <w:tcPr>
            <w:tcW w:w="1417" w:type="dxa"/>
            <w:vAlign w:val="center"/>
          </w:tcPr>
          <w:p w:rsidR="002353E9" w:rsidRDefault="00012B76" w:rsidP="00F41E62">
            <w:pPr>
              <w:ind w:right="-567"/>
              <w:rPr>
                <w:rFonts w:ascii="Tahoma" w:hAnsi="Tahoma"/>
                <w:sz w:val="16"/>
              </w:rPr>
            </w:pPr>
            <w:r>
              <w:rPr>
                <w:rFonts w:ascii="Tahoma" w:hAnsi="Tahoma"/>
                <w:sz w:val="16"/>
              </w:rPr>
              <w:fldChar w:fldCharType="begin">
                <w:ffData>
                  <w:name w:val="Text14"/>
                  <w:enabled/>
                  <w:calcOnExit w:val="0"/>
                  <w:textInput/>
                </w:ffData>
              </w:fldChar>
            </w:r>
            <w:bookmarkStart w:id="16" w:name="Text14"/>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16"/>
          </w:p>
        </w:tc>
        <w:tc>
          <w:tcPr>
            <w:tcW w:w="1276" w:type="dxa"/>
            <w:vAlign w:val="center"/>
          </w:tcPr>
          <w:p w:rsidR="002353E9" w:rsidRDefault="00012B76" w:rsidP="00F41E62">
            <w:pPr>
              <w:ind w:right="-567"/>
              <w:rPr>
                <w:rFonts w:ascii="Tahoma" w:hAnsi="Tahoma"/>
                <w:sz w:val="16"/>
              </w:rPr>
            </w:pPr>
            <w:r>
              <w:rPr>
                <w:rFonts w:ascii="Tahoma" w:hAnsi="Tahoma"/>
                <w:sz w:val="16"/>
              </w:rPr>
              <w:fldChar w:fldCharType="begin">
                <w:ffData>
                  <w:name w:val="Text15"/>
                  <w:enabled/>
                  <w:calcOnExit w:val="0"/>
                  <w:textInput/>
                </w:ffData>
              </w:fldChar>
            </w:r>
            <w:bookmarkStart w:id="17" w:name="Text15"/>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17"/>
          </w:p>
        </w:tc>
        <w:tc>
          <w:tcPr>
            <w:tcW w:w="1418" w:type="dxa"/>
            <w:vAlign w:val="center"/>
          </w:tcPr>
          <w:p w:rsidR="002353E9" w:rsidRDefault="00012B76" w:rsidP="00F41E62">
            <w:pPr>
              <w:ind w:right="-567"/>
              <w:rPr>
                <w:rFonts w:ascii="Tahoma" w:hAnsi="Tahoma"/>
                <w:sz w:val="16"/>
              </w:rPr>
            </w:pPr>
            <w:r>
              <w:rPr>
                <w:rFonts w:ascii="Tahoma" w:hAnsi="Tahoma"/>
                <w:sz w:val="16"/>
              </w:rPr>
              <w:fldChar w:fldCharType="begin">
                <w:ffData>
                  <w:name w:val="Text16"/>
                  <w:enabled/>
                  <w:calcOnExit w:val="0"/>
                  <w:textInput/>
                </w:ffData>
              </w:fldChar>
            </w:r>
            <w:bookmarkStart w:id="18" w:name="Text16"/>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18"/>
          </w:p>
        </w:tc>
      </w:tr>
      <w:tr w:rsidR="002353E9" w:rsidTr="00F41E62">
        <w:tblPrEx>
          <w:tblCellMar>
            <w:top w:w="0" w:type="dxa"/>
            <w:bottom w:w="0" w:type="dxa"/>
          </w:tblCellMar>
        </w:tblPrEx>
        <w:trPr>
          <w:cantSplit/>
          <w:trHeight w:val="601"/>
        </w:trPr>
        <w:tc>
          <w:tcPr>
            <w:tcW w:w="637" w:type="dxa"/>
            <w:vAlign w:val="center"/>
          </w:tcPr>
          <w:p w:rsidR="002353E9" w:rsidRDefault="009A5A69" w:rsidP="00F41E62">
            <w:pPr>
              <w:ind w:right="-567"/>
              <w:rPr>
                <w:rFonts w:ascii="Tahoma" w:hAnsi="Tahoma"/>
                <w:sz w:val="16"/>
              </w:rPr>
            </w:pPr>
            <w:r>
              <w:rPr>
                <w:rFonts w:ascii="Tahoma" w:hAnsi="Tahoma"/>
                <w:sz w:val="16"/>
              </w:rPr>
              <w:fldChar w:fldCharType="begin">
                <w:ffData>
                  <w:name w:val="Text30"/>
                  <w:enabled/>
                  <w:calcOnExit w:val="0"/>
                  <w:textInput/>
                </w:ffData>
              </w:fldChar>
            </w:r>
            <w:bookmarkStart w:id="19" w:name="Text30"/>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19"/>
          </w:p>
        </w:tc>
        <w:tc>
          <w:tcPr>
            <w:tcW w:w="3544" w:type="dxa"/>
            <w:gridSpan w:val="2"/>
            <w:vAlign w:val="center"/>
          </w:tcPr>
          <w:p w:rsidR="002353E9" w:rsidRDefault="00012B76" w:rsidP="00F41E62">
            <w:pPr>
              <w:ind w:right="-567"/>
              <w:rPr>
                <w:rFonts w:ascii="Tahoma" w:hAnsi="Tahoma"/>
                <w:sz w:val="16"/>
              </w:rPr>
            </w:pPr>
            <w:r>
              <w:rPr>
                <w:rFonts w:ascii="Tahoma" w:hAnsi="Tahoma"/>
                <w:sz w:val="16"/>
              </w:rPr>
              <w:fldChar w:fldCharType="begin">
                <w:ffData>
                  <w:name w:val="Text18"/>
                  <w:enabled/>
                  <w:calcOnExit w:val="0"/>
                  <w:textInput/>
                </w:ffData>
              </w:fldChar>
            </w:r>
            <w:bookmarkStart w:id="20" w:name="Text18"/>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20"/>
          </w:p>
        </w:tc>
        <w:tc>
          <w:tcPr>
            <w:tcW w:w="1276" w:type="dxa"/>
            <w:vAlign w:val="center"/>
          </w:tcPr>
          <w:p w:rsidR="002353E9" w:rsidRDefault="00012B76" w:rsidP="00F41E62">
            <w:pPr>
              <w:ind w:right="-567"/>
              <w:rPr>
                <w:rFonts w:ascii="Tahoma" w:hAnsi="Tahoma"/>
                <w:sz w:val="16"/>
              </w:rPr>
            </w:pPr>
            <w:r>
              <w:rPr>
                <w:rFonts w:ascii="Tahoma" w:hAnsi="Tahoma"/>
                <w:sz w:val="16"/>
              </w:rPr>
              <w:fldChar w:fldCharType="begin">
                <w:ffData>
                  <w:name w:val="Text19"/>
                  <w:enabled/>
                  <w:calcOnExit w:val="0"/>
                  <w:textInput/>
                </w:ffData>
              </w:fldChar>
            </w:r>
            <w:bookmarkStart w:id="21" w:name="Text19"/>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21"/>
          </w:p>
        </w:tc>
        <w:tc>
          <w:tcPr>
            <w:tcW w:w="1417" w:type="dxa"/>
            <w:vAlign w:val="center"/>
          </w:tcPr>
          <w:p w:rsidR="002353E9" w:rsidRDefault="00012B76" w:rsidP="00F41E62">
            <w:pPr>
              <w:ind w:right="-567"/>
              <w:rPr>
                <w:rFonts w:ascii="Tahoma" w:hAnsi="Tahoma"/>
                <w:sz w:val="16"/>
              </w:rPr>
            </w:pPr>
            <w:r>
              <w:rPr>
                <w:rFonts w:ascii="Tahoma" w:hAnsi="Tahoma"/>
                <w:sz w:val="16"/>
              </w:rPr>
              <w:fldChar w:fldCharType="begin">
                <w:ffData>
                  <w:name w:val="Text20"/>
                  <w:enabled/>
                  <w:calcOnExit w:val="0"/>
                  <w:textInput/>
                </w:ffData>
              </w:fldChar>
            </w:r>
            <w:bookmarkStart w:id="22" w:name="Text20"/>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22"/>
          </w:p>
        </w:tc>
        <w:tc>
          <w:tcPr>
            <w:tcW w:w="1276" w:type="dxa"/>
            <w:vAlign w:val="center"/>
          </w:tcPr>
          <w:p w:rsidR="002353E9" w:rsidRDefault="00012B76" w:rsidP="00F41E62">
            <w:pPr>
              <w:ind w:right="-567"/>
              <w:rPr>
                <w:rFonts w:ascii="Tahoma" w:hAnsi="Tahoma"/>
                <w:sz w:val="16"/>
              </w:rPr>
            </w:pPr>
            <w:r>
              <w:rPr>
                <w:rFonts w:ascii="Tahoma" w:hAnsi="Tahoma"/>
                <w:sz w:val="16"/>
              </w:rPr>
              <w:fldChar w:fldCharType="begin">
                <w:ffData>
                  <w:name w:val="Text21"/>
                  <w:enabled/>
                  <w:calcOnExit w:val="0"/>
                  <w:textInput/>
                </w:ffData>
              </w:fldChar>
            </w:r>
            <w:bookmarkStart w:id="23" w:name="Text21"/>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23"/>
          </w:p>
        </w:tc>
        <w:tc>
          <w:tcPr>
            <w:tcW w:w="1418" w:type="dxa"/>
            <w:vAlign w:val="center"/>
          </w:tcPr>
          <w:p w:rsidR="002353E9" w:rsidRDefault="00012B76" w:rsidP="00F41E62">
            <w:pPr>
              <w:ind w:right="-567"/>
              <w:rPr>
                <w:rFonts w:ascii="Tahoma" w:hAnsi="Tahoma"/>
                <w:sz w:val="16"/>
              </w:rPr>
            </w:pPr>
            <w:r>
              <w:rPr>
                <w:rFonts w:ascii="Tahoma" w:hAnsi="Tahoma"/>
                <w:sz w:val="16"/>
              </w:rPr>
              <w:fldChar w:fldCharType="begin">
                <w:ffData>
                  <w:name w:val="Text22"/>
                  <w:enabled/>
                  <w:calcOnExit w:val="0"/>
                  <w:textInput/>
                </w:ffData>
              </w:fldChar>
            </w:r>
            <w:bookmarkStart w:id="24" w:name="Text22"/>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24"/>
          </w:p>
        </w:tc>
      </w:tr>
    </w:tbl>
    <w:p w:rsidR="002353E9" w:rsidRPr="007C7625" w:rsidRDefault="002353E9" w:rsidP="002353E9">
      <w:pPr>
        <w:ind w:right="-567"/>
        <w:rPr>
          <w:rFonts w:ascii="Tahoma" w:hAnsi="Tahoma"/>
          <w:sz w:val="14"/>
          <w:szCs w:val="14"/>
        </w:rPr>
      </w:pPr>
      <w:r w:rsidRPr="007C7625">
        <w:rPr>
          <w:rFonts w:ascii="Tahoma" w:hAnsi="Tahoma"/>
          <w:sz w:val="14"/>
          <w:szCs w:val="14"/>
        </w:rPr>
        <w:t>* Falls für die o.a. Nebentätigkeit noch kein Genehmigungsantrag gestellt wurde und die Nebentätigkeit weiterhin ausgeübt wird, bitte unten</w:t>
      </w:r>
      <w:r>
        <w:rPr>
          <w:rFonts w:ascii="Tahoma" w:hAnsi="Tahoma"/>
          <w:sz w:val="14"/>
          <w:szCs w:val="14"/>
        </w:rPr>
        <w:br/>
      </w:r>
      <w:r w:rsidRPr="007C7625">
        <w:rPr>
          <w:rFonts w:ascii="Tahoma" w:hAnsi="Tahoma"/>
          <w:sz w:val="14"/>
          <w:szCs w:val="14"/>
        </w:rPr>
        <w:t>genannten Vordruck (Antrag) ausfüllen und an die Personalabteilung senden.</w:t>
      </w:r>
    </w:p>
    <w:p w:rsidR="002353E9" w:rsidRDefault="002353E9" w:rsidP="002353E9">
      <w:pPr>
        <w:ind w:left="709" w:right="-567" w:hanging="567"/>
        <w:rPr>
          <w:rFonts w:ascii="Tahoma" w:hAnsi="Tahoma"/>
          <w:sz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390"/>
        <w:gridCol w:w="2445"/>
        <w:gridCol w:w="2410"/>
        <w:gridCol w:w="2410"/>
      </w:tblGrid>
      <w:tr w:rsidR="002353E9" w:rsidTr="00040BD3">
        <w:tblPrEx>
          <w:tblCellMar>
            <w:top w:w="0" w:type="dxa"/>
            <w:bottom w:w="0" w:type="dxa"/>
          </w:tblCellMar>
        </w:tblPrEx>
        <w:trPr>
          <w:gridAfter w:val="4"/>
          <w:wAfter w:w="7655" w:type="dxa"/>
        </w:trPr>
        <w:tc>
          <w:tcPr>
            <w:tcW w:w="1913" w:type="dxa"/>
            <w:shd w:val="pct12" w:color="auto" w:fill="auto"/>
          </w:tcPr>
          <w:p w:rsidR="002353E9" w:rsidRDefault="002353E9" w:rsidP="00040BD3">
            <w:pPr>
              <w:pStyle w:val="berschrift3"/>
            </w:pPr>
            <w:r>
              <w:t>Abrechnungsteil</w:t>
            </w:r>
          </w:p>
        </w:tc>
      </w:tr>
      <w:tr w:rsidR="002353E9" w:rsidTr="00040BD3">
        <w:tblPrEx>
          <w:tblCellMar>
            <w:top w:w="0" w:type="dxa"/>
            <w:bottom w:w="0" w:type="dxa"/>
          </w:tblCellMar>
        </w:tblPrEx>
        <w:tc>
          <w:tcPr>
            <w:tcW w:w="9568" w:type="dxa"/>
            <w:gridSpan w:val="5"/>
            <w:shd w:val="pct12" w:color="auto" w:fill="auto"/>
          </w:tcPr>
          <w:p w:rsidR="002353E9" w:rsidRDefault="002353E9" w:rsidP="00040BD3">
            <w:pPr>
              <w:ind w:left="709" w:right="-567" w:hanging="709"/>
              <w:rPr>
                <w:rFonts w:ascii="Tahoma" w:hAnsi="Tahoma"/>
                <w:sz w:val="16"/>
              </w:rPr>
            </w:pPr>
            <w:r>
              <w:rPr>
                <w:rFonts w:ascii="Tahoma" w:hAnsi="Tahoma"/>
                <w:sz w:val="16"/>
              </w:rPr>
              <w:t xml:space="preserve">Diese Tabelle „Abrechnungsteil“ ist </w:t>
            </w:r>
            <w:r>
              <w:rPr>
                <w:rFonts w:ascii="Tahoma" w:hAnsi="Tahoma"/>
                <w:b/>
                <w:sz w:val="16"/>
              </w:rPr>
              <w:t>nur dann auszufüllen, falls</w:t>
            </w:r>
            <w:r>
              <w:rPr>
                <w:rFonts w:ascii="Tahoma" w:hAnsi="Tahoma"/>
                <w:sz w:val="16"/>
              </w:rPr>
              <w:t xml:space="preserve"> Vergütungen vorliegen für Nebentätigkeiten, die </w:t>
            </w:r>
          </w:p>
          <w:p w:rsidR="002353E9" w:rsidRDefault="002353E9" w:rsidP="002353E9">
            <w:pPr>
              <w:numPr>
                <w:ilvl w:val="0"/>
                <w:numId w:val="1"/>
              </w:numPr>
              <w:tabs>
                <w:tab w:val="clear" w:pos="-491"/>
                <w:tab w:val="num" w:pos="284"/>
              </w:tabs>
              <w:ind w:left="142" w:right="-567" w:hanging="142"/>
              <w:rPr>
                <w:rFonts w:ascii="Tahoma" w:hAnsi="Tahoma"/>
                <w:sz w:val="16"/>
              </w:rPr>
            </w:pPr>
            <w:r>
              <w:rPr>
                <w:rFonts w:ascii="Tahoma" w:hAnsi="Tahoma"/>
                <w:sz w:val="16"/>
              </w:rPr>
              <w:t>im öffentlichen oder diesem gleichstehenden Dienst ausgeübt oder</w:t>
            </w:r>
          </w:p>
          <w:p w:rsidR="002353E9" w:rsidRDefault="002353E9" w:rsidP="002353E9">
            <w:pPr>
              <w:numPr>
                <w:ilvl w:val="0"/>
                <w:numId w:val="1"/>
              </w:numPr>
              <w:tabs>
                <w:tab w:val="clear" w:pos="-491"/>
                <w:tab w:val="num" w:pos="284"/>
              </w:tabs>
              <w:ind w:left="142" w:right="-567" w:hanging="142"/>
              <w:rPr>
                <w:rFonts w:ascii="Tahoma" w:hAnsi="Tahoma"/>
                <w:sz w:val="16"/>
              </w:rPr>
            </w:pPr>
            <w:r>
              <w:rPr>
                <w:rFonts w:ascii="Tahoma" w:hAnsi="Tahoma"/>
                <w:sz w:val="16"/>
              </w:rPr>
              <w:t>auf Verlangen, Vorschlag oder Veranlassung des Dienstvorgesetzten übernommen oder</w:t>
            </w:r>
          </w:p>
          <w:p w:rsidR="002353E9" w:rsidRDefault="002353E9" w:rsidP="002353E9">
            <w:pPr>
              <w:numPr>
                <w:ilvl w:val="0"/>
                <w:numId w:val="1"/>
              </w:numPr>
              <w:tabs>
                <w:tab w:val="clear" w:pos="-491"/>
                <w:tab w:val="left" w:pos="300"/>
              </w:tabs>
              <w:ind w:left="284" w:right="-567" w:hanging="284"/>
              <w:rPr>
                <w:rFonts w:ascii="Tahoma" w:hAnsi="Tahoma"/>
                <w:sz w:val="16"/>
              </w:rPr>
            </w:pPr>
            <w:r>
              <w:rPr>
                <w:rFonts w:ascii="Tahoma" w:hAnsi="Tahoma"/>
                <w:sz w:val="16"/>
              </w:rPr>
              <w:t>dem Beamten mit Rücksicht auf seine dienstliche Stellung übertragen worden sind und die Vergütung im Kalenderjahr 1.200 € überschritten haben und keine Ausnahme gem. § 6 LNTVO vorliegt oder</w:t>
            </w:r>
          </w:p>
          <w:p w:rsidR="002353E9" w:rsidRDefault="002353E9" w:rsidP="00040BD3">
            <w:pPr>
              <w:tabs>
                <w:tab w:val="num" w:pos="284"/>
              </w:tabs>
              <w:ind w:left="142" w:right="-567" w:hanging="142"/>
              <w:rPr>
                <w:rFonts w:ascii="Tahoma" w:hAnsi="Tahoma"/>
                <w:sz w:val="16"/>
              </w:rPr>
            </w:pPr>
            <w:r>
              <w:rPr>
                <w:rFonts w:ascii="Tahoma" w:hAnsi="Tahoma"/>
                <w:sz w:val="16"/>
              </w:rPr>
              <w:t xml:space="preserve">4. </w:t>
            </w:r>
            <w:r>
              <w:rPr>
                <w:rFonts w:ascii="Tahoma" w:hAnsi="Tahoma"/>
                <w:sz w:val="16"/>
              </w:rPr>
              <w:tab/>
              <w:t>Personal, Einrichtungen, Material und/</w:t>
            </w:r>
            <w:r w:rsidR="002F7E57">
              <w:rPr>
                <w:rFonts w:ascii="Tahoma" w:hAnsi="Tahoma"/>
                <w:sz w:val="16"/>
              </w:rPr>
              <w:t xml:space="preserve"> oder Geräte der Universität Tübingen</w:t>
            </w:r>
            <w:r>
              <w:rPr>
                <w:rFonts w:ascii="Tahoma" w:hAnsi="Tahoma"/>
                <w:sz w:val="16"/>
              </w:rPr>
              <w:t xml:space="preserve"> in Anspruch genommen worden sind.</w:t>
            </w:r>
          </w:p>
        </w:tc>
      </w:tr>
      <w:tr w:rsidR="002353E9" w:rsidTr="00040BD3">
        <w:tblPrEx>
          <w:tblCellMar>
            <w:top w:w="0" w:type="dxa"/>
            <w:bottom w:w="0" w:type="dxa"/>
          </w:tblCellMar>
        </w:tblPrEx>
        <w:trPr>
          <w:cantSplit/>
        </w:trPr>
        <w:tc>
          <w:tcPr>
            <w:tcW w:w="2303" w:type="dxa"/>
            <w:gridSpan w:val="2"/>
            <w:vAlign w:val="center"/>
          </w:tcPr>
          <w:p w:rsidR="002353E9" w:rsidRDefault="002353E9" w:rsidP="00040BD3">
            <w:pPr>
              <w:ind w:right="-567"/>
              <w:rPr>
                <w:rFonts w:ascii="Tahoma" w:hAnsi="Tahoma"/>
                <w:sz w:val="16"/>
              </w:rPr>
            </w:pPr>
            <w:r>
              <w:rPr>
                <w:rFonts w:ascii="Tahoma" w:hAnsi="Tahoma"/>
                <w:sz w:val="16"/>
              </w:rPr>
              <w:t>Vergütung i.S.v. § 5 Abs. 3</w:t>
            </w:r>
          </w:p>
          <w:p w:rsidR="002353E9" w:rsidRDefault="002353E9" w:rsidP="00040BD3">
            <w:pPr>
              <w:ind w:right="-567"/>
              <w:rPr>
                <w:rFonts w:ascii="Tahoma" w:hAnsi="Tahoma"/>
                <w:sz w:val="16"/>
              </w:rPr>
            </w:pPr>
            <w:r>
              <w:rPr>
                <w:rFonts w:ascii="Tahoma" w:hAnsi="Tahoma"/>
                <w:sz w:val="16"/>
              </w:rPr>
              <w:t>LNTVO</w:t>
            </w:r>
          </w:p>
        </w:tc>
        <w:tc>
          <w:tcPr>
            <w:tcW w:w="2445" w:type="dxa"/>
            <w:vAlign w:val="center"/>
          </w:tcPr>
          <w:p w:rsidR="002353E9" w:rsidRDefault="002353E9" w:rsidP="00040BD3">
            <w:pPr>
              <w:ind w:right="-567"/>
              <w:rPr>
                <w:rFonts w:ascii="Tahoma" w:hAnsi="Tahoma"/>
                <w:sz w:val="16"/>
              </w:rPr>
            </w:pPr>
            <w:r>
              <w:rPr>
                <w:rFonts w:ascii="Tahoma" w:hAnsi="Tahoma"/>
                <w:sz w:val="16"/>
              </w:rPr>
              <w:t>Tage- und Übernachtungsgelder</w:t>
            </w:r>
          </w:p>
        </w:tc>
        <w:tc>
          <w:tcPr>
            <w:tcW w:w="2410" w:type="dxa"/>
            <w:vAlign w:val="center"/>
          </w:tcPr>
          <w:p w:rsidR="002353E9" w:rsidRDefault="002353E9" w:rsidP="00040BD3">
            <w:pPr>
              <w:ind w:right="-567"/>
              <w:rPr>
                <w:rFonts w:ascii="Tahoma" w:hAnsi="Tahoma"/>
                <w:sz w:val="16"/>
              </w:rPr>
            </w:pPr>
            <w:r>
              <w:rPr>
                <w:rFonts w:ascii="Tahoma" w:hAnsi="Tahoma"/>
                <w:sz w:val="16"/>
              </w:rPr>
              <w:t>Absetzungen (z. B. Aufwandsentschädigung für Fahrtkosten, Verpflegung)</w:t>
            </w:r>
          </w:p>
        </w:tc>
        <w:tc>
          <w:tcPr>
            <w:tcW w:w="2410" w:type="dxa"/>
            <w:vAlign w:val="center"/>
          </w:tcPr>
          <w:p w:rsidR="002353E9" w:rsidRDefault="002353E9" w:rsidP="00040BD3">
            <w:pPr>
              <w:ind w:right="-567"/>
              <w:rPr>
                <w:rFonts w:ascii="Tahoma" w:hAnsi="Tahoma"/>
                <w:sz w:val="16"/>
              </w:rPr>
            </w:pPr>
            <w:r>
              <w:rPr>
                <w:rFonts w:ascii="Tahoma" w:hAnsi="Tahoma"/>
                <w:sz w:val="16"/>
              </w:rPr>
              <w:t xml:space="preserve">Inanspruchnahme von </w:t>
            </w:r>
          </w:p>
          <w:p w:rsidR="002353E9" w:rsidRDefault="002353E9" w:rsidP="00040BD3">
            <w:pPr>
              <w:ind w:right="-567"/>
              <w:rPr>
                <w:rFonts w:ascii="Tahoma" w:hAnsi="Tahoma"/>
                <w:sz w:val="16"/>
              </w:rPr>
            </w:pPr>
            <w:r>
              <w:rPr>
                <w:rFonts w:ascii="Tahoma" w:hAnsi="Tahoma"/>
                <w:sz w:val="16"/>
              </w:rPr>
              <w:t>Personal, Einrichtungen,</w:t>
            </w:r>
          </w:p>
          <w:p w:rsidR="002353E9" w:rsidRDefault="002353E9" w:rsidP="00040BD3">
            <w:pPr>
              <w:ind w:right="-567"/>
              <w:rPr>
                <w:rFonts w:ascii="Tahoma" w:hAnsi="Tahoma"/>
                <w:sz w:val="16"/>
              </w:rPr>
            </w:pPr>
            <w:r>
              <w:rPr>
                <w:rFonts w:ascii="Tahoma" w:hAnsi="Tahoma"/>
                <w:sz w:val="16"/>
              </w:rPr>
              <w:t>Material u. Geräten?</w:t>
            </w:r>
          </w:p>
        </w:tc>
      </w:tr>
      <w:tr w:rsidR="00F41E62" w:rsidTr="00F41E62">
        <w:tblPrEx>
          <w:tblCellMar>
            <w:top w:w="0" w:type="dxa"/>
            <w:bottom w:w="0" w:type="dxa"/>
          </w:tblCellMar>
        </w:tblPrEx>
        <w:trPr>
          <w:cantSplit/>
          <w:trHeight w:val="648"/>
        </w:trPr>
        <w:tc>
          <w:tcPr>
            <w:tcW w:w="2303" w:type="dxa"/>
            <w:gridSpan w:val="2"/>
          </w:tcPr>
          <w:p w:rsidR="00F41E62" w:rsidRPr="00F41E62" w:rsidRDefault="00F41E62" w:rsidP="00F41E62">
            <w:pPr>
              <w:ind w:right="-567"/>
              <w:rPr>
                <w:rFonts w:ascii="Tahoma" w:hAnsi="Tahoma"/>
                <w:sz w:val="16"/>
              </w:rPr>
            </w:pPr>
            <w:r w:rsidRPr="00F41E62">
              <w:rPr>
                <w:rFonts w:ascii="Tahoma" w:hAnsi="Tahoma"/>
                <w:sz w:val="16"/>
              </w:rPr>
              <w:fldChar w:fldCharType="begin">
                <w:ffData>
                  <w:name w:val="Text43"/>
                  <w:enabled/>
                  <w:calcOnExit w:val="0"/>
                  <w:textInput/>
                </w:ffData>
              </w:fldChar>
            </w:r>
            <w:bookmarkStart w:id="25" w:name="Text43"/>
            <w:r w:rsidRPr="00F41E62">
              <w:rPr>
                <w:rFonts w:ascii="Tahoma" w:hAnsi="Tahoma"/>
                <w:sz w:val="16"/>
              </w:rPr>
              <w:instrText xml:space="preserve"> FORMTEXT </w:instrText>
            </w:r>
            <w:r w:rsidRPr="00F41E62">
              <w:rPr>
                <w:rFonts w:ascii="Tahoma" w:hAnsi="Tahoma"/>
                <w:sz w:val="16"/>
              </w:rPr>
            </w:r>
            <w:r w:rsidRPr="00F41E62">
              <w:rPr>
                <w:rFonts w:ascii="Tahoma" w:hAnsi="Tahoma"/>
                <w:sz w:val="16"/>
              </w:rPr>
              <w:fldChar w:fldCharType="separate"/>
            </w:r>
            <w:r w:rsidRPr="00F41E62">
              <w:rPr>
                <w:rFonts w:ascii="Tahoma" w:hAnsi="Tahoma"/>
                <w:noProof/>
                <w:sz w:val="16"/>
              </w:rPr>
              <w:t> </w:t>
            </w:r>
            <w:r w:rsidRPr="00F41E62">
              <w:rPr>
                <w:rFonts w:ascii="Tahoma" w:hAnsi="Tahoma"/>
                <w:noProof/>
                <w:sz w:val="16"/>
              </w:rPr>
              <w:t> </w:t>
            </w:r>
            <w:r w:rsidRPr="00F41E62">
              <w:rPr>
                <w:rFonts w:ascii="Tahoma" w:hAnsi="Tahoma"/>
                <w:noProof/>
                <w:sz w:val="16"/>
              </w:rPr>
              <w:t> </w:t>
            </w:r>
            <w:r w:rsidRPr="00F41E62">
              <w:rPr>
                <w:rFonts w:ascii="Tahoma" w:hAnsi="Tahoma"/>
                <w:noProof/>
                <w:sz w:val="16"/>
              </w:rPr>
              <w:t> </w:t>
            </w:r>
            <w:r w:rsidRPr="00F41E62">
              <w:rPr>
                <w:rFonts w:ascii="Tahoma" w:hAnsi="Tahoma"/>
                <w:noProof/>
                <w:sz w:val="16"/>
              </w:rPr>
              <w:t> </w:t>
            </w:r>
            <w:r w:rsidRPr="00F41E62">
              <w:rPr>
                <w:rFonts w:ascii="Tahoma" w:hAnsi="Tahoma"/>
                <w:sz w:val="16"/>
              </w:rPr>
              <w:fldChar w:fldCharType="end"/>
            </w:r>
            <w:bookmarkEnd w:id="25"/>
          </w:p>
          <w:p w:rsidR="00F41E62" w:rsidRDefault="00F41E62" w:rsidP="00F41E62">
            <w:pPr>
              <w:ind w:right="-567"/>
              <w:rPr>
                <w:rFonts w:ascii="Tahoma" w:hAnsi="Tahoma"/>
                <w:sz w:val="16"/>
                <w:u w:val="single"/>
              </w:rPr>
            </w:pPr>
          </w:p>
          <w:p w:rsidR="00F41E62" w:rsidRPr="009A5A69" w:rsidRDefault="00F41E62" w:rsidP="00F41E62">
            <w:pPr>
              <w:rPr>
                <w:rFonts w:ascii="Tahoma" w:hAnsi="Tahoma"/>
                <w:sz w:val="16"/>
              </w:rPr>
            </w:pPr>
          </w:p>
        </w:tc>
        <w:tc>
          <w:tcPr>
            <w:tcW w:w="2445" w:type="dxa"/>
          </w:tcPr>
          <w:p w:rsidR="00F41E62" w:rsidRDefault="00F41E62" w:rsidP="00F41E62">
            <w:pPr>
              <w:ind w:right="-567"/>
              <w:rPr>
                <w:rFonts w:ascii="Tahoma" w:hAnsi="Tahoma"/>
                <w:sz w:val="16"/>
              </w:rPr>
            </w:pPr>
            <w:r>
              <w:rPr>
                <w:rFonts w:ascii="Tahoma" w:hAnsi="Tahoma"/>
                <w:sz w:val="16"/>
              </w:rPr>
              <w:fldChar w:fldCharType="begin">
                <w:ffData>
                  <w:name w:val="Text42"/>
                  <w:enabled/>
                  <w:calcOnExit w:val="0"/>
                  <w:textInput/>
                </w:ffData>
              </w:fldChar>
            </w:r>
            <w:bookmarkStart w:id="26" w:name="Text42"/>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26"/>
          </w:p>
          <w:p w:rsidR="00F41E62" w:rsidRPr="009A5A69" w:rsidRDefault="00F41E62" w:rsidP="00F41E62">
            <w:pPr>
              <w:rPr>
                <w:rFonts w:ascii="Tahoma" w:hAnsi="Tahoma"/>
                <w:sz w:val="16"/>
              </w:rPr>
            </w:pPr>
          </w:p>
          <w:p w:rsidR="00F41E62" w:rsidRPr="009A5A69" w:rsidRDefault="00F41E62" w:rsidP="00F41E62">
            <w:pPr>
              <w:rPr>
                <w:rFonts w:ascii="Tahoma" w:hAnsi="Tahoma"/>
                <w:sz w:val="16"/>
              </w:rPr>
            </w:pPr>
          </w:p>
          <w:p w:rsidR="00F41E62" w:rsidRPr="009A5A69" w:rsidRDefault="00F41E62" w:rsidP="00F41E62">
            <w:pPr>
              <w:rPr>
                <w:rFonts w:ascii="Tahoma" w:hAnsi="Tahoma"/>
                <w:sz w:val="16"/>
              </w:rPr>
            </w:pPr>
          </w:p>
        </w:tc>
        <w:bookmarkStart w:id="27" w:name="Text40"/>
        <w:tc>
          <w:tcPr>
            <w:tcW w:w="2410" w:type="dxa"/>
          </w:tcPr>
          <w:p w:rsidR="00F41E62" w:rsidRPr="009A5A69" w:rsidRDefault="00F41E62" w:rsidP="00F41E62">
            <w:pPr>
              <w:rPr>
                <w:rFonts w:ascii="Tahoma" w:hAnsi="Tahoma"/>
                <w:sz w:val="16"/>
              </w:rPr>
            </w:pPr>
            <w:r>
              <w:rPr>
                <w:rFonts w:ascii="Tahoma" w:hAnsi="Tahoma"/>
                <w:sz w:val="16"/>
              </w:rPr>
              <w:fldChar w:fldCharType="begin">
                <w:ffData>
                  <w:name w:val="Text40"/>
                  <w:enabled/>
                  <w:calcOnExit w:val="0"/>
                  <w:textInput/>
                </w:ffData>
              </w:fldChar>
            </w:r>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27"/>
          </w:p>
          <w:p w:rsidR="00F41E62" w:rsidRPr="009A5A69" w:rsidRDefault="00F41E62" w:rsidP="00F41E62">
            <w:pPr>
              <w:rPr>
                <w:rFonts w:ascii="Tahoma" w:hAnsi="Tahoma"/>
                <w:sz w:val="16"/>
              </w:rPr>
            </w:pPr>
          </w:p>
          <w:p w:rsidR="00F41E62" w:rsidRDefault="00F41E62" w:rsidP="00F41E62">
            <w:pPr>
              <w:rPr>
                <w:rFonts w:ascii="Tahoma" w:hAnsi="Tahoma"/>
                <w:sz w:val="16"/>
              </w:rPr>
            </w:pPr>
          </w:p>
          <w:p w:rsidR="00F41E62" w:rsidRPr="009A5A69" w:rsidRDefault="00F41E62" w:rsidP="00F41E62">
            <w:pPr>
              <w:rPr>
                <w:rFonts w:ascii="Tahoma" w:hAnsi="Tahoma"/>
                <w:sz w:val="16"/>
              </w:rPr>
            </w:pPr>
          </w:p>
        </w:tc>
        <w:tc>
          <w:tcPr>
            <w:tcW w:w="2410" w:type="dxa"/>
            <w:vMerge w:val="restart"/>
            <w:vAlign w:val="bottom"/>
          </w:tcPr>
          <w:p w:rsidR="00F41E62" w:rsidRPr="00406ABA" w:rsidRDefault="00F41E62" w:rsidP="00406ABA">
            <w:pPr>
              <w:tabs>
                <w:tab w:val="left" w:pos="604"/>
                <w:tab w:val="left" w:pos="990"/>
                <w:tab w:val="left" w:pos="1455"/>
              </w:tabs>
              <w:ind w:right="-567"/>
              <w:rPr>
                <w:rFonts w:ascii="Tahoma" w:hAnsi="Tahoma"/>
                <w:sz w:val="8"/>
                <w:szCs w:val="8"/>
              </w:rPr>
            </w:pPr>
            <w:r>
              <w:rPr>
                <w:rFonts w:ascii="Tahoma" w:hAnsi="Tahoma"/>
                <w:sz w:val="16"/>
              </w:rPr>
              <w:t xml:space="preserve">Ja  </w:t>
            </w:r>
            <w:r>
              <w:rPr>
                <w:rFonts w:ascii="Tahoma" w:hAnsi="Tahoma"/>
                <w:sz w:val="16"/>
              </w:rPr>
              <w:fldChar w:fldCharType="begin">
                <w:ffData>
                  <w:name w:val="Kontrollkästchen1"/>
                  <w:enabled/>
                  <w:calcOnExit w:val="0"/>
                  <w:checkBox>
                    <w:sizeAuto/>
                    <w:default w:val="0"/>
                  </w:checkBox>
                </w:ffData>
              </w:fldChar>
            </w:r>
            <w:bookmarkStart w:id="28" w:name="Kontrollkästchen1"/>
            <w:r>
              <w:rPr>
                <w:rFonts w:ascii="Tahoma" w:hAnsi="Tahoma"/>
                <w:sz w:val="16"/>
              </w:rPr>
              <w:instrText xml:space="preserve"> FORMCHECKBOX </w:instrText>
            </w:r>
            <w:r>
              <w:rPr>
                <w:rFonts w:ascii="Tahoma" w:hAnsi="Tahoma"/>
                <w:sz w:val="16"/>
              </w:rPr>
            </w:r>
            <w:r>
              <w:rPr>
                <w:rFonts w:ascii="Tahoma" w:hAnsi="Tahoma"/>
                <w:sz w:val="16"/>
              </w:rPr>
              <w:fldChar w:fldCharType="end"/>
            </w:r>
            <w:bookmarkEnd w:id="28"/>
            <w:r>
              <w:rPr>
                <w:rFonts w:ascii="Tahoma" w:hAnsi="Tahoma"/>
                <w:sz w:val="16"/>
              </w:rPr>
              <w:t xml:space="preserve">    </w:t>
            </w:r>
            <w:r>
              <w:rPr>
                <w:rFonts w:ascii="Tahoma" w:hAnsi="Tahoma"/>
                <w:sz w:val="16"/>
              </w:rPr>
              <w:tab/>
              <w:t xml:space="preserve">Nein  </w:t>
            </w:r>
            <w:r>
              <w:rPr>
                <w:rFonts w:ascii="Tahoma" w:hAnsi="Tahoma"/>
                <w:sz w:val="16"/>
              </w:rPr>
              <w:fldChar w:fldCharType="begin">
                <w:ffData>
                  <w:name w:val="Kontrollkästchen2"/>
                  <w:enabled/>
                  <w:calcOnExit w:val="0"/>
                  <w:checkBox>
                    <w:sizeAuto/>
                    <w:default w:val="0"/>
                  </w:checkBox>
                </w:ffData>
              </w:fldChar>
            </w:r>
            <w:bookmarkStart w:id="29" w:name="Kontrollkästchen2"/>
            <w:r>
              <w:rPr>
                <w:rFonts w:ascii="Tahoma" w:hAnsi="Tahoma"/>
                <w:sz w:val="16"/>
              </w:rPr>
              <w:instrText xml:space="preserve"> FORMCHECKBOX </w:instrText>
            </w:r>
            <w:r>
              <w:rPr>
                <w:rFonts w:ascii="Tahoma" w:hAnsi="Tahoma"/>
                <w:sz w:val="16"/>
              </w:rPr>
            </w:r>
            <w:r>
              <w:rPr>
                <w:rFonts w:ascii="Tahoma" w:hAnsi="Tahoma"/>
                <w:sz w:val="16"/>
              </w:rPr>
              <w:fldChar w:fldCharType="end"/>
            </w:r>
            <w:bookmarkEnd w:id="29"/>
          </w:p>
          <w:p w:rsidR="00F41E62" w:rsidRDefault="00F41E62" w:rsidP="00406ABA">
            <w:pPr>
              <w:tabs>
                <w:tab w:val="left" w:pos="604"/>
                <w:tab w:val="left" w:pos="1455"/>
              </w:tabs>
              <w:ind w:right="-567"/>
              <w:rPr>
                <w:rFonts w:ascii="Tahoma" w:hAnsi="Tahoma"/>
                <w:sz w:val="16"/>
              </w:rPr>
            </w:pPr>
          </w:p>
          <w:p w:rsidR="00FF23CD" w:rsidRDefault="0023032D" w:rsidP="00406ABA">
            <w:pPr>
              <w:ind w:right="-567"/>
              <w:rPr>
                <w:rFonts w:ascii="Tahoma" w:hAnsi="Tahoma"/>
                <w:sz w:val="16"/>
              </w:rPr>
            </w:pPr>
            <w:r>
              <w:rPr>
                <w:rFonts w:ascii="Tahoma" w:hAnsi="Tahoma"/>
                <w:sz w:val="16"/>
              </w:rPr>
              <w:t>Art u. zeitl. Inanspruchnahme:</w:t>
            </w:r>
          </w:p>
          <w:p w:rsidR="00F41E62" w:rsidRDefault="0023032D" w:rsidP="00406ABA">
            <w:pPr>
              <w:ind w:right="-567"/>
              <w:rPr>
                <w:rFonts w:ascii="Tahoma" w:hAnsi="Tahoma"/>
                <w:sz w:val="16"/>
              </w:rPr>
            </w:pPr>
            <w:r>
              <w:rPr>
                <w:rFonts w:ascii="Tahoma" w:hAnsi="Tahoma"/>
                <w:sz w:val="16"/>
              </w:rPr>
              <w:br/>
            </w:r>
            <w:r w:rsidR="00FF23CD">
              <w:rPr>
                <w:rFonts w:ascii="Tahoma" w:hAnsi="Tahoma"/>
                <w:sz w:val="16"/>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4pt;height:44.4pt" o:ole="">
                  <v:imagedata r:id="rId9" o:title=""/>
                </v:shape>
                <w:control r:id="rId10" w:name="TextBox1" w:shapeid="_x0000_i1026"/>
              </w:object>
            </w:r>
          </w:p>
          <w:p w:rsidR="00F41E62" w:rsidRDefault="00F41E62" w:rsidP="00406ABA">
            <w:pPr>
              <w:ind w:right="-567"/>
              <w:rPr>
                <w:rFonts w:ascii="Tahoma" w:hAnsi="Tahoma"/>
                <w:sz w:val="16"/>
              </w:rPr>
            </w:pPr>
          </w:p>
          <w:p w:rsidR="00F41E62" w:rsidRPr="0074530C" w:rsidRDefault="00F41E62" w:rsidP="00406ABA">
            <w:pPr>
              <w:ind w:right="-567"/>
              <w:rPr>
                <w:rFonts w:ascii="Tahoma" w:hAnsi="Tahoma"/>
                <w:sz w:val="8"/>
                <w:szCs w:val="8"/>
              </w:rPr>
            </w:pPr>
          </w:p>
          <w:p w:rsidR="00F41E62" w:rsidRDefault="00F41E62" w:rsidP="00406ABA">
            <w:pPr>
              <w:ind w:right="-567"/>
              <w:rPr>
                <w:rFonts w:ascii="Tahoma" w:hAnsi="Tahoma"/>
                <w:sz w:val="16"/>
              </w:rPr>
            </w:pPr>
          </w:p>
          <w:p w:rsidR="00F41E62" w:rsidRDefault="00F41E62" w:rsidP="00406ABA">
            <w:pPr>
              <w:ind w:right="-567"/>
              <w:rPr>
                <w:rFonts w:ascii="Tahoma" w:hAnsi="Tahoma"/>
                <w:sz w:val="16"/>
              </w:rPr>
            </w:pPr>
          </w:p>
        </w:tc>
      </w:tr>
      <w:tr w:rsidR="00F41E62" w:rsidTr="00F41E62">
        <w:tblPrEx>
          <w:tblCellMar>
            <w:top w:w="0" w:type="dxa"/>
            <w:bottom w:w="0" w:type="dxa"/>
          </w:tblCellMar>
        </w:tblPrEx>
        <w:trPr>
          <w:cantSplit/>
          <w:trHeight w:val="645"/>
        </w:trPr>
        <w:tc>
          <w:tcPr>
            <w:tcW w:w="2303" w:type="dxa"/>
            <w:gridSpan w:val="2"/>
          </w:tcPr>
          <w:p w:rsidR="00F41E62" w:rsidRDefault="00F41E62" w:rsidP="00F41E62">
            <w:pPr>
              <w:rPr>
                <w:rFonts w:ascii="Tahoma" w:hAnsi="Tahoma"/>
                <w:sz w:val="16"/>
              </w:rPr>
            </w:pPr>
            <w:r>
              <w:rPr>
                <w:rFonts w:ascii="Tahoma" w:hAnsi="Tahoma"/>
                <w:sz w:val="16"/>
              </w:rPr>
              <w:fldChar w:fldCharType="begin">
                <w:ffData>
                  <w:name w:val="Text33"/>
                  <w:enabled/>
                  <w:calcOnExit w:val="0"/>
                  <w:textInput/>
                </w:ffData>
              </w:fldChar>
            </w:r>
            <w:bookmarkStart w:id="30" w:name="Text33"/>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30"/>
          </w:p>
          <w:p w:rsidR="00F41E62" w:rsidRPr="009A5A69" w:rsidRDefault="00F41E62" w:rsidP="00F41E62">
            <w:pPr>
              <w:rPr>
                <w:rFonts w:ascii="Tahoma" w:hAnsi="Tahoma"/>
                <w:sz w:val="16"/>
              </w:rPr>
            </w:pPr>
          </w:p>
          <w:p w:rsidR="00F41E62" w:rsidRDefault="00F41E62" w:rsidP="00F41E62">
            <w:pPr>
              <w:rPr>
                <w:rFonts w:ascii="Tahoma" w:hAnsi="Tahoma"/>
                <w:sz w:val="16"/>
                <w:u w:val="single"/>
              </w:rPr>
            </w:pPr>
          </w:p>
        </w:tc>
        <w:tc>
          <w:tcPr>
            <w:tcW w:w="2445" w:type="dxa"/>
          </w:tcPr>
          <w:p w:rsidR="00F41E62" w:rsidRPr="009A5A69" w:rsidRDefault="00F41E62" w:rsidP="00F41E62">
            <w:pPr>
              <w:rPr>
                <w:rFonts w:ascii="Tahoma" w:hAnsi="Tahoma"/>
                <w:sz w:val="16"/>
              </w:rPr>
            </w:pPr>
            <w:r>
              <w:rPr>
                <w:rFonts w:ascii="Tahoma" w:hAnsi="Tahoma"/>
                <w:sz w:val="16"/>
              </w:rPr>
              <w:fldChar w:fldCharType="begin">
                <w:ffData>
                  <w:name w:val="Text36"/>
                  <w:enabled/>
                  <w:calcOnExit w:val="0"/>
                  <w:textInput/>
                </w:ffData>
              </w:fldChar>
            </w:r>
            <w:bookmarkStart w:id="31" w:name="Text36"/>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31"/>
          </w:p>
          <w:p w:rsidR="00F41E62" w:rsidRPr="009A5A69" w:rsidRDefault="00F41E62" w:rsidP="00F41E62">
            <w:pPr>
              <w:rPr>
                <w:rFonts w:ascii="Tahoma" w:hAnsi="Tahoma"/>
                <w:sz w:val="16"/>
              </w:rPr>
            </w:pPr>
          </w:p>
          <w:p w:rsidR="00F41E62" w:rsidRDefault="00F41E62" w:rsidP="00F41E62">
            <w:pPr>
              <w:rPr>
                <w:rFonts w:ascii="Tahoma" w:hAnsi="Tahoma"/>
                <w:sz w:val="16"/>
              </w:rPr>
            </w:pPr>
          </w:p>
        </w:tc>
        <w:bookmarkStart w:id="32" w:name="Text39"/>
        <w:tc>
          <w:tcPr>
            <w:tcW w:w="2410" w:type="dxa"/>
          </w:tcPr>
          <w:p w:rsidR="00F41E62" w:rsidRPr="009A5A69" w:rsidRDefault="00F41E62" w:rsidP="00F41E62">
            <w:pPr>
              <w:rPr>
                <w:rFonts w:ascii="Tahoma" w:hAnsi="Tahoma"/>
                <w:sz w:val="16"/>
              </w:rPr>
            </w:pPr>
            <w:r>
              <w:rPr>
                <w:rFonts w:ascii="Tahoma" w:hAnsi="Tahoma"/>
                <w:sz w:val="16"/>
              </w:rPr>
              <w:fldChar w:fldCharType="begin">
                <w:ffData>
                  <w:name w:val="Text39"/>
                  <w:enabled/>
                  <w:calcOnExit w:val="0"/>
                  <w:textInput/>
                </w:ffData>
              </w:fldChar>
            </w:r>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32"/>
          </w:p>
          <w:p w:rsidR="00F41E62" w:rsidRPr="009A5A69" w:rsidRDefault="00F41E62" w:rsidP="00F41E62">
            <w:pPr>
              <w:rPr>
                <w:rFonts w:ascii="Tahoma" w:hAnsi="Tahoma"/>
                <w:sz w:val="16"/>
              </w:rPr>
            </w:pPr>
          </w:p>
          <w:p w:rsidR="00F41E62" w:rsidRDefault="00F41E62" w:rsidP="00F41E62">
            <w:pPr>
              <w:rPr>
                <w:rFonts w:ascii="Tahoma" w:hAnsi="Tahoma"/>
                <w:sz w:val="16"/>
              </w:rPr>
            </w:pPr>
          </w:p>
          <w:p w:rsidR="00F41E62" w:rsidRDefault="00F41E62" w:rsidP="00F41E62">
            <w:pPr>
              <w:rPr>
                <w:rFonts w:ascii="Tahoma" w:hAnsi="Tahoma"/>
                <w:sz w:val="16"/>
              </w:rPr>
            </w:pPr>
          </w:p>
        </w:tc>
        <w:tc>
          <w:tcPr>
            <w:tcW w:w="2410" w:type="dxa"/>
            <w:vMerge/>
            <w:vAlign w:val="bottom"/>
          </w:tcPr>
          <w:p w:rsidR="00F41E62" w:rsidRDefault="00F41E62" w:rsidP="00406ABA">
            <w:pPr>
              <w:tabs>
                <w:tab w:val="left" w:pos="604"/>
                <w:tab w:val="left" w:pos="990"/>
                <w:tab w:val="left" w:pos="1455"/>
              </w:tabs>
              <w:ind w:right="-567"/>
              <w:rPr>
                <w:rFonts w:ascii="Tahoma" w:hAnsi="Tahoma"/>
                <w:sz w:val="16"/>
              </w:rPr>
            </w:pPr>
          </w:p>
        </w:tc>
      </w:tr>
      <w:tr w:rsidR="00F41E62" w:rsidTr="00FF23CD">
        <w:tblPrEx>
          <w:tblCellMar>
            <w:top w:w="0" w:type="dxa"/>
            <w:bottom w:w="0" w:type="dxa"/>
          </w:tblCellMar>
        </w:tblPrEx>
        <w:trPr>
          <w:cantSplit/>
          <w:trHeight w:val="660"/>
        </w:trPr>
        <w:tc>
          <w:tcPr>
            <w:tcW w:w="2303" w:type="dxa"/>
            <w:gridSpan w:val="2"/>
          </w:tcPr>
          <w:p w:rsidR="00F41E62" w:rsidRDefault="00F41E62" w:rsidP="00F41E62">
            <w:pPr>
              <w:rPr>
                <w:rFonts w:ascii="Tahoma" w:hAnsi="Tahoma"/>
                <w:sz w:val="16"/>
              </w:rPr>
            </w:pPr>
            <w:r>
              <w:rPr>
                <w:rFonts w:ascii="Tahoma" w:hAnsi="Tahoma"/>
                <w:sz w:val="16"/>
              </w:rPr>
              <w:fldChar w:fldCharType="begin">
                <w:ffData>
                  <w:name w:val="Text34"/>
                  <w:enabled/>
                  <w:calcOnExit w:val="0"/>
                  <w:textInput/>
                </w:ffData>
              </w:fldChar>
            </w:r>
            <w:bookmarkStart w:id="33" w:name="Text34"/>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33"/>
          </w:p>
        </w:tc>
        <w:tc>
          <w:tcPr>
            <w:tcW w:w="2445" w:type="dxa"/>
          </w:tcPr>
          <w:p w:rsidR="00F41E62" w:rsidRPr="009A5A69" w:rsidRDefault="00F41E62" w:rsidP="00F41E62">
            <w:pPr>
              <w:rPr>
                <w:rFonts w:ascii="Tahoma" w:hAnsi="Tahoma"/>
                <w:sz w:val="16"/>
              </w:rPr>
            </w:pPr>
            <w:r>
              <w:rPr>
                <w:rFonts w:ascii="Tahoma" w:hAnsi="Tahoma"/>
                <w:sz w:val="16"/>
              </w:rPr>
              <w:fldChar w:fldCharType="begin">
                <w:ffData>
                  <w:name w:val="Text35"/>
                  <w:enabled/>
                  <w:calcOnExit w:val="0"/>
                  <w:textInput/>
                </w:ffData>
              </w:fldChar>
            </w:r>
            <w:bookmarkStart w:id="34" w:name="Text35"/>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34"/>
          </w:p>
        </w:tc>
        <w:tc>
          <w:tcPr>
            <w:tcW w:w="2410" w:type="dxa"/>
          </w:tcPr>
          <w:p w:rsidR="00F41E62" w:rsidRDefault="00F41E62" w:rsidP="00F41E62">
            <w:pPr>
              <w:rPr>
                <w:rFonts w:ascii="Tahoma" w:hAnsi="Tahoma"/>
                <w:sz w:val="16"/>
              </w:rPr>
            </w:pPr>
            <w:r>
              <w:rPr>
                <w:rFonts w:ascii="Tahoma" w:hAnsi="Tahoma"/>
                <w:sz w:val="16"/>
              </w:rPr>
              <w:fldChar w:fldCharType="begin">
                <w:ffData>
                  <w:name w:val="Text41"/>
                  <w:enabled/>
                  <w:calcOnExit w:val="0"/>
                  <w:textInput/>
                </w:ffData>
              </w:fldChar>
            </w:r>
            <w:bookmarkStart w:id="35" w:name="Text41"/>
            <w:r>
              <w:rPr>
                <w:rFonts w:ascii="Tahoma" w:hAnsi="Tahoma"/>
                <w:sz w:val="16"/>
              </w:rPr>
              <w:instrText xml:space="preserve"> FORMTEXT </w:instrText>
            </w:r>
            <w:r>
              <w:rPr>
                <w:rFonts w:ascii="Tahoma" w:hAnsi="Tahoma"/>
                <w:sz w:val="16"/>
              </w:rPr>
            </w:r>
            <w:r>
              <w:rPr>
                <w:rFonts w:ascii="Tahoma" w:hAnsi="Tahoma"/>
                <w:sz w:val="16"/>
              </w:rPr>
              <w:fldChar w:fldCharType="separate"/>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noProof/>
                <w:sz w:val="16"/>
              </w:rPr>
              <w:t> </w:t>
            </w:r>
            <w:r>
              <w:rPr>
                <w:rFonts w:ascii="Tahoma" w:hAnsi="Tahoma"/>
                <w:sz w:val="16"/>
              </w:rPr>
              <w:fldChar w:fldCharType="end"/>
            </w:r>
            <w:bookmarkEnd w:id="35"/>
          </w:p>
        </w:tc>
        <w:tc>
          <w:tcPr>
            <w:tcW w:w="2410" w:type="dxa"/>
            <w:vMerge/>
            <w:vAlign w:val="bottom"/>
          </w:tcPr>
          <w:p w:rsidR="00F41E62" w:rsidRDefault="00F41E62" w:rsidP="00406ABA">
            <w:pPr>
              <w:tabs>
                <w:tab w:val="left" w:pos="604"/>
                <w:tab w:val="left" w:pos="990"/>
                <w:tab w:val="left" w:pos="1455"/>
              </w:tabs>
              <w:ind w:right="-567"/>
              <w:rPr>
                <w:rFonts w:ascii="Tahoma" w:hAnsi="Tahoma"/>
                <w:sz w:val="16"/>
              </w:rPr>
            </w:pPr>
          </w:p>
        </w:tc>
      </w:tr>
      <w:tr w:rsidR="00FF23CD" w:rsidTr="00FF23CD">
        <w:tblPrEx>
          <w:tblCellMar>
            <w:top w:w="0" w:type="dxa"/>
            <w:bottom w:w="0" w:type="dxa"/>
          </w:tblCellMar>
        </w:tblPrEx>
        <w:trPr>
          <w:cantSplit/>
          <w:trHeight w:val="480"/>
        </w:trPr>
        <w:tc>
          <w:tcPr>
            <w:tcW w:w="9568" w:type="dxa"/>
            <w:gridSpan w:val="5"/>
            <w:tcBorders>
              <w:left w:val="nil"/>
              <w:bottom w:val="nil"/>
              <w:right w:val="nil"/>
            </w:tcBorders>
          </w:tcPr>
          <w:p w:rsidR="00FF23CD" w:rsidRDefault="00FF23CD" w:rsidP="00406ABA">
            <w:pPr>
              <w:ind w:right="-567"/>
              <w:rPr>
                <w:rFonts w:ascii="Tahoma" w:hAnsi="Tahoma"/>
                <w:sz w:val="16"/>
              </w:rPr>
            </w:pPr>
          </w:p>
          <w:p w:rsidR="00FF23CD" w:rsidRDefault="00FF23CD" w:rsidP="00406ABA">
            <w:pPr>
              <w:ind w:right="-567"/>
              <w:rPr>
                <w:rFonts w:ascii="Tahoma" w:hAnsi="Tahoma"/>
                <w:sz w:val="16"/>
              </w:rPr>
            </w:pPr>
          </w:p>
        </w:tc>
      </w:tr>
    </w:tbl>
    <w:p w:rsidR="002353E9" w:rsidRDefault="002353E9" w:rsidP="002353E9">
      <w:pPr>
        <w:ind w:left="-567" w:right="-567"/>
        <w:jc w:val="center"/>
        <w:rPr>
          <w:rFonts w:ascii="Tahoma" w:hAnsi="Tahoma"/>
          <w:sz w:val="16"/>
        </w:rPr>
      </w:pPr>
    </w:p>
    <w:p w:rsidR="002353E9" w:rsidRDefault="002353E9" w:rsidP="002353E9">
      <w:pPr>
        <w:ind w:left="-142" w:right="-567"/>
        <w:rPr>
          <w:rFonts w:ascii="Tahoma" w:hAnsi="Tahoma"/>
          <w:sz w:val="16"/>
        </w:rPr>
      </w:pPr>
      <w:r>
        <w:rPr>
          <w:rFonts w:ascii="Tahoma" w:hAnsi="Tahoma"/>
          <w:sz w:val="16"/>
        </w:rPr>
        <w:t>Bei folgenden, nicht genehmigungspflichtigen, aber von mir bereits gemäß § 63 Abs. 3 LBG angezeigten Nebentätigkeiten haben sich inzwischen folgende Änderungen hinsichtlich Art und Auftraggeber, zeitliche Inanspruchnahme und Höhe der Vergütung ergeben:</w:t>
      </w:r>
    </w:p>
    <w:p w:rsidR="002353E9" w:rsidRDefault="002353E9" w:rsidP="002353E9">
      <w:pPr>
        <w:ind w:left="-142" w:right="-567"/>
        <w:rPr>
          <w:rFonts w:ascii="Tahoma" w:hAnsi="Tahoma"/>
          <w:sz w:val="16"/>
        </w:rPr>
      </w:pPr>
    </w:p>
    <w:p w:rsidR="002353E9" w:rsidRDefault="002353E9" w:rsidP="002353E9">
      <w:pPr>
        <w:tabs>
          <w:tab w:val="left" w:pos="426"/>
          <w:tab w:val="left" w:pos="2410"/>
        </w:tabs>
        <w:ind w:left="426" w:right="-567"/>
        <w:rPr>
          <w:rFonts w:ascii="Tahoma" w:hAnsi="Tahoma"/>
          <w:sz w:val="16"/>
        </w:rPr>
      </w:pPr>
      <w:r>
        <w:rPr>
          <w:rFonts w:ascii="Tahoma" w:hAnsi="Tahoma"/>
          <w:sz w:val="16"/>
        </w:rPr>
        <w:t>Ich habe im Jahr</w:t>
      </w:r>
      <w:r w:rsidR="00012B76">
        <w:rPr>
          <w:rFonts w:ascii="Tahoma" w:hAnsi="Tahoma"/>
          <w:sz w:val="16"/>
        </w:rPr>
        <w:t xml:space="preserve"> </w:t>
      </w:r>
      <w:r w:rsidR="00012B76">
        <w:rPr>
          <w:rFonts w:ascii="Tahoma" w:hAnsi="Tahoma"/>
          <w:sz w:val="16"/>
        </w:rPr>
        <w:fldChar w:fldCharType="begin">
          <w:ffData>
            <w:name w:val="Text28"/>
            <w:enabled/>
            <w:calcOnExit w:val="0"/>
            <w:textInput/>
          </w:ffData>
        </w:fldChar>
      </w:r>
      <w:bookmarkStart w:id="36" w:name="Text28"/>
      <w:r w:rsidR="00012B76">
        <w:rPr>
          <w:rFonts w:ascii="Tahoma" w:hAnsi="Tahoma"/>
          <w:sz w:val="16"/>
        </w:rPr>
        <w:instrText xml:space="preserve"> FORMTEXT </w:instrText>
      </w:r>
      <w:r w:rsidR="00012B76">
        <w:rPr>
          <w:rFonts w:ascii="Tahoma" w:hAnsi="Tahoma"/>
          <w:sz w:val="16"/>
        </w:rPr>
      </w:r>
      <w:r w:rsidR="00012B76">
        <w:rPr>
          <w:rFonts w:ascii="Tahoma" w:hAnsi="Tahoma"/>
          <w:sz w:val="16"/>
        </w:rPr>
        <w:fldChar w:fldCharType="separate"/>
      </w:r>
      <w:r w:rsidR="00012B76">
        <w:rPr>
          <w:rFonts w:ascii="Tahoma" w:hAnsi="Tahoma"/>
          <w:noProof/>
          <w:sz w:val="16"/>
        </w:rPr>
        <w:t> </w:t>
      </w:r>
      <w:r w:rsidR="00012B76">
        <w:rPr>
          <w:rFonts w:ascii="Tahoma" w:hAnsi="Tahoma"/>
          <w:noProof/>
          <w:sz w:val="16"/>
        </w:rPr>
        <w:t> </w:t>
      </w:r>
      <w:r w:rsidR="00012B76">
        <w:rPr>
          <w:rFonts w:ascii="Tahoma" w:hAnsi="Tahoma"/>
          <w:noProof/>
          <w:sz w:val="16"/>
        </w:rPr>
        <w:t> </w:t>
      </w:r>
      <w:r w:rsidR="00012B76">
        <w:rPr>
          <w:rFonts w:ascii="Tahoma" w:hAnsi="Tahoma"/>
          <w:noProof/>
          <w:sz w:val="16"/>
        </w:rPr>
        <w:t> </w:t>
      </w:r>
      <w:r w:rsidR="00012B76">
        <w:rPr>
          <w:rFonts w:ascii="Tahoma" w:hAnsi="Tahoma"/>
          <w:noProof/>
          <w:sz w:val="16"/>
        </w:rPr>
        <w:t> </w:t>
      </w:r>
      <w:r w:rsidR="00012B76">
        <w:rPr>
          <w:rFonts w:ascii="Tahoma" w:hAnsi="Tahoma"/>
          <w:sz w:val="16"/>
        </w:rPr>
        <w:fldChar w:fldCharType="end"/>
      </w:r>
      <w:bookmarkEnd w:id="36"/>
      <w:r w:rsidR="00012B76">
        <w:rPr>
          <w:rFonts w:ascii="Tahoma" w:hAnsi="Tahoma"/>
          <w:sz w:val="16"/>
        </w:rPr>
        <w:t xml:space="preserve"> </w:t>
      </w:r>
      <w:r>
        <w:rPr>
          <w:rFonts w:ascii="Tahoma" w:hAnsi="Tahoma"/>
          <w:sz w:val="16"/>
        </w:rPr>
        <w:t>keine genehmigungs- und/ oder anzeigepflichtigen Nebentätigkeiten ausgeübt.</w:t>
      </w:r>
    </w:p>
    <w:p w:rsidR="002353E9" w:rsidRDefault="002353E9" w:rsidP="002353E9">
      <w:pPr>
        <w:tabs>
          <w:tab w:val="left" w:pos="426"/>
        </w:tabs>
        <w:ind w:left="426" w:right="-567"/>
        <w:rPr>
          <w:rFonts w:ascii="Tahoma" w:hAnsi="Tahoma"/>
          <w:sz w:val="16"/>
        </w:rPr>
      </w:pPr>
    </w:p>
    <w:p w:rsidR="002353E9" w:rsidRDefault="002353E9" w:rsidP="002353E9">
      <w:pPr>
        <w:tabs>
          <w:tab w:val="left" w:pos="426"/>
        </w:tabs>
        <w:ind w:left="426" w:right="-567"/>
        <w:rPr>
          <w:rFonts w:ascii="Tahoma" w:hAnsi="Tahoma"/>
          <w:sz w:val="16"/>
        </w:rPr>
      </w:pPr>
      <w:r>
        <w:rPr>
          <w:rFonts w:ascii="Tahoma" w:hAnsi="Tahoma"/>
          <w:sz w:val="16"/>
        </w:rPr>
        <w:t xml:space="preserve">Ich bitte um Zusendung des Vordrucks (Antrag)** für eine von mir </w:t>
      </w:r>
      <w:r>
        <w:rPr>
          <w:rFonts w:ascii="Tahoma" w:hAnsi="Tahoma"/>
          <w:sz w:val="16"/>
          <w:u w:val="single"/>
        </w:rPr>
        <w:t>derzeit ausgeübte</w:t>
      </w:r>
      <w:r>
        <w:rPr>
          <w:rFonts w:ascii="Tahoma" w:hAnsi="Tahoma"/>
          <w:sz w:val="16"/>
        </w:rPr>
        <w:t>, bislang noch nicht genehmigte / angezeigte Nebentätigkeit.</w:t>
      </w:r>
    </w:p>
    <w:p w:rsidR="002353E9" w:rsidRDefault="002353E9" w:rsidP="002353E9">
      <w:pPr>
        <w:ind w:left="-142" w:right="-567"/>
        <w:rPr>
          <w:rFonts w:ascii="Tahoma" w:hAnsi="Tahoma"/>
          <w:sz w:val="16"/>
        </w:rPr>
      </w:pPr>
    </w:p>
    <w:p w:rsidR="002353E9" w:rsidRDefault="002353E9" w:rsidP="002353E9">
      <w:pPr>
        <w:ind w:left="-142" w:right="-567"/>
        <w:rPr>
          <w:rFonts w:ascii="Tahoma" w:hAnsi="Tahoma"/>
          <w:sz w:val="16"/>
        </w:rPr>
      </w:pPr>
      <w:r>
        <w:rPr>
          <w:rFonts w:ascii="Tahoma" w:hAnsi="Tahoma"/>
          <w:sz w:val="16"/>
        </w:rPr>
        <w:t>Ich versichere pflichtgemäß die Vollständigkeit und Richtigkeit der vorstehenden Angaben:</w:t>
      </w:r>
    </w:p>
    <w:p w:rsidR="00E86787" w:rsidRDefault="00E86787" w:rsidP="004574E6">
      <w:pPr>
        <w:tabs>
          <w:tab w:val="left" w:pos="5565"/>
          <w:tab w:val="left" w:pos="5670"/>
        </w:tabs>
        <w:ind w:left="-142" w:right="-567"/>
        <w:rPr>
          <w:rFonts w:ascii="Tahoma" w:hAnsi="Tahoma"/>
          <w:sz w:val="16"/>
        </w:rPr>
      </w:pPr>
    </w:p>
    <w:p w:rsidR="002353E9" w:rsidRDefault="004574E6" w:rsidP="004574E6">
      <w:pPr>
        <w:tabs>
          <w:tab w:val="left" w:pos="5565"/>
          <w:tab w:val="left" w:pos="5670"/>
        </w:tabs>
        <w:ind w:left="-142" w:right="-567"/>
        <w:rPr>
          <w:rFonts w:ascii="Tahoma" w:hAnsi="Tahoma"/>
          <w:b/>
          <w:sz w:val="16"/>
        </w:rPr>
      </w:pPr>
      <w:r>
        <w:rPr>
          <w:rFonts w:ascii="Tahoma" w:hAnsi="Tahoma"/>
          <w:sz w:val="16"/>
        </w:rPr>
        <w:tab/>
      </w:r>
      <w:r w:rsidR="002353E9">
        <w:rPr>
          <w:rFonts w:ascii="Tahoma" w:hAnsi="Tahoma"/>
          <w:b/>
          <w:sz w:val="16"/>
        </w:rPr>
        <w:t>**Der Vordr</w:t>
      </w:r>
      <w:r>
        <w:rPr>
          <w:rFonts w:ascii="Tahoma" w:hAnsi="Tahoma"/>
          <w:b/>
          <w:sz w:val="16"/>
        </w:rPr>
        <w:t>uck (Antrag) kann auch über den</w:t>
      </w:r>
    </w:p>
    <w:p w:rsidR="002353E9" w:rsidRDefault="002353E9" w:rsidP="00E86787">
      <w:pPr>
        <w:tabs>
          <w:tab w:val="left" w:pos="5625"/>
          <w:tab w:val="left" w:pos="5670"/>
        </w:tabs>
        <w:ind w:left="5664" w:right="-567" w:hanging="5806"/>
        <w:rPr>
          <w:rFonts w:ascii="Tahoma" w:hAnsi="Tahoma"/>
          <w:sz w:val="16"/>
        </w:rPr>
      </w:pPr>
      <w:r>
        <w:rPr>
          <w:rFonts w:ascii="Tahoma" w:hAnsi="Tahoma"/>
          <w:sz w:val="16"/>
        </w:rPr>
        <w:t>___________________________________________________</w:t>
      </w:r>
      <w:r>
        <w:rPr>
          <w:rFonts w:ascii="Tahoma" w:hAnsi="Tahoma"/>
          <w:sz w:val="16"/>
        </w:rPr>
        <w:tab/>
      </w:r>
      <w:r w:rsidR="00E86787">
        <w:rPr>
          <w:rFonts w:ascii="Tahoma" w:hAnsi="Tahoma"/>
          <w:sz w:val="16"/>
        </w:rPr>
        <w:t xml:space="preserve">  </w:t>
      </w:r>
      <w:r w:rsidR="00E86787">
        <w:rPr>
          <w:rFonts w:ascii="Tahoma" w:hAnsi="Tahoma"/>
          <w:b/>
          <w:sz w:val="16"/>
        </w:rPr>
        <w:t>Downloadbereich der Personalabteilung</w:t>
      </w:r>
      <w:r w:rsidR="00E86787">
        <w:rPr>
          <w:rFonts w:ascii="Tahoma" w:hAnsi="Tahoma"/>
          <w:b/>
          <w:sz w:val="16"/>
        </w:rPr>
        <w:br/>
        <w:t xml:space="preserve"> </w:t>
      </w:r>
      <w:r>
        <w:rPr>
          <w:rFonts w:ascii="Tahoma" w:hAnsi="Tahoma"/>
          <w:b/>
          <w:sz w:val="16"/>
        </w:rPr>
        <w:t>abgerufen werden</w:t>
      </w:r>
    </w:p>
    <w:p w:rsidR="002353E9" w:rsidRDefault="002353E9" w:rsidP="002353E9">
      <w:pPr>
        <w:tabs>
          <w:tab w:val="left" w:pos="5670"/>
        </w:tabs>
        <w:ind w:left="-142" w:right="-567"/>
        <w:rPr>
          <w:rFonts w:ascii="Tahoma" w:hAnsi="Tahoma"/>
          <w:b/>
          <w:sz w:val="16"/>
        </w:rPr>
      </w:pPr>
      <w:r>
        <w:rPr>
          <w:rFonts w:ascii="Tahoma" w:hAnsi="Tahoma"/>
          <w:sz w:val="16"/>
        </w:rPr>
        <w:t>(Datum, Unterschrift)</w:t>
      </w:r>
    </w:p>
    <w:p w:rsidR="002353E9" w:rsidRDefault="002353E9" w:rsidP="002353E9">
      <w:pPr>
        <w:tabs>
          <w:tab w:val="left" w:pos="5670"/>
        </w:tabs>
        <w:ind w:left="-142" w:right="-567"/>
        <w:rPr>
          <w:rFonts w:ascii="Tahoma" w:hAnsi="Tahoma"/>
          <w:b/>
          <w:sz w:val="16"/>
        </w:rPr>
      </w:pPr>
    </w:p>
    <w:p w:rsidR="002353E9" w:rsidRDefault="002353E9" w:rsidP="002353E9">
      <w:pPr>
        <w:tabs>
          <w:tab w:val="left" w:pos="5670"/>
        </w:tabs>
        <w:ind w:left="-142" w:right="-567"/>
        <w:rPr>
          <w:rFonts w:ascii="Tahoma" w:hAnsi="Tahoma"/>
          <w:b/>
          <w:sz w:val="16"/>
        </w:rPr>
        <w:sectPr w:rsidR="002353E9" w:rsidSect="00955B35">
          <w:headerReference w:type="default" r:id="rId11"/>
          <w:pgSz w:w="11906" w:h="16838"/>
          <w:pgMar w:top="1443" w:right="991" w:bottom="709" w:left="1418" w:header="0" w:footer="1134" w:gutter="0"/>
          <w:cols w:space="720"/>
          <w:docGrid w:linePitch="272"/>
        </w:sectPr>
      </w:pPr>
    </w:p>
    <w:p w:rsidR="002353E9" w:rsidRDefault="002353E9" w:rsidP="002353E9">
      <w:pPr>
        <w:tabs>
          <w:tab w:val="left" w:pos="5670"/>
        </w:tabs>
        <w:ind w:left="-142" w:right="-567"/>
        <w:rPr>
          <w:rFonts w:ascii="Tahoma" w:hAnsi="Tahoma"/>
          <w:b/>
          <w:sz w:val="16"/>
        </w:rPr>
      </w:pPr>
    </w:p>
    <w:p w:rsidR="002353E9" w:rsidRDefault="002353E9" w:rsidP="002353E9">
      <w:pPr>
        <w:tabs>
          <w:tab w:val="left" w:pos="4111"/>
        </w:tabs>
        <w:jc w:val="both"/>
        <w:rPr>
          <w:rFonts w:ascii="Arial Narrow" w:hAnsi="Arial Narrow"/>
          <w:b/>
          <w:sz w:val="18"/>
        </w:rPr>
      </w:pPr>
      <w:r w:rsidRPr="00452CCC">
        <w:rPr>
          <w:rFonts w:ascii="Arial Narrow" w:hAnsi="Arial Narrow"/>
          <w:b/>
          <w:sz w:val="18"/>
        </w:rPr>
        <w:t>Auszug aus der Landesnebentätigkeitsverordnung (LNTVO)</w:t>
      </w:r>
      <w:r>
        <w:rPr>
          <w:rFonts w:ascii="Arial Narrow" w:hAnsi="Arial Narrow"/>
          <w:b/>
          <w:sz w:val="18"/>
        </w:rPr>
        <w:t xml:space="preserve"> </w:t>
      </w:r>
      <w:r w:rsidRPr="00452CCC">
        <w:rPr>
          <w:rFonts w:ascii="Arial Narrow" w:hAnsi="Arial Narrow"/>
          <w:b/>
          <w:sz w:val="18"/>
        </w:rPr>
        <w:t>i</w:t>
      </w:r>
      <w:r>
        <w:rPr>
          <w:rFonts w:ascii="Arial Narrow" w:hAnsi="Arial Narrow"/>
          <w:b/>
          <w:sz w:val="18"/>
        </w:rPr>
        <w:t>.</w:t>
      </w:r>
      <w:r w:rsidRPr="00452CCC">
        <w:rPr>
          <w:rFonts w:ascii="Arial Narrow" w:hAnsi="Arial Narrow"/>
          <w:b/>
          <w:sz w:val="18"/>
        </w:rPr>
        <w:t xml:space="preserve"> d</w:t>
      </w:r>
      <w:r>
        <w:rPr>
          <w:rFonts w:ascii="Arial Narrow" w:hAnsi="Arial Narrow"/>
          <w:b/>
          <w:sz w:val="18"/>
        </w:rPr>
        <w:t>.</w:t>
      </w:r>
      <w:r w:rsidRPr="00452CCC">
        <w:rPr>
          <w:rFonts w:ascii="Arial Narrow" w:hAnsi="Arial Narrow"/>
          <w:b/>
          <w:sz w:val="18"/>
        </w:rPr>
        <w:t xml:space="preserve"> Fassung v</w:t>
      </w:r>
      <w:r>
        <w:rPr>
          <w:rFonts w:ascii="Arial Narrow" w:hAnsi="Arial Narrow"/>
          <w:b/>
          <w:sz w:val="18"/>
        </w:rPr>
        <w:t>.</w:t>
      </w:r>
      <w:r w:rsidRPr="00452CCC">
        <w:rPr>
          <w:rFonts w:ascii="Arial Narrow" w:hAnsi="Arial Narrow"/>
          <w:b/>
          <w:sz w:val="18"/>
        </w:rPr>
        <w:t xml:space="preserve"> 28. Dez</w:t>
      </w:r>
      <w:r>
        <w:rPr>
          <w:rFonts w:ascii="Arial Narrow" w:hAnsi="Arial Narrow"/>
          <w:b/>
          <w:sz w:val="18"/>
        </w:rPr>
        <w:t>.</w:t>
      </w:r>
      <w:r w:rsidRPr="00452CCC">
        <w:rPr>
          <w:rFonts w:ascii="Arial Narrow" w:hAnsi="Arial Narrow"/>
          <w:b/>
          <w:sz w:val="18"/>
        </w:rPr>
        <w:t xml:space="preserve"> 1972 (GBl. 1973 S. 57),</w:t>
      </w:r>
      <w:r>
        <w:rPr>
          <w:rFonts w:ascii="Arial Narrow" w:hAnsi="Arial Narrow"/>
          <w:b/>
          <w:sz w:val="18"/>
        </w:rPr>
        <w:t xml:space="preserve"> </w:t>
      </w:r>
      <w:r w:rsidRPr="00452CCC">
        <w:rPr>
          <w:rFonts w:ascii="Arial Narrow" w:hAnsi="Arial Narrow"/>
          <w:b/>
          <w:sz w:val="18"/>
        </w:rPr>
        <w:t>geändert v</w:t>
      </w:r>
      <w:r>
        <w:rPr>
          <w:rFonts w:ascii="Arial Narrow" w:hAnsi="Arial Narrow"/>
          <w:b/>
          <w:sz w:val="18"/>
        </w:rPr>
        <w:t>.</w:t>
      </w:r>
      <w:r w:rsidRPr="00452CCC">
        <w:rPr>
          <w:rFonts w:ascii="Arial Narrow" w:hAnsi="Arial Narrow"/>
          <w:b/>
          <w:sz w:val="18"/>
        </w:rPr>
        <w:t xml:space="preserve"> 08. Nov</w:t>
      </w:r>
      <w:r>
        <w:rPr>
          <w:rFonts w:ascii="Arial Narrow" w:hAnsi="Arial Narrow"/>
          <w:b/>
          <w:sz w:val="18"/>
        </w:rPr>
        <w:t>.</w:t>
      </w:r>
      <w:r w:rsidRPr="00452CCC">
        <w:rPr>
          <w:rFonts w:ascii="Arial Narrow" w:hAnsi="Arial Narrow"/>
          <w:b/>
          <w:sz w:val="18"/>
        </w:rPr>
        <w:t xml:space="preserve"> 1999 (GBl. S. 437)</w:t>
      </w:r>
      <w:r>
        <w:rPr>
          <w:rFonts w:ascii="Arial Narrow" w:hAnsi="Arial Narrow"/>
          <w:b/>
          <w:sz w:val="18"/>
        </w:rPr>
        <w:t xml:space="preserve">, </w:t>
      </w:r>
      <w:r w:rsidRPr="008B5B00">
        <w:rPr>
          <w:rFonts w:ascii="Arial Narrow" w:hAnsi="Arial Narrow"/>
          <w:b/>
          <w:sz w:val="18"/>
        </w:rPr>
        <w:t xml:space="preserve">zuletzt geändert </w:t>
      </w:r>
      <w:r>
        <w:rPr>
          <w:rFonts w:ascii="Arial Narrow" w:hAnsi="Arial Narrow"/>
          <w:b/>
          <w:sz w:val="18"/>
        </w:rPr>
        <w:t>v. 03. Mai 2</w:t>
      </w:r>
      <w:r w:rsidRPr="008B5B00">
        <w:rPr>
          <w:rFonts w:ascii="Arial Narrow" w:hAnsi="Arial Narrow"/>
          <w:b/>
          <w:sz w:val="18"/>
        </w:rPr>
        <w:t>005</w:t>
      </w:r>
      <w:r>
        <w:rPr>
          <w:rFonts w:ascii="Arial Narrow" w:hAnsi="Arial Narrow"/>
          <w:b/>
          <w:sz w:val="18"/>
        </w:rPr>
        <w:t>, zuletzt geändert am 27.10.2010</w:t>
      </w:r>
    </w:p>
    <w:p w:rsidR="002353E9" w:rsidRPr="00452CCC" w:rsidRDefault="002353E9" w:rsidP="002353E9">
      <w:pPr>
        <w:tabs>
          <w:tab w:val="left" w:pos="4111"/>
        </w:tabs>
        <w:jc w:val="both"/>
        <w:rPr>
          <w:rFonts w:ascii="Arial Narrow" w:hAnsi="Arial Narrow"/>
          <w:b/>
          <w:sz w:val="18"/>
        </w:rPr>
      </w:pPr>
    </w:p>
    <w:p w:rsidR="002353E9" w:rsidRPr="00452CCC" w:rsidRDefault="002353E9" w:rsidP="002353E9">
      <w:pPr>
        <w:tabs>
          <w:tab w:val="left" w:pos="4111"/>
        </w:tabs>
        <w:jc w:val="both"/>
        <w:rPr>
          <w:rFonts w:ascii="Arial Narrow" w:hAnsi="Arial Narrow"/>
          <w:b/>
          <w:sz w:val="18"/>
        </w:rPr>
      </w:pPr>
    </w:p>
    <w:p w:rsidR="002353E9" w:rsidRPr="00452CCC" w:rsidRDefault="002353E9" w:rsidP="002353E9">
      <w:pPr>
        <w:jc w:val="both"/>
        <w:rPr>
          <w:rFonts w:ascii="Arial Narrow" w:hAnsi="Arial Narrow"/>
          <w:b/>
          <w:sz w:val="18"/>
        </w:rPr>
      </w:pPr>
      <w:r w:rsidRPr="00452CCC">
        <w:rPr>
          <w:rFonts w:ascii="Arial Narrow" w:hAnsi="Arial Narrow"/>
          <w:b/>
          <w:sz w:val="18"/>
        </w:rPr>
        <w:t>§ 3 Vergütung</w:t>
      </w:r>
    </w:p>
    <w:p w:rsidR="002353E9" w:rsidRPr="00452CCC" w:rsidRDefault="002353E9" w:rsidP="002353E9">
      <w:pPr>
        <w:jc w:val="both"/>
        <w:rPr>
          <w:rFonts w:ascii="Arial Narrow" w:hAnsi="Arial Narrow"/>
          <w:sz w:val="8"/>
        </w:rPr>
      </w:pPr>
    </w:p>
    <w:p w:rsidR="002353E9" w:rsidRPr="00452CCC" w:rsidRDefault="002353E9" w:rsidP="002353E9">
      <w:pPr>
        <w:jc w:val="both"/>
        <w:rPr>
          <w:rFonts w:ascii="Arial Narrow" w:hAnsi="Arial Narrow"/>
          <w:sz w:val="18"/>
        </w:rPr>
      </w:pPr>
      <w:r w:rsidRPr="00452CCC">
        <w:rPr>
          <w:rFonts w:ascii="Arial Narrow" w:hAnsi="Arial Narrow"/>
          <w:sz w:val="18"/>
        </w:rPr>
        <w:t xml:space="preserve">(1) Vergütung für eine Nebentätigkeit ist jede Gegenleistung in </w:t>
      </w:r>
      <w:r w:rsidR="002F7E57">
        <w:rPr>
          <w:rFonts w:ascii="Arial Narrow" w:hAnsi="Arial Narrow"/>
          <w:sz w:val="18"/>
        </w:rPr>
        <w:t xml:space="preserve">                              </w:t>
      </w:r>
    </w:p>
    <w:p w:rsidR="002353E9" w:rsidRPr="00452CCC" w:rsidRDefault="002353E9" w:rsidP="002353E9">
      <w:pPr>
        <w:jc w:val="both"/>
        <w:rPr>
          <w:rFonts w:ascii="Arial Narrow" w:hAnsi="Arial Narrow"/>
          <w:sz w:val="18"/>
        </w:rPr>
      </w:pPr>
      <w:r w:rsidRPr="00452CCC">
        <w:rPr>
          <w:rFonts w:ascii="Arial Narrow" w:hAnsi="Arial Narrow"/>
          <w:sz w:val="18"/>
        </w:rPr>
        <w:t>Geld oder geldwerten Vorteilen, auch wenn kein Rechtsanspruch</w:t>
      </w:r>
      <w:r w:rsidR="002F7E57">
        <w:rPr>
          <w:rFonts w:ascii="Arial Narrow" w:hAnsi="Arial Narrow"/>
          <w:sz w:val="18"/>
        </w:rPr>
        <w:t xml:space="preserve">              </w:t>
      </w:r>
    </w:p>
    <w:p w:rsidR="002353E9" w:rsidRPr="00452CCC" w:rsidRDefault="002353E9" w:rsidP="002353E9">
      <w:pPr>
        <w:jc w:val="both"/>
        <w:rPr>
          <w:rFonts w:ascii="Arial Narrow" w:hAnsi="Arial Narrow"/>
          <w:sz w:val="18"/>
        </w:rPr>
      </w:pPr>
      <w:r w:rsidRPr="00452CCC">
        <w:rPr>
          <w:rFonts w:ascii="Arial Narrow" w:hAnsi="Arial Narrow"/>
          <w:sz w:val="18"/>
        </w:rPr>
        <w:t xml:space="preserve">auf  sie besteht. </w:t>
      </w:r>
    </w:p>
    <w:p w:rsidR="002353E9" w:rsidRPr="00452CCC" w:rsidRDefault="002353E9" w:rsidP="002353E9">
      <w:pPr>
        <w:jc w:val="both"/>
        <w:rPr>
          <w:rFonts w:ascii="Arial Narrow" w:hAnsi="Arial Narrow"/>
          <w:sz w:val="18"/>
        </w:rPr>
      </w:pPr>
      <w:r w:rsidRPr="00452CCC">
        <w:rPr>
          <w:rFonts w:ascii="Arial Narrow" w:hAnsi="Arial Narrow"/>
          <w:sz w:val="18"/>
        </w:rPr>
        <w:t>(2) Als Vergütung im Sinne des Absatzes 1 gelten nicht:</w:t>
      </w:r>
    </w:p>
    <w:p w:rsidR="002353E9" w:rsidRPr="00452CCC" w:rsidRDefault="002353E9" w:rsidP="002353E9">
      <w:pPr>
        <w:numPr>
          <w:ilvl w:val="0"/>
          <w:numId w:val="6"/>
        </w:numPr>
        <w:tabs>
          <w:tab w:val="clear" w:pos="537"/>
          <w:tab w:val="num" w:pos="180"/>
        </w:tabs>
        <w:ind w:left="180" w:hanging="180"/>
        <w:jc w:val="both"/>
        <w:rPr>
          <w:rFonts w:ascii="Arial Narrow" w:hAnsi="Arial Narrow"/>
          <w:sz w:val="18"/>
        </w:rPr>
      </w:pPr>
      <w:r w:rsidRPr="00452CCC">
        <w:rPr>
          <w:rFonts w:ascii="Arial Narrow" w:hAnsi="Arial Narrow"/>
          <w:sz w:val="18"/>
        </w:rPr>
        <w:t>der Ersatz von Fahrtkosten sowie Tagegelder bis zur Höhe</w:t>
      </w:r>
      <w:r>
        <w:rPr>
          <w:rFonts w:ascii="Arial Narrow" w:hAnsi="Arial Narrow"/>
          <w:sz w:val="18"/>
        </w:rPr>
        <w:t xml:space="preserve"> </w:t>
      </w:r>
      <w:r w:rsidRPr="00452CCC">
        <w:rPr>
          <w:rFonts w:ascii="Arial Narrow" w:hAnsi="Arial Narrow"/>
          <w:sz w:val="18"/>
        </w:rPr>
        <w:t>des Betrags, den die Reisekostenvorschriften für Beamte für</w:t>
      </w:r>
      <w:r>
        <w:rPr>
          <w:rFonts w:ascii="Arial Narrow" w:hAnsi="Arial Narrow"/>
          <w:sz w:val="18"/>
        </w:rPr>
        <w:t xml:space="preserve"> </w:t>
      </w:r>
      <w:r w:rsidRPr="00452CCC">
        <w:rPr>
          <w:rFonts w:ascii="Arial Narrow" w:hAnsi="Arial Narrow"/>
          <w:sz w:val="18"/>
        </w:rPr>
        <w:t>den vollen Kalendertag vorsehen; Entsprechendes gilt für</w:t>
      </w:r>
      <w:r>
        <w:rPr>
          <w:rFonts w:ascii="Arial Narrow" w:hAnsi="Arial Narrow"/>
          <w:sz w:val="18"/>
        </w:rPr>
        <w:t xml:space="preserve"> </w:t>
      </w:r>
      <w:r w:rsidRPr="00452CCC">
        <w:rPr>
          <w:rFonts w:ascii="Arial Narrow" w:hAnsi="Arial Narrow"/>
          <w:sz w:val="18"/>
        </w:rPr>
        <w:t>Übernachtungsgelder einschließlich eines Mehrbetrages nach § 10 Abs. 3 des Landesreisekostengesetzes,</w:t>
      </w:r>
    </w:p>
    <w:p w:rsidR="002353E9" w:rsidRPr="00452CCC" w:rsidRDefault="002353E9" w:rsidP="002353E9">
      <w:pPr>
        <w:numPr>
          <w:ilvl w:val="0"/>
          <w:numId w:val="6"/>
        </w:numPr>
        <w:tabs>
          <w:tab w:val="clear" w:pos="537"/>
          <w:tab w:val="num" w:pos="180"/>
        </w:tabs>
        <w:ind w:left="180" w:hanging="180"/>
        <w:jc w:val="both"/>
        <w:rPr>
          <w:rFonts w:ascii="Arial Narrow" w:hAnsi="Arial Narrow"/>
          <w:sz w:val="18"/>
        </w:rPr>
      </w:pPr>
      <w:r w:rsidRPr="00452CCC">
        <w:rPr>
          <w:rFonts w:ascii="Arial Narrow" w:hAnsi="Arial Narrow"/>
          <w:sz w:val="18"/>
        </w:rPr>
        <w:t>der Ersatz sonstiger bar</w:t>
      </w:r>
      <w:r>
        <w:rPr>
          <w:rFonts w:ascii="Arial Narrow" w:hAnsi="Arial Narrow"/>
          <w:sz w:val="18"/>
        </w:rPr>
        <w:t>er Auslagen, wenn keine Pauscha</w:t>
      </w:r>
      <w:r w:rsidRPr="00452CCC">
        <w:rPr>
          <w:rFonts w:ascii="Arial Narrow" w:hAnsi="Arial Narrow"/>
          <w:sz w:val="18"/>
        </w:rPr>
        <w:t>lierung vorgenommen wird,</w:t>
      </w:r>
    </w:p>
    <w:p w:rsidR="002353E9" w:rsidRPr="00452CCC" w:rsidRDefault="002353E9" w:rsidP="002353E9">
      <w:pPr>
        <w:numPr>
          <w:ilvl w:val="0"/>
          <w:numId w:val="6"/>
        </w:numPr>
        <w:tabs>
          <w:tab w:val="clear" w:pos="537"/>
          <w:tab w:val="num" w:pos="180"/>
        </w:tabs>
        <w:ind w:left="180" w:hanging="180"/>
        <w:jc w:val="both"/>
        <w:rPr>
          <w:rFonts w:ascii="Arial Narrow" w:hAnsi="Arial Narrow"/>
          <w:sz w:val="18"/>
        </w:rPr>
      </w:pPr>
      <w:r w:rsidRPr="00452CCC">
        <w:rPr>
          <w:rFonts w:ascii="Arial Narrow" w:hAnsi="Arial Narrow"/>
          <w:sz w:val="18"/>
        </w:rPr>
        <w:t>die vereinnahmte Umsatzsteuer, soweit sie abzuführen ist.</w:t>
      </w:r>
    </w:p>
    <w:p w:rsidR="002353E9" w:rsidRPr="00452CCC" w:rsidRDefault="002353E9" w:rsidP="002353E9">
      <w:pPr>
        <w:jc w:val="both"/>
        <w:rPr>
          <w:rFonts w:ascii="Arial Narrow" w:hAnsi="Arial Narrow"/>
          <w:sz w:val="18"/>
        </w:rPr>
      </w:pPr>
      <w:r>
        <w:rPr>
          <w:rFonts w:ascii="Arial Narrow" w:hAnsi="Arial Narrow"/>
          <w:sz w:val="18"/>
        </w:rPr>
        <w:t xml:space="preserve">(3) </w:t>
      </w:r>
      <w:r w:rsidRPr="00452CCC">
        <w:rPr>
          <w:rFonts w:ascii="Arial Narrow" w:hAnsi="Arial Narrow"/>
          <w:sz w:val="18"/>
        </w:rPr>
        <w:t>Pauschalierte Aufwandsentschädigungen sind in vollem</w:t>
      </w:r>
      <w:r>
        <w:rPr>
          <w:rFonts w:ascii="Arial Narrow" w:hAnsi="Arial Narrow"/>
          <w:sz w:val="18"/>
        </w:rPr>
        <w:t xml:space="preserve"> </w:t>
      </w:r>
      <w:r w:rsidRPr="00452CCC">
        <w:rPr>
          <w:rFonts w:ascii="Arial Narrow" w:hAnsi="Arial Narrow"/>
          <w:sz w:val="18"/>
        </w:rPr>
        <w:t xml:space="preserve">Umfang, Tage- und Übernachtungsgelder insoweit, als sie die Beträge nach Absatz 2 Nr. 1 </w:t>
      </w:r>
      <w:r>
        <w:rPr>
          <w:rFonts w:ascii="Arial Narrow" w:hAnsi="Arial Narrow"/>
          <w:sz w:val="18"/>
        </w:rPr>
        <w:t>übersteigen, als Vergütung anzu</w:t>
      </w:r>
      <w:r w:rsidRPr="00452CCC">
        <w:rPr>
          <w:rFonts w:ascii="Arial Narrow" w:hAnsi="Arial Narrow"/>
          <w:sz w:val="18"/>
        </w:rPr>
        <w:t xml:space="preserve">sehen. </w:t>
      </w:r>
    </w:p>
    <w:p w:rsidR="002353E9" w:rsidRPr="00452CCC" w:rsidRDefault="002353E9" w:rsidP="002353E9">
      <w:pPr>
        <w:jc w:val="both"/>
        <w:rPr>
          <w:rFonts w:ascii="Arial Narrow" w:hAnsi="Arial Narrow"/>
          <w:sz w:val="18"/>
        </w:rPr>
      </w:pPr>
    </w:p>
    <w:p w:rsidR="002353E9" w:rsidRPr="00452CCC" w:rsidRDefault="002353E9" w:rsidP="002353E9">
      <w:pPr>
        <w:jc w:val="both"/>
        <w:rPr>
          <w:rFonts w:ascii="Arial Narrow" w:hAnsi="Arial Narrow"/>
          <w:b/>
          <w:sz w:val="18"/>
        </w:rPr>
      </w:pPr>
      <w:r w:rsidRPr="00452CCC">
        <w:rPr>
          <w:rFonts w:ascii="Arial Narrow" w:hAnsi="Arial Narrow"/>
          <w:b/>
          <w:sz w:val="18"/>
        </w:rPr>
        <w:t>§ 5 Gewährung und Ablieferung von Vergütungen</w:t>
      </w:r>
    </w:p>
    <w:p w:rsidR="002353E9" w:rsidRPr="00452CCC" w:rsidRDefault="002353E9" w:rsidP="002353E9">
      <w:pPr>
        <w:jc w:val="both"/>
        <w:rPr>
          <w:rFonts w:ascii="Arial Narrow" w:hAnsi="Arial Narrow"/>
          <w:sz w:val="8"/>
        </w:rPr>
      </w:pPr>
    </w:p>
    <w:p w:rsidR="002353E9" w:rsidRDefault="002353E9" w:rsidP="002353E9">
      <w:pPr>
        <w:jc w:val="both"/>
        <w:rPr>
          <w:rFonts w:ascii="Arial Narrow" w:hAnsi="Arial Narrow"/>
          <w:sz w:val="18"/>
        </w:rPr>
      </w:pPr>
      <w:r w:rsidRPr="00452CCC">
        <w:rPr>
          <w:rFonts w:ascii="Arial Narrow" w:hAnsi="Arial Narrow"/>
          <w:sz w:val="18"/>
        </w:rPr>
        <w:t xml:space="preserve">(3) </w:t>
      </w:r>
      <w:r>
        <w:rPr>
          <w:rFonts w:ascii="Arial Narrow" w:hAnsi="Arial Narrow"/>
          <w:sz w:val="18"/>
        </w:rPr>
        <w:t xml:space="preserve">Vergütungen sind nach § 64 Abs. 3 LBG insoweit abzuliefern, als sie  </w:t>
      </w:r>
    </w:p>
    <w:p w:rsidR="002353E9" w:rsidRPr="00452CCC" w:rsidRDefault="002353E9" w:rsidP="002353E9">
      <w:pPr>
        <w:jc w:val="both"/>
        <w:rPr>
          <w:rFonts w:ascii="Arial Narrow" w:hAnsi="Arial Narrow"/>
          <w:sz w:val="18"/>
        </w:rPr>
      </w:pPr>
      <w:r>
        <w:rPr>
          <w:rFonts w:ascii="Arial Narrow" w:hAnsi="Arial Narrow"/>
          <w:sz w:val="18"/>
        </w:rPr>
        <w:t xml:space="preserve">für die in einem Kalenderjahr ausgeübten Nebentätigkeiten bei </w:t>
      </w:r>
    </w:p>
    <w:p w:rsidR="002353E9" w:rsidRPr="00452CCC" w:rsidRDefault="002353E9" w:rsidP="002353E9">
      <w:pPr>
        <w:jc w:val="both"/>
        <w:rPr>
          <w:rFonts w:ascii="Arial Narrow" w:hAnsi="Arial Narrow"/>
          <w:sz w:val="8"/>
        </w:rPr>
      </w:pPr>
    </w:p>
    <w:p w:rsidR="002353E9" w:rsidRPr="00452CCC" w:rsidRDefault="002353E9" w:rsidP="002353E9">
      <w:pPr>
        <w:tabs>
          <w:tab w:val="left" w:pos="2127"/>
          <w:tab w:val="left" w:pos="3119"/>
        </w:tabs>
        <w:jc w:val="both"/>
        <w:rPr>
          <w:rFonts w:ascii="Arial Narrow" w:hAnsi="Arial Narrow"/>
          <w:sz w:val="18"/>
        </w:rPr>
      </w:pPr>
      <w:r w:rsidRPr="00452CCC">
        <w:rPr>
          <w:rFonts w:ascii="Arial Narrow" w:hAnsi="Arial Narrow"/>
          <w:sz w:val="18"/>
        </w:rPr>
        <w:t>Beamten</w:t>
      </w:r>
      <w:r>
        <w:rPr>
          <w:rFonts w:ascii="Arial Narrow" w:hAnsi="Arial Narrow"/>
          <w:sz w:val="18"/>
        </w:rPr>
        <w:t xml:space="preserve"> der Besoldungsgruppen                 </w:t>
      </w:r>
      <w:r w:rsidRPr="00452CCC">
        <w:rPr>
          <w:rFonts w:ascii="Arial Narrow" w:hAnsi="Arial Narrow"/>
          <w:sz w:val="18"/>
        </w:rPr>
        <w:t>Euro (Bruttobeträge)</w:t>
      </w:r>
    </w:p>
    <w:p w:rsidR="002353E9" w:rsidRPr="00A02D9C" w:rsidRDefault="002353E9" w:rsidP="002353E9">
      <w:pPr>
        <w:tabs>
          <w:tab w:val="left" w:pos="2127"/>
          <w:tab w:val="left" w:pos="3119"/>
        </w:tabs>
        <w:jc w:val="both"/>
        <w:rPr>
          <w:rFonts w:ascii="Arial Narrow" w:hAnsi="Arial Narrow"/>
          <w:sz w:val="8"/>
          <w:szCs w:val="8"/>
        </w:rPr>
      </w:pPr>
    </w:p>
    <w:p w:rsidR="002353E9" w:rsidRPr="00657523" w:rsidRDefault="002353E9" w:rsidP="002353E9">
      <w:pPr>
        <w:tabs>
          <w:tab w:val="left" w:pos="2127"/>
          <w:tab w:val="left" w:pos="3119"/>
        </w:tabs>
        <w:jc w:val="both"/>
        <w:rPr>
          <w:rFonts w:ascii="Arial Narrow" w:hAnsi="Arial Narrow"/>
          <w:sz w:val="18"/>
          <w:lang w:val="en-GB"/>
        </w:rPr>
      </w:pPr>
      <w:r w:rsidRPr="00657523">
        <w:rPr>
          <w:rFonts w:ascii="Arial Narrow" w:hAnsi="Arial Narrow"/>
          <w:sz w:val="18"/>
          <w:lang w:val="en-GB"/>
        </w:rPr>
        <w:t>bis A8</w:t>
      </w:r>
      <w:r w:rsidRPr="00657523">
        <w:rPr>
          <w:rFonts w:ascii="Arial Narrow" w:hAnsi="Arial Narrow"/>
          <w:sz w:val="18"/>
          <w:lang w:val="en-GB"/>
        </w:rPr>
        <w:tab/>
        <w:t xml:space="preserve">       </w:t>
      </w:r>
      <w:r w:rsidRPr="00657523">
        <w:rPr>
          <w:rFonts w:ascii="Arial Narrow" w:hAnsi="Arial Narrow"/>
          <w:sz w:val="18"/>
          <w:lang w:val="en-GB"/>
        </w:rPr>
        <w:tab/>
      </w:r>
      <w:r w:rsidRPr="00657523">
        <w:rPr>
          <w:rFonts w:ascii="Arial Narrow" w:hAnsi="Arial Narrow"/>
          <w:sz w:val="18"/>
          <w:lang w:val="en-GB"/>
        </w:rPr>
        <w:tab/>
        <w:t>3700</w:t>
      </w:r>
    </w:p>
    <w:p w:rsidR="002353E9" w:rsidRPr="00657523" w:rsidRDefault="002353E9" w:rsidP="002353E9">
      <w:pPr>
        <w:tabs>
          <w:tab w:val="left" w:pos="2127"/>
          <w:tab w:val="left" w:pos="3119"/>
        </w:tabs>
        <w:jc w:val="both"/>
        <w:rPr>
          <w:rFonts w:ascii="Arial Narrow" w:hAnsi="Arial Narrow"/>
          <w:sz w:val="18"/>
          <w:lang w:val="en-GB"/>
        </w:rPr>
      </w:pPr>
      <w:r w:rsidRPr="00657523">
        <w:rPr>
          <w:rFonts w:ascii="Arial Narrow" w:hAnsi="Arial Narrow"/>
          <w:sz w:val="18"/>
          <w:lang w:val="en-GB"/>
        </w:rPr>
        <w:t>A9 bis A 12</w:t>
      </w:r>
      <w:r w:rsidRPr="00657523">
        <w:rPr>
          <w:rFonts w:ascii="Arial Narrow" w:hAnsi="Arial Narrow"/>
          <w:sz w:val="18"/>
          <w:lang w:val="en-GB"/>
        </w:rPr>
        <w:tab/>
        <w:t xml:space="preserve">       </w:t>
      </w:r>
      <w:r w:rsidRPr="00657523">
        <w:rPr>
          <w:rFonts w:ascii="Arial Narrow" w:hAnsi="Arial Narrow"/>
          <w:sz w:val="18"/>
          <w:lang w:val="en-GB"/>
        </w:rPr>
        <w:tab/>
      </w:r>
      <w:r w:rsidRPr="00657523">
        <w:rPr>
          <w:rFonts w:ascii="Arial Narrow" w:hAnsi="Arial Narrow"/>
          <w:sz w:val="18"/>
          <w:lang w:val="en-GB"/>
        </w:rPr>
        <w:tab/>
        <w:t>4300</w:t>
      </w:r>
    </w:p>
    <w:p w:rsidR="002353E9" w:rsidRPr="002353E9" w:rsidRDefault="002353E9" w:rsidP="002353E9">
      <w:pPr>
        <w:tabs>
          <w:tab w:val="left" w:pos="2127"/>
          <w:tab w:val="left" w:pos="3119"/>
        </w:tabs>
        <w:jc w:val="both"/>
        <w:rPr>
          <w:rFonts w:ascii="Arial Narrow" w:hAnsi="Arial Narrow"/>
          <w:sz w:val="18"/>
        </w:rPr>
      </w:pPr>
      <w:r w:rsidRPr="002353E9">
        <w:rPr>
          <w:rFonts w:ascii="Arial Narrow" w:hAnsi="Arial Narrow"/>
          <w:sz w:val="18"/>
        </w:rPr>
        <w:t xml:space="preserve">A13 bis A16, B1, </w:t>
      </w:r>
      <w:r>
        <w:rPr>
          <w:rFonts w:ascii="Arial Narrow" w:hAnsi="Arial Narrow"/>
          <w:sz w:val="18"/>
        </w:rPr>
        <w:t>C1 bis C3</w:t>
      </w:r>
      <w:r w:rsidRPr="002353E9">
        <w:rPr>
          <w:rFonts w:ascii="Arial Narrow" w:hAnsi="Arial Narrow"/>
          <w:sz w:val="18"/>
        </w:rPr>
        <w:t>, W1 und W2</w:t>
      </w:r>
      <w:r w:rsidRPr="002353E9">
        <w:rPr>
          <w:rFonts w:ascii="Arial Narrow" w:hAnsi="Arial Narrow"/>
          <w:sz w:val="18"/>
        </w:rPr>
        <w:tab/>
        <w:t xml:space="preserve">       </w:t>
      </w:r>
      <w:r w:rsidRPr="002353E9">
        <w:rPr>
          <w:rFonts w:ascii="Arial Narrow" w:hAnsi="Arial Narrow"/>
          <w:sz w:val="18"/>
        </w:rPr>
        <w:tab/>
        <w:t>4900</w:t>
      </w:r>
    </w:p>
    <w:p w:rsidR="002353E9" w:rsidRPr="00452CCC" w:rsidRDefault="002353E9" w:rsidP="002353E9">
      <w:pPr>
        <w:tabs>
          <w:tab w:val="left" w:pos="2127"/>
          <w:tab w:val="left" w:pos="3119"/>
        </w:tabs>
        <w:jc w:val="both"/>
        <w:rPr>
          <w:rFonts w:ascii="Arial Narrow" w:hAnsi="Arial Narrow"/>
          <w:sz w:val="18"/>
        </w:rPr>
      </w:pPr>
      <w:r w:rsidRPr="00452CCC">
        <w:rPr>
          <w:rFonts w:ascii="Arial Narrow" w:hAnsi="Arial Narrow"/>
          <w:sz w:val="18"/>
        </w:rPr>
        <w:t>B2 bis B5,C4</w:t>
      </w:r>
      <w:r>
        <w:rPr>
          <w:rFonts w:ascii="Arial Narrow" w:hAnsi="Arial Narrow"/>
          <w:sz w:val="18"/>
        </w:rPr>
        <w:t>, W3</w:t>
      </w:r>
      <w:r w:rsidRPr="00452CCC">
        <w:rPr>
          <w:rFonts w:ascii="Arial Narrow" w:hAnsi="Arial Narrow"/>
          <w:sz w:val="18"/>
        </w:rPr>
        <w:tab/>
        <w:t xml:space="preserve">       </w:t>
      </w:r>
      <w:r>
        <w:rPr>
          <w:rFonts w:ascii="Arial Narrow" w:hAnsi="Arial Narrow"/>
          <w:sz w:val="18"/>
        </w:rPr>
        <w:tab/>
      </w:r>
      <w:r>
        <w:rPr>
          <w:rFonts w:ascii="Arial Narrow" w:hAnsi="Arial Narrow"/>
          <w:sz w:val="18"/>
        </w:rPr>
        <w:tab/>
      </w:r>
      <w:r w:rsidRPr="00452CCC">
        <w:rPr>
          <w:rFonts w:ascii="Arial Narrow" w:hAnsi="Arial Narrow"/>
          <w:sz w:val="18"/>
        </w:rPr>
        <w:t>5500</w:t>
      </w:r>
    </w:p>
    <w:p w:rsidR="002353E9" w:rsidRPr="00452CCC" w:rsidRDefault="002353E9" w:rsidP="002353E9">
      <w:pPr>
        <w:tabs>
          <w:tab w:val="left" w:pos="2127"/>
          <w:tab w:val="left" w:pos="3119"/>
        </w:tabs>
        <w:jc w:val="both"/>
        <w:rPr>
          <w:rFonts w:ascii="Arial Narrow" w:hAnsi="Arial Narrow"/>
          <w:sz w:val="18"/>
        </w:rPr>
      </w:pPr>
      <w:r w:rsidRPr="00452CCC">
        <w:rPr>
          <w:rFonts w:ascii="Arial Narrow" w:hAnsi="Arial Narrow"/>
          <w:sz w:val="18"/>
        </w:rPr>
        <w:t xml:space="preserve">B6 </w:t>
      </w:r>
      <w:r>
        <w:rPr>
          <w:rFonts w:ascii="Arial Narrow" w:hAnsi="Arial Narrow"/>
          <w:sz w:val="18"/>
        </w:rPr>
        <w:t>und</w:t>
      </w:r>
      <w:r w:rsidRPr="00452CCC">
        <w:rPr>
          <w:rFonts w:ascii="Arial Narrow" w:hAnsi="Arial Narrow"/>
          <w:sz w:val="18"/>
        </w:rPr>
        <w:t xml:space="preserve"> höher</w:t>
      </w:r>
      <w:r w:rsidRPr="00452CCC">
        <w:rPr>
          <w:rFonts w:ascii="Arial Narrow" w:hAnsi="Arial Narrow"/>
          <w:sz w:val="18"/>
        </w:rPr>
        <w:tab/>
        <w:t xml:space="preserve">      </w:t>
      </w:r>
      <w:r>
        <w:rPr>
          <w:rFonts w:ascii="Arial Narrow" w:hAnsi="Arial Narrow"/>
          <w:sz w:val="18"/>
        </w:rPr>
        <w:tab/>
      </w:r>
      <w:r w:rsidRPr="00452CCC">
        <w:rPr>
          <w:rFonts w:ascii="Arial Narrow" w:hAnsi="Arial Narrow"/>
          <w:sz w:val="18"/>
        </w:rPr>
        <w:t xml:space="preserve"> </w:t>
      </w:r>
      <w:r>
        <w:rPr>
          <w:rFonts w:ascii="Arial Narrow" w:hAnsi="Arial Narrow"/>
          <w:sz w:val="18"/>
        </w:rPr>
        <w:tab/>
      </w:r>
      <w:r w:rsidRPr="00452CCC">
        <w:rPr>
          <w:rFonts w:ascii="Arial Narrow" w:hAnsi="Arial Narrow"/>
          <w:sz w:val="18"/>
        </w:rPr>
        <w:t>6100</w:t>
      </w:r>
    </w:p>
    <w:p w:rsidR="002353E9" w:rsidRDefault="002353E9" w:rsidP="002353E9">
      <w:pPr>
        <w:tabs>
          <w:tab w:val="left" w:pos="2127"/>
          <w:tab w:val="left" w:pos="3119"/>
        </w:tabs>
        <w:jc w:val="both"/>
        <w:rPr>
          <w:rFonts w:ascii="Arial Narrow" w:hAnsi="Arial Narrow"/>
          <w:sz w:val="8"/>
          <w:szCs w:val="8"/>
        </w:rPr>
      </w:pPr>
    </w:p>
    <w:p w:rsidR="002353E9" w:rsidRDefault="002353E9" w:rsidP="002353E9">
      <w:pPr>
        <w:tabs>
          <w:tab w:val="left" w:pos="2127"/>
          <w:tab w:val="left" w:pos="3119"/>
        </w:tabs>
        <w:jc w:val="both"/>
        <w:rPr>
          <w:rFonts w:ascii="Arial Narrow" w:hAnsi="Arial Narrow"/>
          <w:sz w:val="18"/>
        </w:rPr>
      </w:pPr>
      <w:r>
        <w:rPr>
          <w:rFonts w:ascii="Arial Narrow" w:hAnsi="Arial Narrow"/>
          <w:sz w:val="18"/>
        </w:rPr>
        <w:t xml:space="preserve">Übersteigen. Maßgebend für das ganze Kalenderjahr ist die höchste Besoldungsgruppe, die der Beamte im Kalenderjahr erreicht. Vergütungen sind mit dem Bruttobetrag vor Abzug von Steuern und Abgaben zu berücksichtigten. </w:t>
      </w:r>
    </w:p>
    <w:p w:rsidR="002353E9" w:rsidRPr="00452CCC" w:rsidRDefault="002353E9" w:rsidP="002353E9">
      <w:pPr>
        <w:tabs>
          <w:tab w:val="left" w:pos="2127"/>
          <w:tab w:val="left" w:pos="3119"/>
        </w:tabs>
        <w:jc w:val="both"/>
        <w:rPr>
          <w:rFonts w:ascii="Arial Narrow" w:hAnsi="Arial Narrow"/>
          <w:sz w:val="18"/>
        </w:rPr>
      </w:pPr>
      <w:r w:rsidRPr="00452CCC">
        <w:rPr>
          <w:rFonts w:ascii="Arial Narrow" w:hAnsi="Arial Narrow"/>
          <w:sz w:val="18"/>
        </w:rPr>
        <w:t>(3a) Von den Vergütungen sind bei der Ermittlung des nach</w:t>
      </w:r>
      <w:r>
        <w:rPr>
          <w:rFonts w:ascii="Arial Narrow" w:hAnsi="Arial Narrow"/>
          <w:sz w:val="18"/>
        </w:rPr>
        <w:t xml:space="preserve"> </w:t>
      </w:r>
      <w:r w:rsidRPr="00452CCC">
        <w:rPr>
          <w:rFonts w:ascii="Arial Narrow" w:hAnsi="Arial Narrow"/>
          <w:sz w:val="18"/>
        </w:rPr>
        <w:t>Absatz 3 Satz 1 abzuliefernden Betrags die bei Reisen im Zusammenhang mit der Nebentätigkeit entstandenen Fahrkosten</w:t>
      </w:r>
      <w:r>
        <w:rPr>
          <w:rFonts w:ascii="Arial Narrow" w:hAnsi="Arial Narrow"/>
          <w:sz w:val="18"/>
        </w:rPr>
        <w:t xml:space="preserve"> </w:t>
      </w:r>
      <w:r w:rsidRPr="00452CCC">
        <w:rPr>
          <w:rFonts w:ascii="Arial Narrow" w:hAnsi="Arial Narrow"/>
          <w:sz w:val="18"/>
        </w:rPr>
        <w:t>sowie Aufwendungen für Unterkunft und Verpflegung bis zur Höhe der in § 3 Abs. 2 Nr. 1 g</w:t>
      </w:r>
      <w:r>
        <w:rPr>
          <w:rFonts w:ascii="Arial Narrow" w:hAnsi="Arial Narrow"/>
          <w:sz w:val="18"/>
        </w:rPr>
        <w:t>enannten Beträge, die Aufwendun</w:t>
      </w:r>
      <w:r w:rsidRPr="00452CCC">
        <w:rPr>
          <w:rFonts w:ascii="Arial Narrow" w:hAnsi="Arial Narrow"/>
          <w:sz w:val="18"/>
        </w:rPr>
        <w:t>gen für die Inanspruchnahme von Einrichtungen, Personal oder</w:t>
      </w:r>
      <w:r>
        <w:rPr>
          <w:rFonts w:ascii="Arial Narrow" w:hAnsi="Arial Narrow"/>
          <w:sz w:val="18"/>
        </w:rPr>
        <w:t xml:space="preserve"> </w:t>
      </w:r>
      <w:r w:rsidRPr="00452CCC">
        <w:rPr>
          <w:rFonts w:ascii="Arial Narrow" w:hAnsi="Arial Narrow"/>
          <w:sz w:val="18"/>
        </w:rPr>
        <w:t>Material des Dienstherrn (einschließlich Vorteilsausgleich) und</w:t>
      </w:r>
      <w:r>
        <w:rPr>
          <w:rFonts w:ascii="Arial Narrow" w:hAnsi="Arial Narrow"/>
          <w:sz w:val="18"/>
        </w:rPr>
        <w:t xml:space="preserve"> </w:t>
      </w:r>
      <w:r w:rsidRPr="00452CCC">
        <w:rPr>
          <w:rFonts w:ascii="Arial Narrow" w:hAnsi="Arial Narrow"/>
          <w:sz w:val="18"/>
        </w:rPr>
        <w:t>für sonstige Hilfsleistungen und s</w:t>
      </w:r>
      <w:r>
        <w:rPr>
          <w:rFonts w:ascii="Arial Narrow" w:hAnsi="Arial Narrow"/>
          <w:sz w:val="18"/>
        </w:rPr>
        <w:t>elbst beschafftes Material abzu</w:t>
      </w:r>
      <w:r w:rsidRPr="00452CCC">
        <w:rPr>
          <w:rFonts w:ascii="Arial Narrow" w:hAnsi="Arial Narrow"/>
          <w:sz w:val="18"/>
        </w:rPr>
        <w:t>setzen; dies gilt nicht, soweit f</w:t>
      </w:r>
      <w:r>
        <w:rPr>
          <w:rFonts w:ascii="Arial Narrow" w:hAnsi="Arial Narrow"/>
          <w:sz w:val="18"/>
        </w:rPr>
        <w:t>ür derartige Fahrkosten und Auf</w:t>
      </w:r>
      <w:r w:rsidRPr="00452CCC">
        <w:rPr>
          <w:rFonts w:ascii="Arial Narrow" w:hAnsi="Arial Narrow"/>
          <w:sz w:val="18"/>
        </w:rPr>
        <w:t xml:space="preserve">wendungen Auslagenersatz geleistet wurde. </w:t>
      </w:r>
    </w:p>
    <w:p w:rsidR="002353E9" w:rsidRPr="00452CCC" w:rsidRDefault="002353E9" w:rsidP="002353E9">
      <w:pPr>
        <w:tabs>
          <w:tab w:val="left" w:pos="2127"/>
          <w:tab w:val="left" w:pos="3119"/>
        </w:tabs>
        <w:jc w:val="both"/>
        <w:rPr>
          <w:rFonts w:ascii="Arial Narrow" w:hAnsi="Arial Narrow"/>
          <w:sz w:val="18"/>
        </w:rPr>
      </w:pPr>
    </w:p>
    <w:p w:rsidR="002353E9" w:rsidRPr="00452CCC" w:rsidRDefault="002353E9" w:rsidP="002353E9">
      <w:pPr>
        <w:tabs>
          <w:tab w:val="left" w:pos="2127"/>
          <w:tab w:val="left" w:pos="3119"/>
        </w:tabs>
        <w:jc w:val="both"/>
        <w:rPr>
          <w:rFonts w:ascii="Arial Narrow" w:hAnsi="Arial Narrow"/>
          <w:b/>
          <w:sz w:val="18"/>
        </w:rPr>
      </w:pPr>
      <w:r w:rsidRPr="00452CCC">
        <w:rPr>
          <w:rFonts w:ascii="Arial Narrow" w:hAnsi="Arial Narrow"/>
          <w:b/>
          <w:sz w:val="18"/>
        </w:rPr>
        <w:t>§ 6 Ausnahmen v</w:t>
      </w:r>
      <w:r>
        <w:rPr>
          <w:rFonts w:ascii="Arial Narrow" w:hAnsi="Arial Narrow"/>
          <w:b/>
          <w:sz w:val="18"/>
        </w:rPr>
        <w:t>.</w:t>
      </w:r>
      <w:r w:rsidRPr="00452CCC">
        <w:rPr>
          <w:rFonts w:ascii="Arial Narrow" w:hAnsi="Arial Narrow"/>
          <w:b/>
          <w:sz w:val="18"/>
        </w:rPr>
        <w:t xml:space="preserve"> Höchstbetrag</w:t>
      </w:r>
      <w:r>
        <w:rPr>
          <w:rFonts w:ascii="Arial Narrow" w:hAnsi="Arial Narrow"/>
          <w:b/>
          <w:sz w:val="18"/>
        </w:rPr>
        <w:t xml:space="preserve"> </w:t>
      </w:r>
      <w:r w:rsidRPr="00452CCC">
        <w:rPr>
          <w:rFonts w:ascii="Arial Narrow" w:hAnsi="Arial Narrow"/>
          <w:b/>
          <w:sz w:val="18"/>
        </w:rPr>
        <w:t>u</w:t>
      </w:r>
      <w:r>
        <w:rPr>
          <w:rFonts w:ascii="Arial Narrow" w:hAnsi="Arial Narrow"/>
          <w:b/>
          <w:sz w:val="18"/>
        </w:rPr>
        <w:t>.</w:t>
      </w:r>
      <w:r w:rsidRPr="006D7A60">
        <w:rPr>
          <w:rFonts w:ascii="Arial Narrow" w:hAnsi="Arial Narrow"/>
          <w:b/>
          <w:sz w:val="4"/>
          <w:szCs w:val="4"/>
        </w:rPr>
        <w:t xml:space="preserve"> </w:t>
      </w:r>
      <w:r w:rsidRPr="00452CCC">
        <w:rPr>
          <w:rFonts w:ascii="Arial Narrow" w:hAnsi="Arial Narrow"/>
          <w:b/>
          <w:sz w:val="18"/>
        </w:rPr>
        <w:t>v</w:t>
      </w:r>
      <w:r>
        <w:rPr>
          <w:rFonts w:ascii="Arial Narrow" w:hAnsi="Arial Narrow"/>
          <w:b/>
          <w:sz w:val="18"/>
        </w:rPr>
        <w:t>.</w:t>
      </w:r>
      <w:r w:rsidRPr="006D7A60">
        <w:rPr>
          <w:rFonts w:ascii="Arial Narrow" w:hAnsi="Arial Narrow"/>
          <w:b/>
          <w:sz w:val="4"/>
          <w:szCs w:val="4"/>
        </w:rPr>
        <w:t xml:space="preserve"> </w:t>
      </w:r>
      <w:r w:rsidRPr="00452CCC">
        <w:rPr>
          <w:rFonts w:ascii="Arial Narrow" w:hAnsi="Arial Narrow"/>
          <w:b/>
          <w:sz w:val="18"/>
        </w:rPr>
        <w:t>d</w:t>
      </w:r>
      <w:r>
        <w:rPr>
          <w:rFonts w:ascii="Arial Narrow" w:hAnsi="Arial Narrow"/>
          <w:b/>
          <w:sz w:val="18"/>
        </w:rPr>
        <w:t>er</w:t>
      </w:r>
      <w:r w:rsidRPr="00452CCC">
        <w:rPr>
          <w:rFonts w:ascii="Arial Narrow" w:hAnsi="Arial Narrow"/>
          <w:b/>
          <w:sz w:val="18"/>
        </w:rPr>
        <w:t xml:space="preserve"> Ablieferungspflicht</w:t>
      </w:r>
    </w:p>
    <w:p w:rsidR="002353E9" w:rsidRPr="00452CCC" w:rsidRDefault="002353E9" w:rsidP="002353E9">
      <w:pPr>
        <w:tabs>
          <w:tab w:val="left" w:pos="2127"/>
          <w:tab w:val="left" w:pos="3119"/>
        </w:tabs>
        <w:jc w:val="both"/>
        <w:rPr>
          <w:rFonts w:ascii="Arial Narrow" w:hAnsi="Arial Narrow"/>
          <w:sz w:val="8"/>
        </w:rPr>
      </w:pPr>
    </w:p>
    <w:p w:rsidR="002353E9" w:rsidRPr="00452CCC" w:rsidRDefault="002353E9" w:rsidP="002353E9">
      <w:pPr>
        <w:tabs>
          <w:tab w:val="left" w:pos="2127"/>
          <w:tab w:val="left" w:pos="3119"/>
        </w:tabs>
        <w:jc w:val="both"/>
        <w:rPr>
          <w:rFonts w:ascii="Arial Narrow" w:hAnsi="Arial Narrow"/>
          <w:sz w:val="18"/>
        </w:rPr>
      </w:pPr>
      <w:r w:rsidRPr="00452CCC">
        <w:rPr>
          <w:rFonts w:ascii="Arial Narrow" w:hAnsi="Arial Narrow"/>
          <w:sz w:val="18"/>
        </w:rPr>
        <w:t>§</w:t>
      </w:r>
      <w:r>
        <w:rPr>
          <w:rFonts w:ascii="Arial Narrow" w:hAnsi="Arial Narrow"/>
          <w:sz w:val="18"/>
        </w:rPr>
        <w:t xml:space="preserve"> </w:t>
      </w:r>
      <w:r w:rsidRPr="00452CCC">
        <w:rPr>
          <w:rFonts w:ascii="Arial Narrow" w:hAnsi="Arial Narrow"/>
          <w:sz w:val="18"/>
        </w:rPr>
        <w:t>5 Abs. 2 bis 6 ist nicht anzuwenden auf Vergütungen für</w:t>
      </w:r>
    </w:p>
    <w:p w:rsidR="002353E9" w:rsidRPr="00452CCC" w:rsidRDefault="002353E9" w:rsidP="002353E9">
      <w:pPr>
        <w:numPr>
          <w:ilvl w:val="0"/>
          <w:numId w:val="7"/>
        </w:numPr>
        <w:tabs>
          <w:tab w:val="clear" w:pos="357"/>
          <w:tab w:val="left" w:pos="284"/>
          <w:tab w:val="left" w:pos="3119"/>
        </w:tabs>
        <w:ind w:left="284" w:hanging="284"/>
        <w:jc w:val="both"/>
        <w:rPr>
          <w:rFonts w:ascii="Arial Narrow" w:hAnsi="Arial Narrow"/>
          <w:sz w:val="18"/>
        </w:rPr>
      </w:pPr>
      <w:r>
        <w:rPr>
          <w:rFonts w:ascii="Arial Narrow" w:hAnsi="Arial Narrow"/>
          <w:sz w:val="18"/>
        </w:rPr>
        <w:t xml:space="preserve">die Ausübung von </w:t>
      </w:r>
      <w:r w:rsidRPr="00452CCC">
        <w:rPr>
          <w:rFonts w:ascii="Arial Narrow" w:hAnsi="Arial Narrow"/>
          <w:sz w:val="18"/>
        </w:rPr>
        <w:t>Lehr</w:t>
      </w:r>
      <w:r>
        <w:rPr>
          <w:rFonts w:ascii="Arial Narrow" w:hAnsi="Arial Narrow"/>
          <w:sz w:val="18"/>
        </w:rPr>
        <w:t>-</w:t>
      </w:r>
      <w:r w:rsidRPr="00452CCC">
        <w:rPr>
          <w:rFonts w:ascii="Arial Narrow" w:hAnsi="Arial Narrow"/>
          <w:sz w:val="18"/>
        </w:rPr>
        <w:t xml:space="preserve"> und Vortragstätigkeiten</w:t>
      </w:r>
      <w:r>
        <w:rPr>
          <w:rFonts w:ascii="Arial Narrow" w:hAnsi="Arial Narrow"/>
          <w:sz w:val="18"/>
        </w:rPr>
        <w:t>,</w:t>
      </w:r>
    </w:p>
    <w:p w:rsidR="002353E9" w:rsidRPr="00452CCC" w:rsidRDefault="002353E9" w:rsidP="002353E9">
      <w:pPr>
        <w:numPr>
          <w:ilvl w:val="0"/>
          <w:numId w:val="7"/>
        </w:numPr>
        <w:tabs>
          <w:tab w:val="clear" w:pos="357"/>
          <w:tab w:val="left" w:pos="284"/>
          <w:tab w:val="left" w:pos="3119"/>
        </w:tabs>
        <w:ind w:left="284" w:hanging="284"/>
        <w:jc w:val="both"/>
        <w:rPr>
          <w:rFonts w:ascii="Arial Narrow" w:hAnsi="Arial Narrow"/>
          <w:sz w:val="18"/>
        </w:rPr>
      </w:pPr>
      <w:r w:rsidRPr="00452CCC">
        <w:rPr>
          <w:rFonts w:ascii="Arial Narrow" w:hAnsi="Arial Narrow"/>
          <w:sz w:val="18"/>
        </w:rPr>
        <w:t>Prüfungstätigkeiten</w:t>
      </w:r>
      <w:r>
        <w:rPr>
          <w:rFonts w:ascii="Arial Narrow" w:hAnsi="Arial Narrow"/>
          <w:sz w:val="18"/>
        </w:rPr>
        <w:t>,</w:t>
      </w:r>
    </w:p>
    <w:p w:rsidR="002353E9" w:rsidRPr="00452CCC" w:rsidRDefault="002353E9" w:rsidP="002353E9">
      <w:pPr>
        <w:numPr>
          <w:ilvl w:val="0"/>
          <w:numId w:val="7"/>
        </w:numPr>
        <w:tabs>
          <w:tab w:val="clear" w:pos="357"/>
          <w:tab w:val="left" w:pos="284"/>
          <w:tab w:val="left" w:pos="3119"/>
        </w:tabs>
        <w:ind w:left="284" w:hanging="284"/>
        <w:jc w:val="both"/>
        <w:rPr>
          <w:rFonts w:ascii="Arial Narrow" w:hAnsi="Arial Narrow"/>
          <w:sz w:val="18"/>
        </w:rPr>
      </w:pPr>
      <w:r w:rsidRPr="00452CCC">
        <w:rPr>
          <w:rFonts w:ascii="Arial Narrow" w:hAnsi="Arial Narrow"/>
          <w:sz w:val="18"/>
        </w:rPr>
        <w:t>Tätigkeiten auf dem Gebiet der wissensch</w:t>
      </w:r>
      <w:r>
        <w:rPr>
          <w:rFonts w:ascii="Arial Narrow" w:hAnsi="Arial Narrow"/>
          <w:sz w:val="18"/>
        </w:rPr>
        <w:t>aftl</w:t>
      </w:r>
      <w:r w:rsidRPr="00452CCC">
        <w:rPr>
          <w:rFonts w:ascii="Arial Narrow" w:hAnsi="Arial Narrow"/>
          <w:sz w:val="18"/>
        </w:rPr>
        <w:t>. Forschung</w:t>
      </w:r>
      <w:r>
        <w:rPr>
          <w:rFonts w:ascii="Arial Narrow" w:hAnsi="Arial Narrow"/>
          <w:sz w:val="18"/>
        </w:rPr>
        <w:t>,</w:t>
      </w:r>
    </w:p>
    <w:p w:rsidR="002353E9" w:rsidRPr="00452CCC" w:rsidRDefault="002353E9" w:rsidP="002353E9">
      <w:pPr>
        <w:numPr>
          <w:ilvl w:val="0"/>
          <w:numId w:val="7"/>
        </w:numPr>
        <w:tabs>
          <w:tab w:val="clear" w:pos="357"/>
          <w:tab w:val="left" w:pos="284"/>
          <w:tab w:val="left" w:pos="3119"/>
        </w:tabs>
        <w:ind w:left="284" w:hanging="284"/>
        <w:jc w:val="both"/>
        <w:rPr>
          <w:rFonts w:ascii="Arial Narrow" w:hAnsi="Arial Narrow"/>
          <w:sz w:val="18"/>
        </w:rPr>
      </w:pPr>
      <w:r w:rsidRPr="00452CCC">
        <w:rPr>
          <w:rFonts w:ascii="Arial Narrow" w:hAnsi="Arial Narrow"/>
          <w:sz w:val="18"/>
        </w:rPr>
        <w:t>Schriftstellerische Tätigkei</w:t>
      </w:r>
      <w:r>
        <w:rPr>
          <w:rFonts w:ascii="Arial Narrow" w:hAnsi="Arial Narrow"/>
          <w:sz w:val="18"/>
        </w:rPr>
        <w:t>ten und diesen vergleichbare Tä</w:t>
      </w:r>
      <w:r w:rsidRPr="00452CCC">
        <w:rPr>
          <w:rFonts w:ascii="Arial Narrow" w:hAnsi="Arial Narrow"/>
          <w:sz w:val="18"/>
        </w:rPr>
        <w:t>tigkeiten mit Mitteln des Film und Fernsehens,</w:t>
      </w:r>
    </w:p>
    <w:p w:rsidR="002353E9" w:rsidRPr="00452CCC" w:rsidRDefault="002353E9" w:rsidP="002353E9">
      <w:pPr>
        <w:numPr>
          <w:ilvl w:val="0"/>
          <w:numId w:val="7"/>
        </w:numPr>
        <w:tabs>
          <w:tab w:val="clear" w:pos="357"/>
          <w:tab w:val="left" w:pos="284"/>
          <w:tab w:val="left" w:pos="2127"/>
          <w:tab w:val="left" w:pos="3119"/>
        </w:tabs>
        <w:ind w:left="284" w:hanging="284"/>
        <w:jc w:val="both"/>
        <w:rPr>
          <w:rFonts w:ascii="Arial Narrow" w:hAnsi="Arial Narrow"/>
          <w:sz w:val="18"/>
        </w:rPr>
      </w:pPr>
      <w:r w:rsidRPr="00452CCC">
        <w:rPr>
          <w:rFonts w:ascii="Arial Narrow" w:hAnsi="Arial Narrow"/>
          <w:sz w:val="18"/>
        </w:rPr>
        <w:t>künstlerische Tätigkeiten einschl. künstl. Darbietungen</w:t>
      </w:r>
    </w:p>
    <w:p w:rsidR="002353E9" w:rsidRPr="00452CCC" w:rsidRDefault="002353E9" w:rsidP="002353E9">
      <w:pPr>
        <w:numPr>
          <w:ilvl w:val="0"/>
          <w:numId w:val="7"/>
        </w:numPr>
        <w:tabs>
          <w:tab w:val="clear" w:pos="357"/>
          <w:tab w:val="left" w:pos="284"/>
          <w:tab w:val="left" w:pos="2127"/>
          <w:tab w:val="left" w:pos="3119"/>
        </w:tabs>
        <w:ind w:left="284" w:hanging="284"/>
        <w:jc w:val="both"/>
        <w:rPr>
          <w:rFonts w:ascii="Arial Narrow" w:hAnsi="Arial Narrow"/>
          <w:sz w:val="18"/>
        </w:rPr>
      </w:pPr>
      <w:r w:rsidRPr="00452CCC">
        <w:rPr>
          <w:rFonts w:ascii="Arial Narrow" w:hAnsi="Arial Narrow"/>
          <w:sz w:val="18"/>
        </w:rPr>
        <w:t>Tätigkeiten als gerichtlicher oder staatsanwaltschaftlicher Sachverständiger,</w:t>
      </w:r>
    </w:p>
    <w:p w:rsidR="002353E9" w:rsidRPr="00452CCC" w:rsidRDefault="002353E9" w:rsidP="002353E9">
      <w:pPr>
        <w:numPr>
          <w:ilvl w:val="0"/>
          <w:numId w:val="7"/>
        </w:numPr>
        <w:tabs>
          <w:tab w:val="clear" w:pos="357"/>
          <w:tab w:val="left" w:pos="284"/>
          <w:tab w:val="left" w:pos="2127"/>
          <w:tab w:val="left" w:pos="3119"/>
        </w:tabs>
        <w:ind w:left="284" w:hanging="284"/>
        <w:jc w:val="both"/>
        <w:rPr>
          <w:rFonts w:ascii="Arial Narrow" w:hAnsi="Arial Narrow"/>
          <w:sz w:val="18"/>
        </w:rPr>
      </w:pPr>
      <w:r w:rsidRPr="00452CCC">
        <w:rPr>
          <w:rFonts w:ascii="Arial Narrow" w:hAnsi="Arial Narrow"/>
          <w:sz w:val="18"/>
        </w:rPr>
        <w:t xml:space="preserve">Tätigkeiten als Gutachter für </w:t>
      </w:r>
      <w:r>
        <w:rPr>
          <w:rFonts w:ascii="Arial Narrow" w:hAnsi="Arial Narrow"/>
          <w:sz w:val="18"/>
        </w:rPr>
        <w:t>juristische Personen des öffent</w:t>
      </w:r>
      <w:r w:rsidRPr="00452CCC">
        <w:rPr>
          <w:rFonts w:ascii="Arial Narrow" w:hAnsi="Arial Narrow"/>
          <w:sz w:val="18"/>
        </w:rPr>
        <w:t>lichen Rechts,</w:t>
      </w:r>
    </w:p>
    <w:p w:rsidR="002353E9" w:rsidRPr="00452CCC" w:rsidRDefault="002353E9" w:rsidP="002353E9">
      <w:pPr>
        <w:numPr>
          <w:ilvl w:val="0"/>
          <w:numId w:val="7"/>
        </w:numPr>
        <w:tabs>
          <w:tab w:val="clear" w:pos="357"/>
          <w:tab w:val="left" w:pos="284"/>
          <w:tab w:val="left" w:pos="2127"/>
          <w:tab w:val="left" w:pos="3119"/>
        </w:tabs>
        <w:ind w:left="284" w:hanging="284"/>
        <w:jc w:val="both"/>
        <w:rPr>
          <w:rFonts w:ascii="Arial Narrow" w:hAnsi="Arial Narrow"/>
          <w:sz w:val="18"/>
        </w:rPr>
      </w:pPr>
      <w:r w:rsidRPr="00452CCC">
        <w:rPr>
          <w:rFonts w:ascii="Arial Narrow" w:hAnsi="Arial Narrow"/>
          <w:sz w:val="18"/>
        </w:rPr>
        <w:t>Verrichtungen von Ärzten, Zahnärzten und Tierärzten, für die nach den Gebührenordnungen Gebühren zu zahlen sind</w:t>
      </w:r>
      <w:r>
        <w:rPr>
          <w:rFonts w:ascii="Arial Narrow" w:hAnsi="Arial Narrow"/>
          <w:sz w:val="18"/>
        </w:rPr>
        <w:t xml:space="preserve"> </w:t>
      </w:r>
    </w:p>
    <w:p w:rsidR="002353E9" w:rsidRPr="00452CCC" w:rsidRDefault="002353E9" w:rsidP="002353E9">
      <w:pPr>
        <w:numPr>
          <w:ilvl w:val="0"/>
          <w:numId w:val="7"/>
        </w:numPr>
        <w:tabs>
          <w:tab w:val="clear" w:pos="357"/>
          <w:tab w:val="left" w:pos="284"/>
          <w:tab w:val="left" w:pos="2127"/>
          <w:tab w:val="left" w:pos="3119"/>
        </w:tabs>
        <w:ind w:left="284" w:hanging="284"/>
        <w:jc w:val="both"/>
        <w:rPr>
          <w:rFonts w:ascii="Arial Narrow" w:hAnsi="Arial Narrow"/>
          <w:sz w:val="18"/>
        </w:rPr>
      </w:pPr>
      <w:r w:rsidRPr="00452CCC">
        <w:rPr>
          <w:rFonts w:ascii="Arial Narrow" w:hAnsi="Arial Narrow"/>
          <w:sz w:val="18"/>
        </w:rPr>
        <w:t>Tätigkeiten, die während eines unt</w:t>
      </w:r>
      <w:r>
        <w:rPr>
          <w:rFonts w:ascii="Arial Narrow" w:hAnsi="Arial Narrow"/>
          <w:sz w:val="18"/>
        </w:rPr>
        <w:t>er Fortfall der Dienstbezüge ge</w:t>
      </w:r>
      <w:r w:rsidRPr="00452CCC">
        <w:rPr>
          <w:rFonts w:ascii="Arial Narrow" w:hAnsi="Arial Narrow"/>
          <w:sz w:val="18"/>
        </w:rPr>
        <w:t>währten Urlaubs ausgeübt werden,</w:t>
      </w:r>
    </w:p>
    <w:p w:rsidR="002353E9" w:rsidRDefault="002353E9" w:rsidP="002353E9">
      <w:pPr>
        <w:numPr>
          <w:ilvl w:val="0"/>
          <w:numId w:val="7"/>
        </w:numPr>
        <w:tabs>
          <w:tab w:val="clear" w:pos="357"/>
          <w:tab w:val="left" w:pos="284"/>
          <w:tab w:val="left" w:pos="2127"/>
          <w:tab w:val="left" w:pos="3119"/>
        </w:tabs>
        <w:ind w:left="284" w:hanging="284"/>
        <w:jc w:val="both"/>
        <w:rPr>
          <w:rFonts w:ascii="Arial Narrow" w:hAnsi="Arial Narrow"/>
          <w:sz w:val="18"/>
        </w:rPr>
      </w:pPr>
      <w:r w:rsidRPr="00452CCC">
        <w:rPr>
          <w:rFonts w:ascii="Arial Narrow" w:hAnsi="Arial Narrow"/>
          <w:sz w:val="18"/>
        </w:rPr>
        <w:t>Tätigkeiten von Beamten auf Wi</w:t>
      </w:r>
      <w:r>
        <w:rPr>
          <w:rFonts w:ascii="Arial Narrow" w:hAnsi="Arial Narrow"/>
          <w:sz w:val="18"/>
        </w:rPr>
        <w:t>derruf, die einen Vorbereitungs</w:t>
      </w:r>
      <w:r w:rsidRPr="00452CCC">
        <w:rPr>
          <w:rFonts w:ascii="Arial Narrow" w:hAnsi="Arial Narrow"/>
          <w:sz w:val="18"/>
        </w:rPr>
        <w:t>dienst ableisten oder die nur nebenbei verwendet</w:t>
      </w:r>
      <w:r>
        <w:rPr>
          <w:rFonts w:ascii="Arial Narrow" w:hAnsi="Arial Narrow"/>
          <w:sz w:val="18"/>
        </w:rPr>
        <w:t xml:space="preserve"> </w:t>
      </w:r>
      <w:r w:rsidRPr="00452CCC">
        <w:rPr>
          <w:rFonts w:ascii="Arial Narrow" w:hAnsi="Arial Narrow"/>
          <w:sz w:val="18"/>
        </w:rPr>
        <w:t xml:space="preserve">werden, sowie </w:t>
      </w:r>
      <w:r>
        <w:rPr>
          <w:rFonts w:ascii="Arial Narrow" w:hAnsi="Arial Narrow"/>
          <w:sz w:val="18"/>
        </w:rPr>
        <w:t xml:space="preserve">von </w:t>
      </w:r>
      <w:r w:rsidRPr="00452CCC">
        <w:rPr>
          <w:rFonts w:ascii="Arial Narrow" w:hAnsi="Arial Narrow"/>
          <w:sz w:val="18"/>
        </w:rPr>
        <w:t>Ehrenbeamt</w:t>
      </w:r>
      <w:r>
        <w:rPr>
          <w:rFonts w:ascii="Arial Narrow" w:hAnsi="Arial Narrow"/>
          <w:sz w:val="18"/>
        </w:rPr>
        <w:t>en</w:t>
      </w:r>
      <w:r w:rsidRPr="00452CCC">
        <w:rPr>
          <w:rFonts w:ascii="Arial Narrow" w:hAnsi="Arial Narrow"/>
          <w:sz w:val="18"/>
        </w:rPr>
        <w:t>.</w:t>
      </w:r>
    </w:p>
    <w:p w:rsidR="002353E9" w:rsidRPr="00452CCC" w:rsidRDefault="002F7E57" w:rsidP="002353E9">
      <w:pPr>
        <w:tabs>
          <w:tab w:val="left" w:pos="284"/>
          <w:tab w:val="left" w:pos="2127"/>
          <w:tab w:val="left" w:pos="3119"/>
        </w:tabs>
        <w:jc w:val="both"/>
        <w:rPr>
          <w:rFonts w:ascii="Arial Narrow" w:hAnsi="Arial Narrow"/>
          <w:sz w:val="18"/>
        </w:rPr>
      </w:pPr>
      <w:r>
        <w:rPr>
          <w:rFonts w:ascii="Arial Narrow" w:hAnsi="Arial Narrow"/>
          <w:sz w:val="18"/>
        </w:rPr>
        <w:t xml:space="preserve"> </w:t>
      </w:r>
      <w:r w:rsidR="002353E9">
        <w:rPr>
          <w:rFonts w:ascii="Arial Narrow" w:hAnsi="Arial Narrow"/>
          <w:sz w:val="18"/>
        </w:rPr>
        <w:br w:type="column"/>
      </w:r>
    </w:p>
    <w:p w:rsidR="002353E9" w:rsidRPr="00452CCC" w:rsidRDefault="002353E9" w:rsidP="002353E9">
      <w:pPr>
        <w:tabs>
          <w:tab w:val="num" w:pos="0"/>
          <w:tab w:val="left" w:pos="2127"/>
          <w:tab w:val="left" w:pos="3119"/>
        </w:tabs>
        <w:jc w:val="both"/>
        <w:rPr>
          <w:rFonts w:ascii="Arial Narrow" w:hAnsi="Arial Narrow"/>
          <w:b/>
          <w:sz w:val="18"/>
        </w:rPr>
      </w:pPr>
      <w:r w:rsidRPr="00452CCC">
        <w:rPr>
          <w:rFonts w:ascii="Arial Narrow" w:hAnsi="Arial Narrow"/>
          <w:b/>
          <w:sz w:val="18"/>
        </w:rPr>
        <w:t>§ 8 Jährliche Aufstellung der ausgeübten Nebentätigkeiten</w:t>
      </w:r>
    </w:p>
    <w:p w:rsidR="002353E9" w:rsidRPr="006D7A60" w:rsidRDefault="002353E9" w:rsidP="002353E9">
      <w:pPr>
        <w:tabs>
          <w:tab w:val="num" w:pos="0"/>
          <w:tab w:val="left" w:pos="2127"/>
          <w:tab w:val="left" w:pos="3119"/>
        </w:tabs>
        <w:jc w:val="both"/>
        <w:rPr>
          <w:rFonts w:ascii="Arial Narrow" w:hAnsi="Arial Narrow"/>
          <w:sz w:val="8"/>
          <w:szCs w:val="8"/>
        </w:rPr>
      </w:pPr>
    </w:p>
    <w:p w:rsidR="002353E9" w:rsidRDefault="002353E9" w:rsidP="002353E9">
      <w:pPr>
        <w:tabs>
          <w:tab w:val="num" w:pos="0"/>
          <w:tab w:val="left" w:pos="2127"/>
          <w:tab w:val="left" w:pos="3119"/>
        </w:tabs>
        <w:jc w:val="both"/>
        <w:rPr>
          <w:rFonts w:ascii="Arial Narrow" w:hAnsi="Arial Narrow"/>
          <w:sz w:val="18"/>
        </w:rPr>
      </w:pPr>
      <w:r>
        <w:rPr>
          <w:rFonts w:ascii="Arial Narrow" w:hAnsi="Arial Narrow"/>
          <w:sz w:val="18"/>
        </w:rPr>
        <w:t>(1) Beamte h</w:t>
      </w:r>
      <w:r w:rsidR="00A24483">
        <w:rPr>
          <w:rFonts w:ascii="Arial Narrow" w:hAnsi="Arial Narrow"/>
          <w:sz w:val="18"/>
        </w:rPr>
        <w:t>aben bis spätestens zum 1. Juli</w:t>
      </w:r>
      <w:r>
        <w:rPr>
          <w:rFonts w:ascii="Arial Narrow" w:hAnsi="Arial Narrow"/>
          <w:sz w:val="18"/>
        </w:rPr>
        <w:t xml:space="preserve"> eines Jahres ihrem Dienstvorgesetzten eine Aufstellung mit folgendem Inhalt vorzulegen.</w:t>
      </w:r>
    </w:p>
    <w:p w:rsidR="002353E9" w:rsidRDefault="002353E9" w:rsidP="002353E9">
      <w:pPr>
        <w:tabs>
          <w:tab w:val="num" w:pos="0"/>
          <w:tab w:val="left" w:pos="2127"/>
          <w:tab w:val="left" w:pos="3119"/>
        </w:tabs>
        <w:jc w:val="both"/>
        <w:rPr>
          <w:rFonts w:ascii="Arial Narrow" w:hAnsi="Arial Narrow"/>
          <w:sz w:val="18"/>
        </w:rPr>
      </w:pPr>
      <w:r>
        <w:rPr>
          <w:rFonts w:ascii="Arial Narrow" w:hAnsi="Arial Narrow"/>
          <w:sz w:val="18"/>
        </w:rPr>
        <w:t>1. eine Erklärung über die im vorausgegangenen Kalenderjahr ausgeübten genehmigungspflichtigen, anzeigepflichtigen und auf Verlangen des Dienstvorgesetzten übernommenen Nebentätigkeiten, die Angaben über Art, zeitliche Inanspruchnahme und Dauer der Nebentätigkeit, die Person des Auftrags- oder Arbeitgebers und Höhe der Vergütung enthält;</w:t>
      </w:r>
    </w:p>
    <w:p w:rsidR="002353E9" w:rsidRDefault="00217992" w:rsidP="002353E9">
      <w:pPr>
        <w:tabs>
          <w:tab w:val="num" w:pos="0"/>
          <w:tab w:val="left" w:pos="2127"/>
          <w:tab w:val="left" w:pos="3119"/>
        </w:tabs>
        <w:jc w:val="both"/>
        <w:rPr>
          <w:rFonts w:ascii="Arial Narrow" w:hAnsi="Arial Narrow"/>
          <w:sz w:val="18"/>
        </w:rPr>
      </w:pPr>
      <w:r>
        <w:rPr>
          <w:rFonts w:ascii="Arial Narrow" w:hAnsi="Arial Narrow"/>
          <w:sz w:val="18"/>
        </w:rPr>
        <w:t>2. eine Abrechnung über die dem Beamten zugeflossenen Vergütungen aus ablieferungspflichtigen Nebentätigkeiten im Sinne von § 64 Abs. 3 LBG, wenn keine Ausnahme von der Ablieferungspflicht nach § 6 besteht.</w:t>
      </w:r>
    </w:p>
    <w:p w:rsidR="002353E9" w:rsidRDefault="00217992" w:rsidP="00217992">
      <w:pPr>
        <w:tabs>
          <w:tab w:val="num" w:pos="0"/>
          <w:tab w:val="left" w:pos="2127"/>
          <w:tab w:val="left" w:pos="3119"/>
        </w:tabs>
        <w:jc w:val="both"/>
        <w:rPr>
          <w:rFonts w:ascii="Arial Narrow" w:hAnsi="Arial Narrow"/>
          <w:sz w:val="18"/>
        </w:rPr>
      </w:pPr>
      <w:r>
        <w:rPr>
          <w:rFonts w:ascii="Arial Narrow" w:hAnsi="Arial Narrow"/>
          <w:sz w:val="18"/>
        </w:rPr>
        <w:t>Aus gegründetem Anlass kann der Dienstvorgesetzte Nachweise über Vergütungen nach Satz 1 Nr. 2 verlangen.</w:t>
      </w:r>
    </w:p>
    <w:p w:rsidR="00217992" w:rsidRDefault="00217992" w:rsidP="00217992">
      <w:pPr>
        <w:tabs>
          <w:tab w:val="num" w:pos="0"/>
          <w:tab w:val="left" w:pos="2127"/>
          <w:tab w:val="left" w:pos="3119"/>
        </w:tabs>
        <w:jc w:val="both"/>
        <w:rPr>
          <w:rFonts w:ascii="Arial Narrow" w:hAnsi="Arial Narrow"/>
          <w:sz w:val="18"/>
        </w:rPr>
      </w:pPr>
      <w:r>
        <w:rPr>
          <w:rFonts w:ascii="Arial Narrow" w:hAnsi="Arial Narrow"/>
          <w:sz w:val="18"/>
        </w:rPr>
        <w:t>(2) Die oberste Dienstbehörde kann zulassen, dass die Aufstellung einen Zeitraum von zwei Kalenderjahren umfasst und nur alle zwei Jahre vorzulegen ist.</w:t>
      </w:r>
    </w:p>
    <w:p w:rsidR="00217992" w:rsidRDefault="00217992" w:rsidP="00217992">
      <w:pPr>
        <w:tabs>
          <w:tab w:val="num" w:pos="0"/>
          <w:tab w:val="left" w:pos="2127"/>
          <w:tab w:val="left" w:pos="3119"/>
        </w:tabs>
        <w:jc w:val="both"/>
        <w:rPr>
          <w:rFonts w:ascii="Arial Narrow" w:hAnsi="Arial Narrow"/>
          <w:sz w:val="18"/>
        </w:rPr>
      </w:pPr>
      <w:r>
        <w:rPr>
          <w:rFonts w:ascii="Arial Narrow" w:hAnsi="Arial Narrow"/>
          <w:sz w:val="18"/>
        </w:rPr>
        <w:t>(3) In den Fällen des § 5 Abs. 5 sind auch Ruhestandbeamte und frühere Beamte zu der Abrechnung nach Absatz 1 Satz 1 Nr. 2 verpflichtet.</w:t>
      </w:r>
    </w:p>
    <w:p w:rsidR="007D0098" w:rsidRPr="00452CCC" w:rsidRDefault="007D0098" w:rsidP="00217992">
      <w:pPr>
        <w:tabs>
          <w:tab w:val="num" w:pos="0"/>
          <w:tab w:val="left" w:pos="2127"/>
          <w:tab w:val="left" w:pos="3119"/>
        </w:tabs>
        <w:jc w:val="both"/>
        <w:rPr>
          <w:rFonts w:ascii="Arial Narrow" w:hAnsi="Arial Narrow"/>
          <w:sz w:val="18"/>
        </w:rPr>
      </w:pPr>
      <w:r>
        <w:rPr>
          <w:rFonts w:ascii="Arial Narrow" w:hAnsi="Arial Narrow"/>
          <w:sz w:val="18"/>
        </w:rPr>
        <w:t>_________________________________________________________</w:t>
      </w:r>
    </w:p>
    <w:p w:rsidR="002353E9" w:rsidRDefault="002353E9" w:rsidP="002353E9">
      <w:pPr>
        <w:pStyle w:val="Textkrper"/>
        <w:tabs>
          <w:tab w:val="num" w:pos="0"/>
        </w:tabs>
        <w:jc w:val="both"/>
        <w:rPr>
          <w:rFonts w:ascii="Arial Narrow" w:hAnsi="Arial Narrow"/>
          <w:b/>
        </w:rPr>
      </w:pPr>
    </w:p>
    <w:p w:rsidR="002353E9" w:rsidRPr="00452CCC" w:rsidRDefault="002353E9" w:rsidP="002353E9">
      <w:pPr>
        <w:pStyle w:val="Textkrper"/>
        <w:tabs>
          <w:tab w:val="num" w:pos="0"/>
        </w:tabs>
        <w:jc w:val="both"/>
        <w:rPr>
          <w:rFonts w:ascii="Arial Narrow" w:hAnsi="Arial Narrow"/>
          <w:b/>
        </w:rPr>
      </w:pPr>
      <w:r w:rsidRPr="00452CCC">
        <w:rPr>
          <w:rFonts w:ascii="Arial Narrow" w:hAnsi="Arial Narrow"/>
          <w:b/>
        </w:rPr>
        <w:t xml:space="preserve">Auszug aus dem Landesbeamtengesetz (LBG) in der Fassung </w:t>
      </w:r>
      <w:r w:rsidRPr="00452CCC">
        <w:rPr>
          <w:rFonts w:ascii="Arial Narrow" w:hAnsi="Arial Narrow"/>
          <w:b/>
        </w:rPr>
        <w:br/>
        <w:t xml:space="preserve">vom 19. März 1996 (GBl. S. 286), zuletzt geändert </w:t>
      </w:r>
      <w:r>
        <w:rPr>
          <w:rFonts w:ascii="Arial Narrow" w:hAnsi="Arial Narrow"/>
          <w:b/>
        </w:rPr>
        <w:t xml:space="preserve">durch Gesetz </w:t>
      </w:r>
      <w:r>
        <w:rPr>
          <w:rFonts w:ascii="Arial Narrow" w:hAnsi="Arial Narrow"/>
          <w:b/>
        </w:rPr>
        <w:br/>
        <w:t>vom 01. Dezember 2005 (GBl.S. 710</w:t>
      </w:r>
      <w:r w:rsidRPr="00452CCC">
        <w:rPr>
          <w:rFonts w:ascii="Arial Narrow" w:hAnsi="Arial Narrow"/>
          <w:b/>
        </w:rPr>
        <w:t>)</w:t>
      </w:r>
      <w:r w:rsidR="00217992">
        <w:rPr>
          <w:rFonts w:ascii="Arial Narrow" w:hAnsi="Arial Narrow"/>
          <w:b/>
        </w:rPr>
        <w:t>, zuletzt geändert durch Gesetz vom 27.10..2010</w:t>
      </w:r>
    </w:p>
    <w:p w:rsidR="002353E9" w:rsidRPr="00452CCC" w:rsidRDefault="002353E9" w:rsidP="002353E9">
      <w:pPr>
        <w:tabs>
          <w:tab w:val="num" w:pos="0"/>
          <w:tab w:val="left" w:pos="2127"/>
          <w:tab w:val="left" w:pos="3119"/>
        </w:tabs>
        <w:jc w:val="both"/>
        <w:rPr>
          <w:rFonts w:ascii="Arial Narrow" w:hAnsi="Arial Narrow"/>
          <w:sz w:val="18"/>
        </w:rPr>
      </w:pPr>
    </w:p>
    <w:p w:rsidR="002353E9" w:rsidRPr="00452CCC" w:rsidRDefault="00217992" w:rsidP="002353E9">
      <w:pPr>
        <w:tabs>
          <w:tab w:val="num" w:pos="0"/>
          <w:tab w:val="left" w:pos="2127"/>
          <w:tab w:val="left" w:pos="3119"/>
        </w:tabs>
        <w:jc w:val="both"/>
        <w:rPr>
          <w:rFonts w:ascii="Arial Narrow" w:hAnsi="Arial Narrow"/>
          <w:b/>
          <w:sz w:val="18"/>
        </w:rPr>
      </w:pPr>
      <w:r>
        <w:rPr>
          <w:rFonts w:ascii="Arial Narrow" w:hAnsi="Arial Narrow"/>
          <w:b/>
          <w:sz w:val="18"/>
        </w:rPr>
        <w:t>§ 63</w:t>
      </w:r>
      <w:r w:rsidR="002353E9" w:rsidRPr="00452CCC">
        <w:rPr>
          <w:rFonts w:ascii="Arial Narrow" w:hAnsi="Arial Narrow"/>
          <w:b/>
          <w:sz w:val="18"/>
        </w:rPr>
        <w:t xml:space="preserve"> Nicht genehmigungspflichtige Nebentätigkeiten</w:t>
      </w:r>
    </w:p>
    <w:p w:rsidR="002353E9" w:rsidRPr="00452CCC" w:rsidRDefault="002353E9" w:rsidP="002353E9">
      <w:pPr>
        <w:tabs>
          <w:tab w:val="num" w:pos="0"/>
          <w:tab w:val="left" w:pos="2127"/>
          <w:tab w:val="left" w:pos="3119"/>
        </w:tabs>
        <w:jc w:val="both"/>
        <w:rPr>
          <w:rFonts w:ascii="Arial Narrow" w:hAnsi="Arial Narrow"/>
          <w:sz w:val="18"/>
        </w:rPr>
      </w:pPr>
    </w:p>
    <w:p w:rsidR="002353E9" w:rsidRPr="00D42F67" w:rsidRDefault="00217992" w:rsidP="002353E9">
      <w:pPr>
        <w:numPr>
          <w:ilvl w:val="0"/>
          <w:numId w:val="3"/>
        </w:numPr>
        <w:tabs>
          <w:tab w:val="num" w:pos="0"/>
          <w:tab w:val="left" w:pos="2127"/>
          <w:tab w:val="left" w:pos="3119"/>
        </w:tabs>
        <w:ind w:left="0" w:firstLine="0"/>
        <w:jc w:val="both"/>
        <w:rPr>
          <w:rFonts w:ascii="Arial Narrow" w:hAnsi="Arial Narrow"/>
          <w:sz w:val="18"/>
        </w:rPr>
      </w:pPr>
      <w:r>
        <w:rPr>
          <w:rFonts w:ascii="Arial Narrow" w:hAnsi="Arial Narrow"/>
          <w:sz w:val="18"/>
        </w:rPr>
        <w:t>Nicht genehmigungspflichtig sind</w:t>
      </w:r>
    </w:p>
    <w:p w:rsidR="002353E9" w:rsidRPr="00D42F67" w:rsidRDefault="002353E9" w:rsidP="002353E9">
      <w:pPr>
        <w:numPr>
          <w:ilvl w:val="0"/>
          <w:numId w:val="4"/>
        </w:numPr>
        <w:tabs>
          <w:tab w:val="clear" w:pos="360"/>
          <w:tab w:val="num" w:pos="0"/>
          <w:tab w:val="num" w:pos="180"/>
          <w:tab w:val="left" w:pos="2127"/>
          <w:tab w:val="left" w:pos="3119"/>
        </w:tabs>
        <w:ind w:left="0" w:firstLine="0"/>
        <w:jc w:val="both"/>
        <w:rPr>
          <w:rFonts w:ascii="Arial Narrow" w:hAnsi="Arial Narrow"/>
          <w:sz w:val="18"/>
        </w:rPr>
      </w:pPr>
      <w:r w:rsidRPr="00D42F67">
        <w:rPr>
          <w:rFonts w:ascii="Arial Narrow" w:hAnsi="Arial Narrow"/>
          <w:sz w:val="18"/>
        </w:rPr>
        <w:t xml:space="preserve">eine unentgeltliche Nebentätigkeit mit Ausnahme </w:t>
      </w:r>
    </w:p>
    <w:p w:rsidR="00217992" w:rsidRDefault="002353E9" w:rsidP="002353E9">
      <w:pPr>
        <w:numPr>
          <w:ilvl w:val="0"/>
          <w:numId w:val="5"/>
        </w:numPr>
        <w:tabs>
          <w:tab w:val="num" w:pos="180"/>
          <w:tab w:val="num" w:pos="540"/>
          <w:tab w:val="left" w:pos="2127"/>
          <w:tab w:val="left" w:pos="3119"/>
        </w:tabs>
        <w:ind w:left="540" w:hanging="180"/>
        <w:jc w:val="both"/>
        <w:rPr>
          <w:rFonts w:ascii="Arial Narrow" w:hAnsi="Arial Narrow"/>
          <w:sz w:val="18"/>
        </w:rPr>
      </w:pPr>
      <w:r w:rsidRPr="00D42F67">
        <w:rPr>
          <w:rFonts w:ascii="Arial Narrow" w:hAnsi="Arial Narrow"/>
          <w:sz w:val="18"/>
        </w:rPr>
        <w:t xml:space="preserve">der Übernahme </w:t>
      </w:r>
      <w:r w:rsidR="00217992">
        <w:rPr>
          <w:rFonts w:ascii="Arial Narrow" w:hAnsi="Arial Narrow"/>
          <w:sz w:val="18"/>
        </w:rPr>
        <w:t>einer gewerblichen Tätigkeit, der Ausübung eines freien Berufes oder der Mitarbeit bei einer dieser Tätigkeiten</w:t>
      </w:r>
    </w:p>
    <w:p w:rsidR="002353E9" w:rsidRPr="00D42F67" w:rsidRDefault="002353E9" w:rsidP="002353E9">
      <w:pPr>
        <w:numPr>
          <w:ilvl w:val="0"/>
          <w:numId w:val="5"/>
        </w:numPr>
        <w:tabs>
          <w:tab w:val="num" w:pos="180"/>
          <w:tab w:val="num" w:pos="540"/>
          <w:tab w:val="left" w:pos="2127"/>
          <w:tab w:val="left" w:pos="3119"/>
        </w:tabs>
        <w:ind w:left="540" w:hanging="180"/>
        <w:jc w:val="both"/>
        <w:rPr>
          <w:rFonts w:ascii="Arial Narrow" w:hAnsi="Arial Narrow"/>
          <w:sz w:val="18"/>
        </w:rPr>
      </w:pPr>
      <w:r w:rsidRPr="00D42F67">
        <w:rPr>
          <w:rFonts w:ascii="Arial Narrow" w:hAnsi="Arial Narrow"/>
          <w:sz w:val="18"/>
        </w:rPr>
        <w:t>des Eintritts in ein Organ eines Unternehmens mit Ausnahme einer Genossenschaft sowie der Übernahme einer Treuhänderschaft,</w:t>
      </w:r>
    </w:p>
    <w:p w:rsidR="002353E9" w:rsidRPr="00D42F67" w:rsidRDefault="002353E9" w:rsidP="002353E9">
      <w:pPr>
        <w:numPr>
          <w:ilvl w:val="0"/>
          <w:numId w:val="4"/>
        </w:numPr>
        <w:tabs>
          <w:tab w:val="clear" w:pos="360"/>
          <w:tab w:val="left" w:pos="180"/>
          <w:tab w:val="left" w:pos="3119"/>
        </w:tabs>
        <w:ind w:left="180" w:hanging="180"/>
        <w:jc w:val="both"/>
        <w:rPr>
          <w:rFonts w:ascii="Arial Narrow" w:hAnsi="Arial Narrow"/>
          <w:sz w:val="18"/>
        </w:rPr>
      </w:pPr>
      <w:r w:rsidRPr="00D42F67">
        <w:rPr>
          <w:rFonts w:ascii="Arial Narrow" w:hAnsi="Arial Narrow"/>
          <w:sz w:val="18"/>
        </w:rPr>
        <w:t>die Verwaltung eigenen oder der Nutznießung des Beamten unterliegenden Vermögens,</w:t>
      </w:r>
    </w:p>
    <w:p w:rsidR="002353E9" w:rsidRPr="00D42F67" w:rsidRDefault="002353E9" w:rsidP="002353E9">
      <w:pPr>
        <w:numPr>
          <w:ilvl w:val="0"/>
          <w:numId w:val="4"/>
        </w:numPr>
        <w:tabs>
          <w:tab w:val="clear" w:pos="360"/>
          <w:tab w:val="left" w:pos="180"/>
          <w:tab w:val="left" w:pos="3119"/>
        </w:tabs>
        <w:ind w:left="180" w:hanging="180"/>
        <w:jc w:val="both"/>
        <w:rPr>
          <w:rFonts w:ascii="Arial Narrow" w:hAnsi="Arial Narrow"/>
          <w:sz w:val="18"/>
        </w:rPr>
      </w:pPr>
      <w:r w:rsidRPr="00D42F67">
        <w:rPr>
          <w:rFonts w:ascii="Arial Narrow" w:hAnsi="Arial Narrow"/>
          <w:sz w:val="18"/>
        </w:rPr>
        <w:t>eine schriftstellerische, wissenschaftliche, künstlerische oder Vortragstätigkeit des Beamten,</w:t>
      </w:r>
    </w:p>
    <w:p w:rsidR="002353E9" w:rsidRPr="00D42F67" w:rsidRDefault="002353E9" w:rsidP="002353E9">
      <w:pPr>
        <w:numPr>
          <w:ilvl w:val="0"/>
          <w:numId w:val="4"/>
        </w:numPr>
        <w:tabs>
          <w:tab w:val="clear" w:pos="360"/>
          <w:tab w:val="left" w:pos="180"/>
          <w:tab w:val="left" w:pos="3119"/>
        </w:tabs>
        <w:ind w:left="180" w:hanging="180"/>
        <w:jc w:val="both"/>
        <w:rPr>
          <w:rFonts w:ascii="Arial Narrow" w:hAnsi="Arial Narrow"/>
          <w:sz w:val="18"/>
        </w:rPr>
      </w:pPr>
      <w:r w:rsidRPr="00D42F67">
        <w:rPr>
          <w:rFonts w:ascii="Arial Narrow" w:hAnsi="Arial Narrow"/>
          <w:sz w:val="18"/>
        </w:rPr>
        <w:t>die mit Lehr- oder Forschungs</w:t>
      </w:r>
      <w:r>
        <w:rPr>
          <w:rFonts w:ascii="Arial Narrow" w:hAnsi="Arial Narrow"/>
          <w:sz w:val="18"/>
        </w:rPr>
        <w:t>aufgaben zusammenhängende selb</w:t>
      </w:r>
      <w:r w:rsidRPr="00D42F67">
        <w:rPr>
          <w:rFonts w:ascii="Arial Narrow" w:hAnsi="Arial Narrow"/>
          <w:sz w:val="18"/>
        </w:rPr>
        <w:t>ständige Gutachtertätigkeit von Lehrern an öffentlichen Hochschulen</w:t>
      </w:r>
      <w:r w:rsidR="00217992">
        <w:rPr>
          <w:rFonts w:ascii="Arial Narrow" w:hAnsi="Arial Narrow"/>
          <w:sz w:val="18"/>
        </w:rPr>
        <w:t xml:space="preserve"> sowie von Beamtinnen und B</w:t>
      </w:r>
      <w:r w:rsidRPr="00D42F67">
        <w:rPr>
          <w:rFonts w:ascii="Arial Narrow" w:hAnsi="Arial Narrow"/>
          <w:sz w:val="18"/>
        </w:rPr>
        <w:t>eamten an wissenschaftlichen Instituten und Anstalten,</w:t>
      </w:r>
    </w:p>
    <w:p w:rsidR="002353E9" w:rsidRPr="00D42F67" w:rsidRDefault="002353E9" w:rsidP="002353E9">
      <w:pPr>
        <w:numPr>
          <w:ilvl w:val="0"/>
          <w:numId w:val="4"/>
        </w:numPr>
        <w:tabs>
          <w:tab w:val="clear" w:pos="360"/>
          <w:tab w:val="left" w:pos="180"/>
          <w:tab w:val="left" w:pos="3119"/>
        </w:tabs>
        <w:ind w:left="180" w:hanging="180"/>
        <w:jc w:val="both"/>
        <w:rPr>
          <w:rFonts w:ascii="Arial Narrow" w:hAnsi="Arial Narrow"/>
          <w:sz w:val="18"/>
        </w:rPr>
      </w:pPr>
      <w:r w:rsidRPr="00D42F67">
        <w:rPr>
          <w:rFonts w:ascii="Arial Narrow" w:hAnsi="Arial Narrow"/>
          <w:sz w:val="18"/>
        </w:rPr>
        <w:t>Tätigkeit zur Wahrung von Berufsinteressen in Gewerkschaften, Berufsverbänden oder Selbs</w:t>
      </w:r>
      <w:r w:rsidR="00217992">
        <w:rPr>
          <w:rFonts w:ascii="Arial Narrow" w:hAnsi="Arial Narrow"/>
          <w:sz w:val="18"/>
        </w:rPr>
        <w:t>thilfeeinrichtungen der Beamtinnen und Beamten.</w:t>
      </w:r>
    </w:p>
    <w:p w:rsidR="00217992" w:rsidRPr="00FA14B2" w:rsidRDefault="00217992" w:rsidP="002353E9">
      <w:pPr>
        <w:numPr>
          <w:ilvl w:val="0"/>
          <w:numId w:val="3"/>
        </w:numPr>
        <w:tabs>
          <w:tab w:val="num" w:pos="0"/>
          <w:tab w:val="left" w:pos="2127"/>
          <w:tab w:val="left" w:pos="3119"/>
        </w:tabs>
        <w:ind w:left="0" w:firstLine="0"/>
        <w:jc w:val="both"/>
      </w:pPr>
      <w:r>
        <w:rPr>
          <w:rFonts w:ascii="Arial Narrow" w:hAnsi="Arial Narrow"/>
          <w:sz w:val="18"/>
        </w:rPr>
        <w:t>Beamtinnen und Beamte haben Nebentätigkeiten nach Absatz 1 Nr. 3 und 4 und in Selbsthilf</w:t>
      </w:r>
      <w:r w:rsidR="00FA14B2">
        <w:rPr>
          <w:rFonts w:ascii="Arial Narrow" w:hAnsi="Arial Narrow"/>
          <w:sz w:val="18"/>
        </w:rPr>
        <w:t>e</w:t>
      </w:r>
      <w:r>
        <w:rPr>
          <w:rFonts w:ascii="Arial Narrow" w:hAnsi="Arial Narrow"/>
          <w:sz w:val="18"/>
        </w:rPr>
        <w:t>einrichtungen nach Absatz 1 Nr. 5, für die einen Vergütung geleist</w:t>
      </w:r>
      <w:r w:rsidR="00FA14B2">
        <w:rPr>
          <w:rFonts w:ascii="Arial Narrow" w:hAnsi="Arial Narrow"/>
          <w:sz w:val="18"/>
        </w:rPr>
        <w:t>et wird, vor Aufnahme ihrem Dien</w:t>
      </w:r>
      <w:r>
        <w:rPr>
          <w:rFonts w:ascii="Arial Narrow" w:hAnsi="Arial Narrow"/>
          <w:sz w:val="18"/>
        </w:rPr>
        <w:t>stvorgesetzten anzuz</w:t>
      </w:r>
      <w:r w:rsidR="00FA14B2">
        <w:rPr>
          <w:rFonts w:ascii="Arial Narrow" w:hAnsi="Arial Narrow"/>
          <w:sz w:val="18"/>
        </w:rPr>
        <w:t>eigen. Bei regelmäßig wiederkehrenden gleichartigen Nebentätigkeiten genügt eine einmal jährliche zu erstattende Anzeige für die in diesem Zeitraum zu erwartenden Nebentätigkeiten; die obersten Dienstbehörden können abweichende Regelungen treffen. § 62 Abs. 4 gilt entsprechend.</w:t>
      </w:r>
    </w:p>
    <w:p w:rsidR="00FA14B2" w:rsidRPr="00FA14B2" w:rsidRDefault="00FA14B2" w:rsidP="00FA14B2">
      <w:pPr>
        <w:numPr>
          <w:ilvl w:val="0"/>
          <w:numId w:val="3"/>
        </w:numPr>
        <w:tabs>
          <w:tab w:val="num" w:pos="0"/>
          <w:tab w:val="left" w:pos="2127"/>
          <w:tab w:val="left" w:pos="3119"/>
        </w:tabs>
        <w:ind w:left="0" w:firstLine="0"/>
        <w:jc w:val="both"/>
      </w:pPr>
      <w:r>
        <w:rPr>
          <w:rFonts w:ascii="Arial Narrow" w:hAnsi="Arial Narrow"/>
          <w:sz w:val="18"/>
        </w:rPr>
        <w:t xml:space="preserve">(3) eine Anzeigepflicht für eine oder mehrere Nebentätigkeiten nach Absatz 2 bestehen nicht, wenn </w:t>
      </w:r>
    </w:p>
    <w:p w:rsidR="00FA14B2" w:rsidRDefault="00FA14B2" w:rsidP="00FA14B2">
      <w:pPr>
        <w:tabs>
          <w:tab w:val="left" w:pos="2127"/>
          <w:tab w:val="left" w:pos="3119"/>
        </w:tabs>
        <w:jc w:val="both"/>
        <w:rPr>
          <w:rFonts w:ascii="Arial Narrow" w:hAnsi="Arial Narrow"/>
          <w:sz w:val="18"/>
        </w:rPr>
      </w:pPr>
      <w:r>
        <w:rPr>
          <w:rFonts w:ascii="Arial Narrow" w:hAnsi="Arial Narrow"/>
          <w:sz w:val="18"/>
        </w:rPr>
        <w:t>1. die Vergütungen hierfür insgesamt 1.200 Euro im Kalenderjahr nicht übersteigen</w:t>
      </w:r>
    </w:p>
    <w:p w:rsidR="00FA14B2" w:rsidRPr="00FA14B2" w:rsidRDefault="00FA14B2" w:rsidP="00FA14B2">
      <w:pPr>
        <w:tabs>
          <w:tab w:val="left" w:pos="2127"/>
          <w:tab w:val="left" w:pos="3119"/>
        </w:tabs>
        <w:jc w:val="both"/>
        <w:rPr>
          <w:rFonts w:ascii="Arial Narrow" w:hAnsi="Arial Narrow"/>
          <w:sz w:val="18"/>
          <w:szCs w:val="18"/>
        </w:rPr>
      </w:pPr>
      <w:r w:rsidRPr="00FA14B2">
        <w:rPr>
          <w:rFonts w:ascii="Arial Narrow" w:hAnsi="Arial Narrow"/>
          <w:sz w:val="18"/>
          <w:szCs w:val="18"/>
        </w:rPr>
        <w:t>2. die zeitlic</w:t>
      </w:r>
      <w:r>
        <w:rPr>
          <w:rFonts w:ascii="Arial Narrow" w:hAnsi="Arial Narrow"/>
          <w:sz w:val="18"/>
          <w:szCs w:val="18"/>
        </w:rPr>
        <w:t>he Beanspruchung insgesamt ein Fünftel der regelmäßigen wöchentlichen Arbeitszeit nicht überschreitet.</w:t>
      </w:r>
    </w:p>
    <w:p w:rsidR="00FA14B2" w:rsidRPr="00FA14B2" w:rsidRDefault="00FA14B2" w:rsidP="00FA14B2">
      <w:pPr>
        <w:numPr>
          <w:ilvl w:val="0"/>
          <w:numId w:val="3"/>
        </w:numPr>
        <w:tabs>
          <w:tab w:val="num" w:pos="0"/>
          <w:tab w:val="left" w:pos="2127"/>
          <w:tab w:val="left" w:pos="3119"/>
        </w:tabs>
        <w:ind w:left="0" w:firstLine="0"/>
        <w:jc w:val="both"/>
        <w:rPr>
          <w:rFonts w:ascii="Arial Narrow" w:hAnsi="Arial Narrow"/>
          <w:sz w:val="18"/>
          <w:szCs w:val="18"/>
        </w:rPr>
      </w:pPr>
      <w:r w:rsidRPr="00FA14B2">
        <w:rPr>
          <w:rFonts w:ascii="Arial Narrow" w:hAnsi="Arial Narrow"/>
          <w:sz w:val="18"/>
          <w:szCs w:val="18"/>
        </w:rPr>
        <w:t>Eine nicht genehmigungspflichtige Nebentätigkeit ist ganz oder teilweise zu untersagen, wenn die B</w:t>
      </w:r>
      <w:r>
        <w:rPr>
          <w:rFonts w:ascii="Arial Narrow" w:hAnsi="Arial Narrow"/>
          <w:sz w:val="18"/>
          <w:szCs w:val="18"/>
        </w:rPr>
        <w:t>eam</w:t>
      </w:r>
      <w:r w:rsidRPr="00FA14B2">
        <w:rPr>
          <w:rFonts w:ascii="Arial Narrow" w:hAnsi="Arial Narrow"/>
          <w:sz w:val="18"/>
          <w:szCs w:val="18"/>
        </w:rPr>
        <w:t>tin oder der Be</w:t>
      </w:r>
      <w:r>
        <w:rPr>
          <w:rFonts w:ascii="Arial Narrow" w:hAnsi="Arial Narrow"/>
          <w:sz w:val="18"/>
          <w:szCs w:val="18"/>
        </w:rPr>
        <w:t>a</w:t>
      </w:r>
      <w:r w:rsidRPr="00FA14B2">
        <w:rPr>
          <w:rFonts w:ascii="Arial Narrow" w:hAnsi="Arial Narrow"/>
          <w:sz w:val="18"/>
          <w:szCs w:val="18"/>
        </w:rPr>
        <w:t>mte be</w:t>
      </w:r>
      <w:r>
        <w:rPr>
          <w:rFonts w:ascii="Arial Narrow" w:hAnsi="Arial Narrow"/>
          <w:sz w:val="18"/>
          <w:szCs w:val="18"/>
        </w:rPr>
        <w:t>i</w:t>
      </w:r>
      <w:r w:rsidRPr="00FA14B2">
        <w:rPr>
          <w:rFonts w:ascii="Arial Narrow" w:hAnsi="Arial Narrow"/>
          <w:sz w:val="18"/>
          <w:szCs w:val="18"/>
        </w:rPr>
        <w:t xml:space="preserve"> der Ausübung dienst</w:t>
      </w:r>
      <w:r>
        <w:rPr>
          <w:rFonts w:ascii="Arial Narrow" w:hAnsi="Arial Narrow"/>
          <w:sz w:val="18"/>
          <w:szCs w:val="18"/>
        </w:rPr>
        <w:t>l</w:t>
      </w:r>
      <w:r w:rsidRPr="00FA14B2">
        <w:rPr>
          <w:rFonts w:ascii="Arial Narrow" w:hAnsi="Arial Narrow"/>
          <w:sz w:val="18"/>
          <w:szCs w:val="18"/>
        </w:rPr>
        <w:t xml:space="preserve">iche Pflichten verletzt. § 62 </w:t>
      </w:r>
      <w:r>
        <w:rPr>
          <w:rFonts w:ascii="Arial Narrow" w:hAnsi="Arial Narrow"/>
          <w:sz w:val="18"/>
          <w:szCs w:val="18"/>
        </w:rPr>
        <w:t>Abs. 7 Satz 2 gilt entpsrechend.</w:t>
      </w:r>
    </w:p>
    <w:sectPr w:rsidR="00FA14B2" w:rsidRPr="00FA14B2" w:rsidSect="00040BD3">
      <w:headerReference w:type="default" r:id="rId12"/>
      <w:type w:val="continuous"/>
      <w:pgSz w:w="11906" w:h="16838" w:code="9"/>
      <w:pgMar w:top="425" w:right="964" w:bottom="425" w:left="964" w:header="561" w:footer="720" w:gutter="0"/>
      <w:cols w:num="2" w:space="720" w:equalWidth="0">
        <w:col w:w="4706" w:space="567"/>
        <w:col w:w="470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76A" w:rsidRDefault="0013376A">
      <w:r>
        <w:separator/>
      </w:r>
    </w:p>
  </w:endnote>
  <w:endnote w:type="continuationSeparator" w:id="0">
    <w:p w:rsidR="0013376A" w:rsidRDefault="0013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76A" w:rsidRDefault="0013376A">
      <w:r>
        <w:separator/>
      </w:r>
    </w:p>
  </w:footnote>
  <w:footnote w:type="continuationSeparator" w:id="0">
    <w:p w:rsidR="0013376A" w:rsidRDefault="00133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F4" w:rsidRDefault="00175FCE" w:rsidP="00FC0908">
    <w:pPr>
      <w:pStyle w:val="EKUTFakultt"/>
      <w:tabs>
        <w:tab w:val="left" w:pos="7080"/>
      </w:tabs>
      <w:ind w:right="-164"/>
      <w:rPr>
        <w:noProof/>
      </w:rPr>
    </w:pPr>
    <w:r>
      <w:rPr>
        <w:b w:val="0"/>
        <w:noProof/>
      </w:rPr>
      <w:drawing>
        <wp:anchor distT="0" distB="0" distL="114300" distR="114300" simplePos="0" relativeHeight="251657728" behindDoc="0" locked="1" layoutInCell="1" allowOverlap="1">
          <wp:simplePos x="0" y="0"/>
          <wp:positionH relativeFrom="margin">
            <wp:posOffset>0</wp:posOffset>
          </wp:positionH>
          <wp:positionV relativeFrom="paragraph">
            <wp:posOffset>229870</wp:posOffset>
          </wp:positionV>
          <wp:extent cx="2800350" cy="719455"/>
          <wp:effectExtent l="0" t="0" r="0" b="4445"/>
          <wp:wrapSquare wrapText="bothSides"/>
          <wp:docPr id="2"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5A10F4" w:rsidRPr="00D710BD">
      <w:tab/>
    </w:r>
    <w:r w:rsidR="005A10F4">
      <w:t>Zentrale Verwaltung</w:t>
    </w:r>
    <w:r w:rsidR="005A10F4">
      <w:tab/>
    </w:r>
    <w:r w:rsidR="009E7F56">
      <w:rPr>
        <w:noProof/>
      </w:rPr>
      <w:t>VI</w:t>
    </w:r>
    <w:r w:rsidR="005A10F4">
      <w:rPr>
        <w:noProof/>
      </w:rPr>
      <w:t xml:space="preserve"> – Personal und</w:t>
    </w:r>
  </w:p>
  <w:p w:rsidR="005A10F4" w:rsidRDefault="005A10F4" w:rsidP="007B7871">
    <w:pPr>
      <w:pStyle w:val="EKUTFakultt"/>
      <w:ind w:right="-164"/>
      <w:rPr>
        <w:noProof/>
      </w:rPr>
    </w:pPr>
    <w:r>
      <w:rPr>
        <w:noProof/>
      </w:rPr>
      <w:t xml:space="preserve">                                                                                                          Innere Dienste</w:t>
    </w:r>
  </w:p>
  <w:p w:rsidR="005A10F4" w:rsidRPr="00D710BD" w:rsidRDefault="005A10F4" w:rsidP="007B7871">
    <w:pPr>
      <w:pStyle w:val="EKUTFakultt"/>
      <w:ind w:right="-164"/>
    </w:pPr>
    <w:r>
      <w:t xml:space="preserve">                                                                                                                                                   </w:t>
    </w:r>
  </w:p>
  <w:p w:rsidR="005A10F4" w:rsidRPr="00FC0908" w:rsidRDefault="005A10F4" w:rsidP="007B78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F4" w:rsidRDefault="005A10F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1E10"/>
    <w:multiLevelType w:val="hybridMultilevel"/>
    <w:tmpl w:val="21DA2428"/>
    <w:lvl w:ilvl="0" w:tplc="86B8EAD8">
      <w:start w:val="1"/>
      <w:numFmt w:val="decimal"/>
      <w:lvlText w:val="%1."/>
      <w:lvlJc w:val="left"/>
      <w:pPr>
        <w:tabs>
          <w:tab w:val="num" w:pos="537"/>
        </w:tabs>
        <w:ind w:left="900" w:hanging="360"/>
      </w:pPr>
      <w:rPr>
        <w:rFonts w:hint="default"/>
      </w:r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1">
    <w:nsid w:val="1C5C213C"/>
    <w:multiLevelType w:val="singleLevel"/>
    <w:tmpl w:val="0407000F"/>
    <w:lvl w:ilvl="0">
      <w:start w:val="1"/>
      <w:numFmt w:val="decimal"/>
      <w:lvlText w:val="%1."/>
      <w:lvlJc w:val="left"/>
      <w:pPr>
        <w:tabs>
          <w:tab w:val="num" w:pos="360"/>
        </w:tabs>
        <w:ind w:left="360" w:hanging="360"/>
      </w:pPr>
      <w:rPr>
        <w:rFonts w:hint="default"/>
      </w:rPr>
    </w:lvl>
  </w:abstractNum>
  <w:abstractNum w:abstractNumId="2">
    <w:nsid w:val="1D9C2776"/>
    <w:multiLevelType w:val="singleLevel"/>
    <w:tmpl w:val="007E3E18"/>
    <w:lvl w:ilvl="0">
      <w:start w:val="1"/>
      <w:numFmt w:val="decimal"/>
      <w:lvlText w:val="(%1)"/>
      <w:lvlJc w:val="left"/>
      <w:pPr>
        <w:tabs>
          <w:tab w:val="num" w:pos="360"/>
        </w:tabs>
        <w:ind w:left="360" w:hanging="360"/>
      </w:pPr>
      <w:rPr>
        <w:rFonts w:ascii="Arial Narrow" w:hAnsi="Arial Narrow" w:hint="default"/>
      </w:rPr>
    </w:lvl>
  </w:abstractNum>
  <w:abstractNum w:abstractNumId="3">
    <w:nsid w:val="28690B91"/>
    <w:multiLevelType w:val="singleLevel"/>
    <w:tmpl w:val="CAF4A794"/>
    <w:lvl w:ilvl="0">
      <w:start w:val="1"/>
      <w:numFmt w:val="lowerLetter"/>
      <w:lvlText w:val="%1)"/>
      <w:lvlJc w:val="left"/>
      <w:pPr>
        <w:tabs>
          <w:tab w:val="num" w:pos="720"/>
        </w:tabs>
        <w:ind w:left="720" w:hanging="360"/>
      </w:pPr>
      <w:rPr>
        <w:rFonts w:hint="default"/>
      </w:rPr>
    </w:lvl>
  </w:abstractNum>
  <w:abstractNum w:abstractNumId="4">
    <w:nsid w:val="31316840"/>
    <w:multiLevelType w:val="singleLevel"/>
    <w:tmpl w:val="0407000F"/>
    <w:lvl w:ilvl="0">
      <w:start w:val="1"/>
      <w:numFmt w:val="decimal"/>
      <w:lvlText w:val="%1."/>
      <w:lvlJc w:val="left"/>
      <w:pPr>
        <w:tabs>
          <w:tab w:val="num" w:pos="360"/>
        </w:tabs>
        <w:ind w:left="360" w:hanging="360"/>
      </w:pPr>
      <w:rPr>
        <w:rFonts w:hint="default"/>
      </w:rPr>
    </w:lvl>
  </w:abstractNum>
  <w:abstractNum w:abstractNumId="5">
    <w:nsid w:val="3A063B62"/>
    <w:multiLevelType w:val="singleLevel"/>
    <w:tmpl w:val="98AED8DA"/>
    <w:lvl w:ilvl="0">
      <w:start w:val="1"/>
      <w:numFmt w:val="decimal"/>
      <w:lvlText w:val="%1."/>
      <w:lvlJc w:val="left"/>
      <w:pPr>
        <w:tabs>
          <w:tab w:val="num" w:pos="-491"/>
        </w:tabs>
        <w:ind w:left="-491" w:hanging="360"/>
      </w:pPr>
      <w:rPr>
        <w:rFonts w:hint="default"/>
      </w:rPr>
    </w:lvl>
  </w:abstractNum>
  <w:abstractNum w:abstractNumId="6">
    <w:nsid w:val="44BB74D9"/>
    <w:multiLevelType w:val="hybridMultilevel"/>
    <w:tmpl w:val="F8F43E78"/>
    <w:lvl w:ilvl="0" w:tplc="0ADC0E52">
      <w:start w:val="1"/>
      <w:numFmt w:val="decimal"/>
      <w:lvlText w:val="%1."/>
      <w:lvlJc w:val="left"/>
      <w:pPr>
        <w:tabs>
          <w:tab w:val="num" w:pos="357"/>
        </w:tabs>
        <w:ind w:left="227" w:hanging="22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93UHUK1UZvm6dVl8lm9kqgXVwI=" w:salt="cj8TW+/Zia34iY2nsVr+pA=="/>
  <w:defaultTabStop w:val="708"/>
  <w:hyphenationZone w:val="425"/>
  <w:evenAndOddHeaders/>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3E9"/>
    <w:rsid w:val="00007578"/>
    <w:rsid w:val="0001136C"/>
    <w:rsid w:val="000119E9"/>
    <w:rsid w:val="00012AC7"/>
    <w:rsid w:val="00012B76"/>
    <w:rsid w:val="000165D4"/>
    <w:rsid w:val="00020334"/>
    <w:rsid w:val="00032661"/>
    <w:rsid w:val="00036074"/>
    <w:rsid w:val="000368CF"/>
    <w:rsid w:val="000373B6"/>
    <w:rsid w:val="00040BD3"/>
    <w:rsid w:val="00051743"/>
    <w:rsid w:val="00056721"/>
    <w:rsid w:val="000618B5"/>
    <w:rsid w:val="00064120"/>
    <w:rsid w:val="000677B0"/>
    <w:rsid w:val="0007122A"/>
    <w:rsid w:val="00073BDD"/>
    <w:rsid w:val="00074848"/>
    <w:rsid w:val="00074BA8"/>
    <w:rsid w:val="00080AAF"/>
    <w:rsid w:val="000834E3"/>
    <w:rsid w:val="00090875"/>
    <w:rsid w:val="0009284A"/>
    <w:rsid w:val="00093AA1"/>
    <w:rsid w:val="000A75A2"/>
    <w:rsid w:val="000B1D02"/>
    <w:rsid w:val="000C2EA9"/>
    <w:rsid w:val="000C7698"/>
    <w:rsid w:val="000D539E"/>
    <w:rsid w:val="000E45A6"/>
    <w:rsid w:val="000E51C2"/>
    <w:rsid w:val="000E547B"/>
    <w:rsid w:val="000F0FFC"/>
    <w:rsid w:val="000F3F4E"/>
    <w:rsid w:val="000F7DB1"/>
    <w:rsid w:val="00103F09"/>
    <w:rsid w:val="001054E3"/>
    <w:rsid w:val="001055F4"/>
    <w:rsid w:val="00110F8B"/>
    <w:rsid w:val="00111A0E"/>
    <w:rsid w:val="0012112E"/>
    <w:rsid w:val="001254DD"/>
    <w:rsid w:val="0012690C"/>
    <w:rsid w:val="00126D20"/>
    <w:rsid w:val="0013052C"/>
    <w:rsid w:val="0013376A"/>
    <w:rsid w:val="00135D5F"/>
    <w:rsid w:val="0014127B"/>
    <w:rsid w:val="00142943"/>
    <w:rsid w:val="00145BF4"/>
    <w:rsid w:val="00147E64"/>
    <w:rsid w:val="001524FB"/>
    <w:rsid w:val="001527EC"/>
    <w:rsid w:val="00155254"/>
    <w:rsid w:val="001567F2"/>
    <w:rsid w:val="00157651"/>
    <w:rsid w:val="001636FA"/>
    <w:rsid w:val="00175507"/>
    <w:rsid w:val="00175FCE"/>
    <w:rsid w:val="00176362"/>
    <w:rsid w:val="00183B0C"/>
    <w:rsid w:val="001854E1"/>
    <w:rsid w:val="00190E95"/>
    <w:rsid w:val="001979F9"/>
    <w:rsid w:val="001A3021"/>
    <w:rsid w:val="001A450E"/>
    <w:rsid w:val="001B299E"/>
    <w:rsid w:val="001B4203"/>
    <w:rsid w:val="001C1EC5"/>
    <w:rsid w:val="001C218C"/>
    <w:rsid w:val="001C5E1E"/>
    <w:rsid w:val="001D0A9C"/>
    <w:rsid w:val="001D255C"/>
    <w:rsid w:val="001D4BC2"/>
    <w:rsid w:val="001E7374"/>
    <w:rsid w:val="001F27DA"/>
    <w:rsid w:val="001F77A6"/>
    <w:rsid w:val="00200928"/>
    <w:rsid w:val="00200ECC"/>
    <w:rsid w:val="00201C90"/>
    <w:rsid w:val="002066F6"/>
    <w:rsid w:val="00210B20"/>
    <w:rsid w:val="00213DFA"/>
    <w:rsid w:val="00216CF2"/>
    <w:rsid w:val="00217259"/>
    <w:rsid w:val="00217992"/>
    <w:rsid w:val="00217D41"/>
    <w:rsid w:val="00225507"/>
    <w:rsid w:val="002258DC"/>
    <w:rsid w:val="0023032D"/>
    <w:rsid w:val="002335A8"/>
    <w:rsid w:val="002338EF"/>
    <w:rsid w:val="0023506B"/>
    <w:rsid w:val="002353E9"/>
    <w:rsid w:val="002361A4"/>
    <w:rsid w:val="002405BF"/>
    <w:rsid w:val="00242E88"/>
    <w:rsid w:val="00246C8C"/>
    <w:rsid w:val="002502AA"/>
    <w:rsid w:val="002502F4"/>
    <w:rsid w:val="002605C2"/>
    <w:rsid w:val="002612D5"/>
    <w:rsid w:val="0026221C"/>
    <w:rsid w:val="002671E0"/>
    <w:rsid w:val="00272EFE"/>
    <w:rsid w:val="00273AC5"/>
    <w:rsid w:val="0027455C"/>
    <w:rsid w:val="00275869"/>
    <w:rsid w:val="00282481"/>
    <w:rsid w:val="0029481C"/>
    <w:rsid w:val="002A46D1"/>
    <w:rsid w:val="002A63C3"/>
    <w:rsid w:val="002A7F25"/>
    <w:rsid w:val="002B056E"/>
    <w:rsid w:val="002B7369"/>
    <w:rsid w:val="002C0BDC"/>
    <w:rsid w:val="002C2AAB"/>
    <w:rsid w:val="002D5682"/>
    <w:rsid w:val="002E08AE"/>
    <w:rsid w:val="002F5B8E"/>
    <w:rsid w:val="002F7E57"/>
    <w:rsid w:val="003102B7"/>
    <w:rsid w:val="003173A2"/>
    <w:rsid w:val="00321417"/>
    <w:rsid w:val="0032447E"/>
    <w:rsid w:val="00335D4B"/>
    <w:rsid w:val="0034060B"/>
    <w:rsid w:val="00341F24"/>
    <w:rsid w:val="0034310D"/>
    <w:rsid w:val="00344298"/>
    <w:rsid w:val="00347540"/>
    <w:rsid w:val="00351377"/>
    <w:rsid w:val="00353E10"/>
    <w:rsid w:val="003571AC"/>
    <w:rsid w:val="00364E65"/>
    <w:rsid w:val="00366253"/>
    <w:rsid w:val="003664AC"/>
    <w:rsid w:val="00371093"/>
    <w:rsid w:val="00373340"/>
    <w:rsid w:val="003733ED"/>
    <w:rsid w:val="003760E6"/>
    <w:rsid w:val="00385785"/>
    <w:rsid w:val="003863E8"/>
    <w:rsid w:val="00386A73"/>
    <w:rsid w:val="00386EAD"/>
    <w:rsid w:val="003A2A8E"/>
    <w:rsid w:val="003A627E"/>
    <w:rsid w:val="003B0C4B"/>
    <w:rsid w:val="003B17BD"/>
    <w:rsid w:val="003B5691"/>
    <w:rsid w:val="003C1FF3"/>
    <w:rsid w:val="003C2195"/>
    <w:rsid w:val="003C56A2"/>
    <w:rsid w:val="003D10D1"/>
    <w:rsid w:val="003D16FC"/>
    <w:rsid w:val="003D1B25"/>
    <w:rsid w:val="003D6ACF"/>
    <w:rsid w:val="003E0C4B"/>
    <w:rsid w:val="003E494D"/>
    <w:rsid w:val="003E554F"/>
    <w:rsid w:val="003E5DFF"/>
    <w:rsid w:val="003E69AB"/>
    <w:rsid w:val="003F4EAD"/>
    <w:rsid w:val="003F6873"/>
    <w:rsid w:val="00401F73"/>
    <w:rsid w:val="00403402"/>
    <w:rsid w:val="0040513D"/>
    <w:rsid w:val="0040524E"/>
    <w:rsid w:val="00406ABA"/>
    <w:rsid w:val="00406AD7"/>
    <w:rsid w:val="0040799F"/>
    <w:rsid w:val="00407C1F"/>
    <w:rsid w:val="00411A8E"/>
    <w:rsid w:val="00412134"/>
    <w:rsid w:val="004200D8"/>
    <w:rsid w:val="004213EC"/>
    <w:rsid w:val="004342AB"/>
    <w:rsid w:val="00437C65"/>
    <w:rsid w:val="00441C6E"/>
    <w:rsid w:val="00443C9C"/>
    <w:rsid w:val="00450543"/>
    <w:rsid w:val="0045492F"/>
    <w:rsid w:val="0045542D"/>
    <w:rsid w:val="004574E6"/>
    <w:rsid w:val="00464409"/>
    <w:rsid w:val="004661BD"/>
    <w:rsid w:val="004664E7"/>
    <w:rsid w:val="00472F28"/>
    <w:rsid w:val="00474F39"/>
    <w:rsid w:val="00477C19"/>
    <w:rsid w:val="00481B17"/>
    <w:rsid w:val="00481B7A"/>
    <w:rsid w:val="00482865"/>
    <w:rsid w:val="00483383"/>
    <w:rsid w:val="0048369A"/>
    <w:rsid w:val="00486133"/>
    <w:rsid w:val="004906C2"/>
    <w:rsid w:val="004A1FA3"/>
    <w:rsid w:val="004A28E0"/>
    <w:rsid w:val="004A5EA4"/>
    <w:rsid w:val="004A69A4"/>
    <w:rsid w:val="004B61BD"/>
    <w:rsid w:val="004C7169"/>
    <w:rsid w:val="004D28EE"/>
    <w:rsid w:val="004D2D82"/>
    <w:rsid w:val="004D3445"/>
    <w:rsid w:val="004D6747"/>
    <w:rsid w:val="004D7C80"/>
    <w:rsid w:val="004E2336"/>
    <w:rsid w:val="004E2B3F"/>
    <w:rsid w:val="004E5FCA"/>
    <w:rsid w:val="004E624D"/>
    <w:rsid w:val="004E7718"/>
    <w:rsid w:val="004F26EE"/>
    <w:rsid w:val="004F4E28"/>
    <w:rsid w:val="004F6A04"/>
    <w:rsid w:val="005009F5"/>
    <w:rsid w:val="00511D63"/>
    <w:rsid w:val="00513F6E"/>
    <w:rsid w:val="00514FA3"/>
    <w:rsid w:val="00515FA5"/>
    <w:rsid w:val="005169CA"/>
    <w:rsid w:val="00517394"/>
    <w:rsid w:val="00521A69"/>
    <w:rsid w:val="00524138"/>
    <w:rsid w:val="00524A0B"/>
    <w:rsid w:val="0052502F"/>
    <w:rsid w:val="00525B99"/>
    <w:rsid w:val="00541B12"/>
    <w:rsid w:val="00545D6B"/>
    <w:rsid w:val="0054671A"/>
    <w:rsid w:val="005536C2"/>
    <w:rsid w:val="0055571D"/>
    <w:rsid w:val="005571DB"/>
    <w:rsid w:val="005644CC"/>
    <w:rsid w:val="00565BE4"/>
    <w:rsid w:val="0056698D"/>
    <w:rsid w:val="0057292B"/>
    <w:rsid w:val="00572CA8"/>
    <w:rsid w:val="00592772"/>
    <w:rsid w:val="00593B51"/>
    <w:rsid w:val="00594F6A"/>
    <w:rsid w:val="00596A10"/>
    <w:rsid w:val="00597A73"/>
    <w:rsid w:val="005A10F4"/>
    <w:rsid w:val="005A2909"/>
    <w:rsid w:val="005A30E7"/>
    <w:rsid w:val="005A344D"/>
    <w:rsid w:val="005B174F"/>
    <w:rsid w:val="005B5DDA"/>
    <w:rsid w:val="005C5106"/>
    <w:rsid w:val="005D2387"/>
    <w:rsid w:val="005E20BD"/>
    <w:rsid w:val="005E73DE"/>
    <w:rsid w:val="005F0FBC"/>
    <w:rsid w:val="005F183F"/>
    <w:rsid w:val="005F1D89"/>
    <w:rsid w:val="005F1E8E"/>
    <w:rsid w:val="005F64B6"/>
    <w:rsid w:val="005F7AFE"/>
    <w:rsid w:val="005F7FE8"/>
    <w:rsid w:val="00605850"/>
    <w:rsid w:val="0060687C"/>
    <w:rsid w:val="00607290"/>
    <w:rsid w:val="0061118D"/>
    <w:rsid w:val="00615B44"/>
    <w:rsid w:val="00622FD7"/>
    <w:rsid w:val="006258BF"/>
    <w:rsid w:val="00625CFA"/>
    <w:rsid w:val="006270D6"/>
    <w:rsid w:val="00627C44"/>
    <w:rsid w:val="006374D3"/>
    <w:rsid w:val="00645A7A"/>
    <w:rsid w:val="0064637A"/>
    <w:rsid w:val="00657BEC"/>
    <w:rsid w:val="0066783B"/>
    <w:rsid w:val="00670566"/>
    <w:rsid w:val="00677294"/>
    <w:rsid w:val="00680400"/>
    <w:rsid w:val="006830AC"/>
    <w:rsid w:val="00687F93"/>
    <w:rsid w:val="00690C92"/>
    <w:rsid w:val="00696838"/>
    <w:rsid w:val="006A3B61"/>
    <w:rsid w:val="006B3B28"/>
    <w:rsid w:val="006C3DB5"/>
    <w:rsid w:val="006D5001"/>
    <w:rsid w:val="006D6C3D"/>
    <w:rsid w:val="006E6E5F"/>
    <w:rsid w:val="006F23A4"/>
    <w:rsid w:val="006F4B67"/>
    <w:rsid w:val="006F69EA"/>
    <w:rsid w:val="006F7685"/>
    <w:rsid w:val="0070344B"/>
    <w:rsid w:val="007067AF"/>
    <w:rsid w:val="0072488E"/>
    <w:rsid w:val="00726893"/>
    <w:rsid w:val="007270C0"/>
    <w:rsid w:val="00730AA3"/>
    <w:rsid w:val="00733E02"/>
    <w:rsid w:val="00740462"/>
    <w:rsid w:val="007431E0"/>
    <w:rsid w:val="007434D1"/>
    <w:rsid w:val="00744127"/>
    <w:rsid w:val="00744875"/>
    <w:rsid w:val="00745555"/>
    <w:rsid w:val="00750157"/>
    <w:rsid w:val="007512D8"/>
    <w:rsid w:val="0076180C"/>
    <w:rsid w:val="00766DAE"/>
    <w:rsid w:val="00766F27"/>
    <w:rsid w:val="007708D2"/>
    <w:rsid w:val="0077397A"/>
    <w:rsid w:val="007773E5"/>
    <w:rsid w:val="00787CF7"/>
    <w:rsid w:val="0079247D"/>
    <w:rsid w:val="00792D40"/>
    <w:rsid w:val="00795419"/>
    <w:rsid w:val="00795DD1"/>
    <w:rsid w:val="0079748F"/>
    <w:rsid w:val="00797AE8"/>
    <w:rsid w:val="007A07F6"/>
    <w:rsid w:val="007A2687"/>
    <w:rsid w:val="007A2F55"/>
    <w:rsid w:val="007A4E7D"/>
    <w:rsid w:val="007A7C8A"/>
    <w:rsid w:val="007B3CC9"/>
    <w:rsid w:val="007B6D94"/>
    <w:rsid w:val="007B7871"/>
    <w:rsid w:val="007C1185"/>
    <w:rsid w:val="007D0098"/>
    <w:rsid w:val="007D2E64"/>
    <w:rsid w:val="007D632B"/>
    <w:rsid w:val="007E0684"/>
    <w:rsid w:val="007E11F4"/>
    <w:rsid w:val="007E1CD3"/>
    <w:rsid w:val="007E3F74"/>
    <w:rsid w:val="007E41C1"/>
    <w:rsid w:val="007E6819"/>
    <w:rsid w:val="007E6AC2"/>
    <w:rsid w:val="007E795B"/>
    <w:rsid w:val="007F0636"/>
    <w:rsid w:val="007F264F"/>
    <w:rsid w:val="007F70CA"/>
    <w:rsid w:val="00802A89"/>
    <w:rsid w:val="008043A7"/>
    <w:rsid w:val="00810B70"/>
    <w:rsid w:val="00810EF4"/>
    <w:rsid w:val="00813490"/>
    <w:rsid w:val="00816CFB"/>
    <w:rsid w:val="00817A4F"/>
    <w:rsid w:val="008224B2"/>
    <w:rsid w:val="00824056"/>
    <w:rsid w:val="00831597"/>
    <w:rsid w:val="00831BFB"/>
    <w:rsid w:val="0083372A"/>
    <w:rsid w:val="008445BC"/>
    <w:rsid w:val="0084735B"/>
    <w:rsid w:val="008636BD"/>
    <w:rsid w:val="00864245"/>
    <w:rsid w:val="00864B65"/>
    <w:rsid w:val="008709EE"/>
    <w:rsid w:val="008749C0"/>
    <w:rsid w:val="00874DAC"/>
    <w:rsid w:val="008775F7"/>
    <w:rsid w:val="00877CB3"/>
    <w:rsid w:val="00883EC5"/>
    <w:rsid w:val="00887C10"/>
    <w:rsid w:val="008909A8"/>
    <w:rsid w:val="00891ED3"/>
    <w:rsid w:val="008A0F93"/>
    <w:rsid w:val="008A7DD4"/>
    <w:rsid w:val="008B160C"/>
    <w:rsid w:val="008B28F3"/>
    <w:rsid w:val="008B31FD"/>
    <w:rsid w:val="008B46F8"/>
    <w:rsid w:val="008B6451"/>
    <w:rsid w:val="008C439C"/>
    <w:rsid w:val="008C5388"/>
    <w:rsid w:val="008D014B"/>
    <w:rsid w:val="008D3345"/>
    <w:rsid w:val="008D3CA4"/>
    <w:rsid w:val="008D453E"/>
    <w:rsid w:val="008D6335"/>
    <w:rsid w:val="008D67A7"/>
    <w:rsid w:val="008E17DB"/>
    <w:rsid w:val="008E302F"/>
    <w:rsid w:val="008E4BC8"/>
    <w:rsid w:val="008F0188"/>
    <w:rsid w:val="008F6100"/>
    <w:rsid w:val="008F72DC"/>
    <w:rsid w:val="009012F9"/>
    <w:rsid w:val="0090348D"/>
    <w:rsid w:val="00905544"/>
    <w:rsid w:val="00915FAC"/>
    <w:rsid w:val="00921097"/>
    <w:rsid w:val="009227D1"/>
    <w:rsid w:val="00924D9F"/>
    <w:rsid w:val="00926A74"/>
    <w:rsid w:val="009361F6"/>
    <w:rsid w:val="00945DBE"/>
    <w:rsid w:val="0095006C"/>
    <w:rsid w:val="00955B35"/>
    <w:rsid w:val="00955FC8"/>
    <w:rsid w:val="00960649"/>
    <w:rsid w:val="00963B14"/>
    <w:rsid w:val="009703F3"/>
    <w:rsid w:val="00977AAA"/>
    <w:rsid w:val="0098229C"/>
    <w:rsid w:val="00982D54"/>
    <w:rsid w:val="00990423"/>
    <w:rsid w:val="0099176F"/>
    <w:rsid w:val="009939C9"/>
    <w:rsid w:val="00994435"/>
    <w:rsid w:val="00995CDB"/>
    <w:rsid w:val="009A30DD"/>
    <w:rsid w:val="009A4A0D"/>
    <w:rsid w:val="009A5A69"/>
    <w:rsid w:val="009B02C1"/>
    <w:rsid w:val="009B1545"/>
    <w:rsid w:val="009B247C"/>
    <w:rsid w:val="009B5527"/>
    <w:rsid w:val="009B7728"/>
    <w:rsid w:val="009C4974"/>
    <w:rsid w:val="009C5155"/>
    <w:rsid w:val="009C609B"/>
    <w:rsid w:val="009D0680"/>
    <w:rsid w:val="009D2C58"/>
    <w:rsid w:val="009D556D"/>
    <w:rsid w:val="009D5915"/>
    <w:rsid w:val="009D61E5"/>
    <w:rsid w:val="009D6F02"/>
    <w:rsid w:val="009D790A"/>
    <w:rsid w:val="009E2764"/>
    <w:rsid w:val="009E40A4"/>
    <w:rsid w:val="009E7F56"/>
    <w:rsid w:val="009F2458"/>
    <w:rsid w:val="009F7396"/>
    <w:rsid w:val="00A00DAE"/>
    <w:rsid w:val="00A029BC"/>
    <w:rsid w:val="00A02A42"/>
    <w:rsid w:val="00A04ACA"/>
    <w:rsid w:val="00A052A1"/>
    <w:rsid w:val="00A2444B"/>
    <w:rsid w:val="00A24483"/>
    <w:rsid w:val="00A24A5A"/>
    <w:rsid w:val="00A25AE8"/>
    <w:rsid w:val="00A426F7"/>
    <w:rsid w:val="00A432E2"/>
    <w:rsid w:val="00A435BC"/>
    <w:rsid w:val="00A463CD"/>
    <w:rsid w:val="00A4713C"/>
    <w:rsid w:val="00A4760B"/>
    <w:rsid w:val="00A476A3"/>
    <w:rsid w:val="00A54968"/>
    <w:rsid w:val="00A61213"/>
    <w:rsid w:val="00A6533B"/>
    <w:rsid w:val="00A70124"/>
    <w:rsid w:val="00A71E74"/>
    <w:rsid w:val="00A829C4"/>
    <w:rsid w:val="00A8526B"/>
    <w:rsid w:val="00A91337"/>
    <w:rsid w:val="00A94677"/>
    <w:rsid w:val="00AA30AB"/>
    <w:rsid w:val="00AA6E07"/>
    <w:rsid w:val="00AB47EF"/>
    <w:rsid w:val="00AC2489"/>
    <w:rsid w:val="00AD29F6"/>
    <w:rsid w:val="00AD5052"/>
    <w:rsid w:val="00AD53ED"/>
    <w:rsid w:val="00AE3549"/>
    <w:rsid w:val="00AE5215"/>
    <w:rsid w:val="00AF2699"/>
    <w:rsid w:val="00AF3EC9"/>
    <w:rsid w:val="00AF5853"/>
    <w:rsid w:val="00AF7534"/>
    <w:rsid w:val="00B07BF8"/>
    <w:rsid w:val="00B14455"/>
    <w:rsid w:val="00B14F62"/>
    <w:rsid w:val="00B21F00"/>
    <w:rsid w:val="00B23DE8"/>
    <w:rsid w:val="00B2570F"/>
    <w:rsid w:val="00B266B7"/>
    <w:rsid w:val="00B26D14"/>
    <w:rsid w:val="00B305AE"/>
    <w:rsid w:val="00B33699"/>
    <w:rsid w:val="00B3551C"/>
    <w:rsid w:val="00B45345"/>
    <w:rsid w:val="00B5092C"/>
    <w:rsid w:val="00B518B6"/>
    <w:rsid w:val="00B57AF2"/>
    <w:rsid w:val="00B6168D"/>
    <w:rsid w:val="00B727C0"/>
    <w:rsid w:val="00B813C7"/>
    <w:rsid w:val="00B83024"/>
    <w:rsid w:val="00B8411A"/>
    <w:rsid w:val="00B943B4"/>
    <w:rsid w:val="00BA4953"/>
    <w:rsid w:val="00BB699E"/>
    <w:rsid w:val="00BB6BD3"/>
    <w:rsid w:val="00BC5B6E"/>
    <w:rsid w:val="00BD16D7"/>
    <w:rsid w:val="00BD31BD"/>
    <w:rsid w:val="00BE3EF4"/>
    <w:rsid w:val="00BE3F2B"/>
    <w:rsid w:val="00BE41D5"/>
    <w:rsid w:val="00BE7C6F"/>
    <w:rsid w:val="00BE7F2A"/>
    <w:rsid w:val="00C01EC0"/>
    <w:rsid w:val="00C051B5"/>
    <w:rsid w:val="00C05E54"/>
    <w:rsid w:val="00C060D1"/>
    <w:rsid w:val="00C103CD"/>
    <w:rsid w:val="00C13341"/>
    <w:rsid w:val="00C14EE7"/>
    <w:rsid w:val="00C2097C"/>
    <w:rsid w:val="00C2135F"/>
    <w:rsid w:val="00C2310C"/>
    <w:rsid w:val="00C25B57"/>
    <w:rsid w:val="00C274B6"/>
    <w:rsid w:val="00C27C1E"/>
    <w:rsid w:val="00C3177A"/>
    <w:rsid w:val="00C320E1"/>
    <w:rsid w:val="00C332C3"/>
    <w:rsid w:val="00C334A1"/>
    <w:rsid w:val="00C442C3"/>
    <w:rsid w:val="00C445F2"/>
    <w:rsid w:val="00C4509C"/>
    <w:rsid w:val="00C45B54"/>
    <w:rsid w:val="00C53738"/>
    <w:rsid w:val="00C667E8"/>
    <w:rsid w:val="00C67DA2"/>
    <w:rsid w:val="00C72BE1"/>
    <w:rsid w:val="00C73082"/>
    <w:rsid w:val="00C757A6"/>
    <w:rsid w:val="00C770F7"/>
    <w:rsid w:val="00C77E34"/>
    <w:rsid w:val="00C800C9"/>
    <w:rsid w:val="00C840A9"/>
    <w:rsid w:val="00C915F6"/>
    <w:rsid w:val="00C9286A"/>
    <w:rsid w:val="00C937A6"/>
    <w:rsid w:val="00CA0495"/>
    <w:rsid w:val="00CA22CA"/>
    <w:rsid w:val="00CA3B79"/>
    <w:rsid w:val="00CA6B6A"/>
    <w:rsid w:val="00CB3185"/>
    <w:rsid w:val="00CB49F1"/>
    <w:rsid w:val="00CD59F7"/>
    <w:rsid w:val="00CD6B32"/>
    <w:rsid w:val="00CE0F08"/>
    <w:rsid w:val="00CF2635"/>
    <w:rsid w:val="00CF2F9C"/>
    <w:rsid w:val="00CF70D3"/>
    <w:rsid w:val="00D00A71"/>
    <w:rsid w:val="00D110B4"/>
    <w:rsid w:val="00D12218"/>
    <w:rsid w:val="00D12F01"/>
    <w:rsid w:val="00D176A4"/>
    <w:rsid w:val="00D201EB"/>
    <w:rsid w:val="00D303F6"/>
    <w:rsid w:val="00D3471E"/>
    <w:rsid w:val="00D3722C"/>
    <w:rsid w:val="00D42186"/>
    <w:rsid w:val="00D4438D"/>
    <w:rsid w:val="00D54D91"/>
    <w:rsid w:val="00D57C44"/>
    <w:rsid w:val="00D656D6"/>
    <w:rsid w:val="00D65D44"/>
    <w:rsid w:val="00D67007"/>
    <w:rsid w:val="00D759D1"/>
    <w:rsid w:val="00D7690B"/>
    <w:rsid w:val="00D76A64"/>
    <w:rsid w:val="00D80B40"/>
    <w:rsid w:val="00D81D26"/>
    <w:rsid w:val="00D850A4"/>
    <w:rsid w:val="00D86334"/>
    <w:rsid w:val="00D8746B"/>
    <w:rsid w:val="00D87626"/>
    <w:rsid w:val="00D936BC"/>
    <w:rsid w:val="00D943F4"/>
    <w:rsid w:val="00D946B5"/>
    <w:rsid w:val="00DA05E1"/>
    <w:rsid w:val="00DA0CCA"/>
    <w:rsid w:val="00DA2684"/>
    <w:rsid w:val="00DB1A32"/>
    <w:rsid w:val="00DB329E"/>
    <w:rsid w:val="00DB473A"/>
    <w:rsid w:val="00DB68E7"/>
    <w:rsid w:val="00DB7F97"/>
    <w:rsid w:val="00DC2321"/>
    <w:rsid w:val="00DC260D"/>
    <w:rsid w:val="00DF28A9"/>
    <w:rsid w:val="00E109C1"/>
    <w:rsid w:val="00E141BB"/>
    <w:rsid w:val="00E17635"/>
    <w:rsid w:val="00E21911"/>
    <w:rsid w:val="00E26233"/>
    <w:rsid w:val="00E31CE7"/>
    <w:rsid w:val="00E34395"/>
    <w:rsid w:val="00E4392A"/>
    <w:rsid w:val="00E45A91"/>
    <w:rsid w:val="00E53C5C"/>
    <w:rsid w:val="00E541D2"/>
    <w:rsid w:val="00E547CB"/>
    <w:rsid w:val="00E56589"/>
    <w:rsid w:val="00E754BE"/>
    <w:rsid w:val="00E779D5"/>
    <w:rsid w:val="00E84C3F"/>
    <w:rsid w:val="00E84C9A"/>
    <w:rsid w:val="00E86787"/>
    <w:rsid w:val="00E919FB"/>
    <w:rsid w:val="00E9647E"/>
    <w:rsid w:val="00E96FC1"/>
    <w:rsid w:val="00E97747"/>
    <w:rsid w:val="00E97CDD"/>
    <w:rsid w:val="00EA0FAE"/>
    <w:rsid w:val="00EA2588"/>
    <w:rsid w:val="00EA2B73"/>
    <w:rsid w:val="00EB48E7"/>
    <w:rsid w:val="00EC1F74"/>
    <w:rsid w:val="00EC78F3"/>
    <w:rsid w:val="00ED3F4B"/>
    <w:rsid w:val="00ED7B05"/>
    <w:rsid w:val="00EE0638"/>
    <w:rsid w:val="00EE3C15"/>
    <w:rsid w:val="00EE7744"/>
    <w:rsid w:val="00EF1CE2"/>
    <w:rsid w:val="00EF5DA2"/>
    <w:rsid w:val="00EF7200"/>
    <w:rsid w:val="00F011E5"/>
    <w:rsid w:val="00F03E0A"/>
    <w:rsid w:val="00F12F92"/>
    <w:rsid w:val="00F141D7"/>
    <w:rsid w:val="00F173C3"/>
    <w:rsid w:val="00F231A3"/>
    <w:rsid w:val="00F23D90"/>
    <w:rsid w:val="00F26109"/>
    <w:rsid w:val="00F269A6"/>
    <w:rsid w:val="00F2793B"/>
    <w:rsid w:val="00F334B2"/>
    <w:rsid w:val="00F4117E"/>
    <w:rsid w:val="00F415AD"/>
    <w:rsid w:val="00F4190D"/>
    <w:rsid w:val="00F41E62"/>
    <w:rsid w:val="00F45748"/>
    <w:rsid w:val="00F50D75"/>
    <w:rsid w:val="00F510EF"/>
    <w:rsid w:val="00F5222D"/>
    <w:rsid w:val="00F64C73"/>
    <w:rsid w:val="00F64CEE"/>
    <w:rsid w:val="00F6595D"/>
    <w:rsid w:val="00F66D6E"/>
    <w:rsid w:val="00F73862"/>
    <w:rsid w:val="00F74C17"/>
    <w:rsid w:val="00F80F19"/>
    <w:rsid w:val="00F82183"/>
    <w:rsid w:val="00F823D2"/>
    <w:rsid w:val="00F83327"/>
    <w:rsid w:val="00F83B50"/>
    <w:rsid w:val="00F84C2A"/>
    <w:rsid w:val="00F86474"/>
    <w:rsid w:val="00F92C2C"/>
    <w:rsid w:val="00F94B94"/>
    <w:rsid w:val="00F95541"/>
    <w:rsid w:val="00FA14B2"/>
    <w:rsid w:val="00FB0914"/>
    <w:rsid w:val="00FB2A1C"/>
    <w:rsid w:val="00FB5EEF"/>
    <w:rsid w:val="00FB794F"/>
    <w:rsid w:val="00FC0908"/>
    <w:rsid w:val="00FC2672"/>
    <w:rsid w:val="00FC2D4B"/>
    <w:rsid w:val="00FC3A10"/>
    <w:rsid w:val="00FC5868"/>
    <w:rsid w:val="00FD1BEE"/>
    <w:rsid w:val="00FF23CD"/>
    <w:rsid w:val="00FF55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353E9"/>
  </w:style>
  <w:style w:type="paragraph" w:styleId="berschrift3">
    <w:name w:val="heading 3"/>
    <w:basedOn w:val="Standard"/>
    <w:next w:val="Standard"/>
    <w:qFormat/>
    <w:rsid w:val="002353E9"/>
    <w:pPr>
      <w:keepNext/>
      <w:ind w:right="-567"/>
      <w:outlineLvl w:val="2"/>
    </w:pPr>
    <w:rPr>
      <w:rFonts w:ascii="Tahoma" w:hAnsi="Tahoma"/>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sid w:val="002353E9"/>
    <w:rPr>
      <w:sz w:val="16"/>
    </w:rPr>
  </w:style>
  <w:style w:type="character" w:styleId="Hyperlink">
    <w:name w:val="Hyperlink"/>
    <w:rsid w:val="002353E9"/>
    <w:rPr>
      <w:color w:val="0000FF"/>
      <w:u w:val="single"/>
    </w:rPr>
  </w:style>
  <w:style w:type="paragraph" w:styleId="Kopfzeile">
    <w:name w:val="header"/>
    <w:basedOn w:val="Standard"/>
    <w:rsid w:val="002353E9"/>
    <w:pPr>
      <w:tabs>
        <w:tab w:val="center" w:pos="4536"/>
        <w:tab w:val="right" w:pos="9072"/>
      </w:tabs>
    </w:pPr>
  </w:style>
  <w:style w:type="paragraph" w:styleId="Fuzeile">
    <w:name w:val="footer"/>
    <w:basedOn w:val="Standard"/>
    <w:link w:val="FuzeileZchn"/>
    <w:rsid w:val="00090875"/>
    <w:pPr>
      <w:tabs>
        <w:tab w:val="center" w:pos="4536"/>
        <w:tab w:val="right" w:pos="9072"/>
      </w:tabs>
    </w:pPr>
  </w:style>
  <w:style w:type="character" w:customStyle="1" w:styleId="FuzeileZchn">
    <w:name w:val="Fußzeile Zchn"/>
    <w:basedOn w:val="Absatz-Standardschriftart"/>
    <w:link w:val="Fuzeile"/>
    <w:rsid w:val="00090875"/>
  </w:style>
  <w:style w:type="paragraph" w:styleId="Sprechblasentext">
    <w:name w:val="Balloon Text"/>
    <w:basedOn w:val="Standard"/>
    <w:link w:val="SprechblasentextZchn"/>
    <w:rsid w:val="00090875"/>
    <w:rPr>
      <w:rFonts w:ascii="Tahoma" w:hAnsi="Tahoma" w:cs="Tahoma"/>
      <w:sz w:val="16"/>
      <w:szCs w:val="16"/>
    </w:rPr>
  </w:style>
  <w:style w:type="character" w:customStyle="1" w:styleId="SprechblasentextZchn">
    <w:name w:val="Sprechblasentext Zchn"/>
    <w:link w:val="Sprechblasentext"/>
    <w:rsid w:val="00090875"/>
    <w:rPr>
      <w:rFonts w:ascii="Tahoma" w:hAnsi="Tahoma" w:cs="Tahoma"/>
      <w:sz w:val="16"/>
      <w:szCs w:val="16"/>
    </w:rPr>
  </w:style>
  <w:style w:type="paragraph" w:customStyle="1" w:styleId="EKUTFakultt">
    <w:name w:val="EKUT Fakultät"/>
    <w:basedOn w:val="Standard"/>
    <w:rsid w:val="007B7871"/>
    <w:pPr>
      <w:tabs>
        <w:tab w:val="left" w:pos="7371"/>
      </w:tabs>
      <w:spacing w:before="200" w:line="320" w:lineRule="exact"/>
      <w:contextualSpacing/>
    </w:pPr>
    <w:rPr>
      <w:rFonts w:ascii="Arial" w:hAnsi="Arial" w:cs="Arial"/>
      <w:b/>
      <w:sz w:val="24"/>
      <w:szCs w:val="24"/>
    </w:rPr>
  </w:style>
  <w:style w:type="table" w:styleId="Tabellenraster">
    <w:name w:val="Table Grid"/>
    <w:basedOn w:val="NormaleTabelle"/>
    <w:rsid w:val="00386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rsid w:val="009E7F5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353E9"/>
  </w:style>
  <w:style w:type="paragraph" w:styleId="berschrift3">
    <w:name w:val="heading 3"/>
    <w:basedOn w:val="Standard"/>
    <w:next w:val="Standard"/>
    <w:qFormat/>
    <w:rsid w:val="002353E9"/>
    <w:pPr>
      <w:keepNext/>
      <w:ind w:right="-567"/>
      <w:outlineLvl w:val="2"/>
    </w:pPr>
    <w:rPr>
      <w:rFonts w:ascii="Tahoma" w:hAnsi="Tahoma"/>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sid w:val="002353E9"/>
    <w:rPr>
      <w:sz w:val="16"/>
    </w:rPr>
  </w:style>
  <w:style w:type="character" w:styleId="Hyperlink">
    <w:name w:val="Hyperlink"/>
    <w:rsid w:val="002353E9"/>
    <w:rPr>
      <w:color w:val="0000FF"/>
      <w:u w:val="single"/>
    </w:rPr>
  </w:style>
  <w:style w:type="paragraph" w:styleId="Kopfzeile">
    <w:name w:val="header"/>
    <w:basedOn w:val="Standard"/>
    <w:rsid w:val="002353E9"/>
    <w:pPr>
      <w:tabs>
        <w:tab w:val="center" w:pos="4536"/>
        <w:tab w:val="right" w:pos="9072"/>
      </w:tabs>
    </w:pPr>
  </w:style>
  <w:style w:type="paragraph" w:styleId="Fuzeile">
    <w:name w:val="footer"/>
    <w:basedOn w:val="Standard"/>
    <w:link w:val="FuzeileZchn"/>
    <w:rsid w:val="00090875"/>
    <w:pPr>
      <w:tabs>
        <w:tab w:val="center" w:pos="4536"/>
        <w:tab w:val="right" w:pos="9072"/>
      </w:tabs>
    </w:pPr>
  </w:style>
  <w:style w:type="character" w:customStyle="1" w:styleId="FuzeileZchn">
    <w:name w:val="Fußzeile Zchn"/>
    <w:basedOn w:val="Absatz-Standardschriftart"/>
    <w:link w:val="Fuzeile"/>
    <w:rsid w:val="00090875"/>
  </w:style>
  <w:style w:type="paragraph" w:styleId="Sprechblasentext">
    <w:name w:val="Balloon Text"/>
    <w:basedOn w:val="Standard"/>
    <w:link w:val="SprechblasentextZchn"/>
    <w:rsid w:val="00090875"/>
    <w:rPr>
      <w:rFonts w:ascii="Tahoma" w:hAnsi="Tahoma" w:cs="Tahoma"/>
      <w:sz w:val="16"/>
      <w:szCs w:val="16"/>
    </w:rPr>
  </w:style>
  <w:style w:type="character" w:customStyle="1" w:styleId="SprechblasentextZchn">
    <w:name w:val="Sprechblasentext Zchn"/>
    <w:link w:val="Sprechblasentext"/>
    <w:rsid w:val="00090875"/>
    <w:rPr>
      <w:rFonts w:ascii="Tahoma" w:hAnsi="Tahoma" w:cs="Tahoma"/>
      <w:sz w:val="16"/>
      <w:szCs w:val="16"/>
    </w:rPr>
  </w:style>
  <w:style w:type="paragraph" w:customStyle="1" w:styleId="EKUTFakultt">
    <w:name w:val="EKUT Fakultät"/>
    <w:basedOn w:val="Standard"/>
    <w:rsid w:val="007B7871"/>
    <w:pPr>
      <w:tabs>
        <w:tab w:val="left" w:pos="7371"/>
      </w:tabs>
      <w:spacing w:before="200" w:line="320" w:lineRule="exact"/>
      <w:contextualSpacing/>
    </w:pPr>
    <w:rPr>
      <w:rFonts w:ascii="Arial" w:hAnsi="Arial" w:cs="Arial"/>
      <w:b/>
      <w:sz w:val="24"/>
      <w:szCs w:val="24"/>
    </w:rPr>
  </w:style>
  <w:style w:type="table" w:styleId="Tabellenraster">
    <w:name w:val="Table Grid"/>
    <w:basedOn w:val="NormaleTabelle"/>
    <w:rsid w:val="00386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rsid w:val="009E7F5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3CC75-C62E-49CF-9867-60E75B25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36B418A9.dotm</Template>
  <TotalTime>0</TotalTime>
  <Pages>2</Pages>
  <Words>1329</Words>
  <Characters>8378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Uni-Ulm | kiz</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Default-VWN</dc:creator>
  <cp:lastModifiedBy>Zina Will</cp:lastModifiedBy>
  <cp:revision>2</cp:revision>
  <cp:lastPrinted>2011-11-17T10:41:00Z</cp:lastPrinted>
  <dcterms:created xsi:type="dcterms:W3CDTF">2020-03-06T12:35:00Z</dcterms:created>
  <dcterms:modified xsi:type="dcterms:W3CDTF">2020-03-06T12:35:00Z</dcterms:modified>
</cp:coreProperties>
</file>