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95" w:rsidRDefault="008A7395">
      <w:pPr>
        <w:ind w:left="-85" w:right="-680"/>
        <w:rPr>
          <w:rFonts w:ascii="Tahoma" w:hAnsi="Tahoma"/>
          <w:sz w:val="14"/>
          <w:szCs w:val="1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8A7395">
        <w:tc>
          <w:tcPr>
            <w:tcW w:w="9637" w:type="dxa"/>
          </w:tcPr>
          <w:p w:rsidR="008A7395" w:rsidRDefault="008A7395">
            <w:pPr>
              <w:ind w:right="-567"/>
              <w:rPr>
                <w:rFonts w:ascii="Tahoma" w:hAnsi="Tahoma"/>
                <w:sz w:val="16"/>
                <w:lang w:val="en-US"/>
              </w:rPr>
            </w:pPr>
            <w:r>
              <w:rPr>
                <w:rFonts w:ascii="Arial" w:hAnsi="Arial" w:cs="Arial"/>
                <w:color w:val="000000"/>
                <w:sz w:val="34"/>
                <w:szCs w:val="34"/>
                <w:lang w:val="en-US"/>
              </w:rPr>
              <w:t>Annual declaration under § 8 LNTVO for year 20</w:t>
            </w:r>
            <w:bookmarkStart w:id="0" w:name="Text44"/>
            <w:r w:rsidR="00386EAD" w:rsidRPr="00D3471E">
              <w:rPr>
                <w:rFonts w:ascii="Arial" w:hAnsi="Arial" w:cs="Arial"/>
                <w:color w:val="000000"/>
                <w:sz w:val="34"/>
                <w:szCs w:val="34"/>
                <w:lang w:val="en-US"/>
              </w:rPr>
              <w:fldChar w:fldCharType="begin">
                <w:ffData>
                  <w:name w:val="Text44"/>
                  <w:enabled/>
                  <w:calcOnExit w:val="0"/>
                  <w:textInput/>
                </w:ffData>
              </w:fldChar>
            </w:r>
            <w:r w:rsidR="00386EAD" w:rsidRPr="00D3471E">
              <w:rPr>
                <w:rFonts w:ascii="Arial" w:hAnsi="Arial" w:cs="Arial"/>
                <w:color w:val="000000"/>
                <w:sz w:val="34"/>
                <w:szCs w:val="34"/>
                <w:lang w:val="en-US"/>
              </w:rPr>
              <w:instrText xml:space="preserve"> FORMTEXT </w:instrText>
            </w:r>
            <w:r w:rsidR="00386EAD" w:rsidRPr="00D3471E">
              <w:rPr>
                <w:rFonts w:ascii="Arial" w:hAnsi="Arial" w:cs="Arial"/>
                <w:color w:val="000000"/>
                <w:sz w:val="34"/>
                <w:szCs w:val="34"/>
                <w:lang w:val="en-US"/>
              </w:rPr>
            </w:r>
            <w:r w:rsidR="00386EAD" w:rsidRPr="00D3471E">
              <w:rPr>
                <w:rFonts w:ascii="Arial" w:hAnsi="Arial" w:cs="Arial"/>
                <w:color w:val="000000"/>
                <w:sz w:val="34"/>
                <w:szCs w:val="34"/>
                <w:lang w:val="en-US"/>
              </w:rPr>
              <w:fldChar w:fldCharType="separate"/>
            </w:r>
            <w:bookmarkStart w:id="1" w:name="_GoBack"/>
            <w:r>
              <w:rPr>
                <w:rFonts w:ascii="Arial" w:hAnsi="Arial" w:cs="Arial"/>
                <w:color w:val="000000"/>
                <w:sz w:val="34"/>
                <w:szCs w:val="34"/>
                <w:lang w:val="en-US"/>
              </w:rPr>
              <w:t> </w:t>
            </w:r>
            <w:r>
              <w:rPr>
                <w:rFonts w:ascii="Arial" w:hAnsi="Arial" w:cs="Arial"/>
                <w:color w:val="000000"/>
                <w:sz w:val="34"/>
                <w:szCs w:val="34"/>
                <w:lang w:val="en-US"/>
              </w:rPr>
              <w:t> </w:t>
            </w:r>
            <w:r>
              <w:rPr>
                <w:rFonts w:ascii="Arial" w:hAnsi="Arial" w:cs="Arial"/>
                <w:color w:val="000000"/>
                <w:sz w:val="34"/>
                <w:szCs w:val="34"/>
                <w:lang w:val="en-US"/>
              </w:rPr>
              <w:t> </w:t>
            </w:r>
            <w:r>
              <w:rPr>
                <w:rFonts w:ascii="Arial" w:hAnsi="Arial" w:cs="Arial"/>
                <w:color w:val="000000"/>
                <w:sz w:val="34"/>
                <w:szCs w:val="34"/>
                <w:lang w:val="en-US"/>
              </w:rPr>
              <w:t> </w:t>
            </w:r>
            <w:r>
              <w:rPr>
                <w:rFonts w:ascii="Arial" w:hAnsi="Arial" w:cs="Arial"/>
                <w:color w:val="000000"/>
                <w:sz w:val="34"/>
                <w:szCs w:val="34"/>
                <w:lang w:val="en-US"/>
              </w:rPr>
              <w:t> </w:t>
            </w:r>
            <w:bookmarkEnd w:id="1"/>
            <w:r w:rsidR="00386EAD" w:rsidRPr="00D3471E">
              <w:rPr>
                <w:rFonts w:ascii="Arial" w:hAnsi="Arial" w:cs="Arial"/>
                <w:color w:val="000000"/>
                <w:sz w:val="34"/>
                <w:szCs w:val="34"/>
                <w:lang w:val="en-US"/>
              </w:rPr>
              <w:fldChar w:fldCharType="end"/>
            </w:r>
            <w:bookmarkEnd w:id="0"/>
          </w:p>
        </w:tc>
      </w:tr>
    </w:tbl>
    <w:p w:rsidR="008A7395" w:rsidRDefault="008A7395">
      <w:pPr>
        <w:ind w:left="-567" w:right="-567"/>
        <w:jc w:val="center"/>
        <w:rPr>
          <w:rFonts w:ascii="Tahoma" w:hAnsi="Tahoma"/>
          <w:sz w:val="16"/>
          <w:lang w:val="en-US"/>
        </w:rPr>
      </w:pPr>
    </w:p>
    <w:p w:rsidR="008A7395" w:rsidRDefault="008A7395">
      <w:pPr>
        <w:ind w:left="-567" w:right="-567"/>
        <w:jc w:val="center"/>
        <w:rPr>
          <w:rFonts w:ascii="Tahoma" w:hAnsi="Tahoma"/>
          <w:sz w:val="16"/>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127"/>
      </w:tblGrid>
      <w:tr w:rsidR="008A7395">
        <w:tblPrEx>
          <w:tblCellMar>
            <w:top w:w="0" w:type="dxa"/>
            <w:bottom w:w="0" w:type="dxa"/>
          </w:tblCellMar>
        </w:tblPrEx>
        <w:trPr>
          <w:cantSplit/>
          <w:trHeight w:hRule="exact" w:val="600"/>
        </w:trPr>
        <w:tc>
          <w:tcPr>
            <w:tcW w:w="7441" w:type="dxa"/>
          </w:tcPr>
          <w:p w:rsidR="008A7395" w:rsidRDefault="008A7395">
            <w:pPr>
              <w:ind w:right="-567"/>
              <w:rPr>
                <w:rFonts w:ascii="Tahoma" w:hAnsi="Tahoma"/>
                <w:lang w:val="en-US"/>
              </w:rPr>
            </w:pPr>
            <w:r>
              <w:rPr>
                <w:rFonts w:ascii="Tahoma" w:hAnsi="Tahoma"/>
                <w:vertAlign w:val="superscript"/>
                <w:lang w:val="en-US"/>
              </w:rPr>
              <w:t>Family name, given name(s):</w:t>
            </w:r>
          </w:p>
          <w:bookmarkStart w:id="2" w:name="Text1"/>
          <w:p w:rsidR="008A7395" w:rsidRDefault="004A5EA4">
            <w:pPr>
              <w:ind w:right="-567"/>
              <w:rPr>
                <w:rFonts w:ascii="Arial" w:hAnsi="Arial"/>
                <w:b/>
                <w:sz w:val="28"/>
                <w:vertAlign w:val="superscript"/>
                <w:lang w:val="en-US"/>
              </w:rPr>
            </w:pPr>
            <w:r>
              <w:rPr>
                <w:rFonts w:ascii="Arial" w:hAnsi="Arial"/>
                <w:b/>
                <w:sz w:val="28"/>
                <w:vertAlign w:val="superscript"/>
                <w:lang w:val="en-US"/>
              </w:rPr>
              <w:fldChar w:fldCharType="begin">
                <w:ffData>
                  <w:name w:val="Text1"/>
                  <w:enabled/>
                  <w:calcOnExit w:val="0"/>
                  <w:textInput/>
                </w:ffData>
              </w:fldChar>
            </w:r>
            <w:r>
              <w:rPr>
                <w:rFonts w:ascii="Arial" w:hAnsi="Arial"/>
                <w:b/>
                <w:sz w:val="28"/>
                <w:vertAlign w:val="superscript"/>
                <w:lang w:val="en-US"/>
              </w:rPr>
              <w:instrText xml:space="preserve"> FORMTEXT </w:instrText>
            </w:r>
            <w:r>
              <w:rPr>
                <w:rFonts w:ascii="Arial" w:hAnsi="Arial"/>
                <w:b/>
                <w:sz w:val="28"/>
                <w:vertAlign w:val="superscript"/>
                <w:lang w:val="en-US"/>
              </w:rPr>
            </w:r>
            <w:r>
              <w:rPr>
                <w:rFonts w:ascii="Arial" w:hAnsi="Arial"/>
                <w:b/>
                <w:sz w:val="28"/>
                <w:vertAlign w:val="superscript"/>
                <w:lang w:val="en-US"/>
              </w:rPr>
              <w:fldChar w:fldCharType="separate"/>
            </w:r>
            <w:r w:rsidR="008A7395">
              <w:rPr>
                <w:rFonts w:ascii="Arial" w:hAnsi="Arial"/>
                <w:b/>
                <w:sz w:val="28"/>
                <w:lang w:val="en-US"/>
              </w:rPr>
              <w:t> </w:t>
            </w:r>
            <w:r w:rsidR="008A7395">
              <w:rPr>
                <w:rFonts w:ascii="Arial" w:hAnsi="Arial"/>
                <w:b/>
                <w:sz w:val="28"/>
                <w:lang w:val="en-US"/>
              </w:rPr>
              <w:t> </w:t>
            </w:r>
            <w:r w:rsidR="008A7395">
              <w:rPr>
                <w:rFonts w:ascii="Arial" w:hAnsi="Arial"/>
                <w:b/>
                <w:sz w:val="28"/>
                <w:lang w:val="en-US"/>
              </w:rPr>
              <w:t> </w:t>
            </w:r>
            <w:r w:rsidR="008A7395">
              <w:rPr>
                <w:rFonts w:ascii="Arial" w:hAnsi="Arial"/>
                <w:b/>
                <w:sz w:val="28"/>
                <w:lang w:val="en-US"/>
              </w:rPr>
              <w:t> </w:t>
            </w:r>
            <w:r w:rsidR="008A7395">
              <w:rPr>
                <w:rFonts w:ascii="Arial" w:hAnsi="Arial"/>
                <w:b/>
                <w:sz w:val="28"/>
                <w:lang w:val="en-US"/>
              </w:rPr>
              <w:t> </w:t>
            </w:r>
            <w:r>
              <w:rPr>
                <w:rFonts w:ascii="Arial" w:hAnsi="Arial"/>
                <w:b/>
                <w:sz w:val="28"/>
                <w:vertAlign w:val="superscript"/>
                <w:lang w:val="en-US"/>
              </w:rPr>
              <w:fldChar w:fldCharType="end"/>
            </w:r>
            <w:bookmarkEnd w:id="2"/>
          </w:p>
        </w:tc>
        <w:tc>
          <w:tcPr>
            <w:tcW w:w="2127" w:type="dxa"/>
          </w:tcPr>
          <w:p w:rsidR="008A7395" w:rsidRDefault="008A7395">
            <w:pPr>
              <w:ind w:right="-567"/>
              <w:rPr>
                <w:rFonts w:ascii="Tahoma" w:hAnsi="Tahoma"/>
                <w:lang w:val="en-US"/>
              </w:rPr>
            </w:pPr>
            <w:r>
              <w:rPr>
                <w:rFonts w:ascii="Tahoma" w:hAnsi="Tahoma"/>
                <w:vertAlign w:val="superscript"/>
                <w:lang w:val="en-US"/>
              </w:rPr>
              <w:t xml:space="preserve"> Title:</w:t>
            </w:r>
          </w:p>
          <w:bookmarkStart w:id="3" w:name="Text3"/>
          <w:p w:rsidR="008A7395" w:rsidRDefault="004A5EA4">
            <w:pPr>
              <w:ind w:right="-567"/>
              <w:rPr>
                <w:rFonts w:ascii="Arial" w:hAnsi="Arial"/>
                <w:b/>
                <w:sz w:val="28"/>
                <w:vertAlign w:val="superscript"/>
                <w:lang w:val="en-US"/>
              </w:rPr>
            </w:pPr>
            <w:r>
              <w:rPr>
                <w:rFonts w:ascii="Arial" w:hAnsi="Arial"/>
                <w:b/>
                <w:sz w:val="28"/>
                <w:vertAlign w:val="superscript"/>
                <w:lang w:val="en-US"/>
              </w:rPr>
              <w:fldChar w:fldCharType="begin">
                <w:ffData>
                  <w:name w:val="Text3"/>
                  <w:enabled/>
                  <w:calcOnExit w:val="0"/>
                  <w:textInput/>
                </w:ffData>
              </w:fldChar>
            </w:r>
            <w:r>
              <w:rPr>
                <w:rFonts w:ascii="Arial" w:hAnsi="Arial"/>
                <w:b/>
                <w:sz w:val="28"/>
                <w:vertAlign w:val="superscript"/>
                <w:lang w:val="en-US"/>
              </w:rPr>
              <w:instrText xml:space="preserve"> FORMTEXT </w:instrText>
            </w:r>
            <w:r>
              <w:rPr>
                <w:rFonts w:ascii="Arial" w:hAnsi="Arial"/>
                <w:b/>
                <w:sz w:val="28"/>
                <w:vertAlign w:val="superscript"/>
                <w:lang w:val="en-US"/>
              </w:rPr>
            </w:r>
            <w:r>
              <w:rPr>
                <w:rFonts w:ascii="Arial" w:hAnsi="Arial"/>
                <w:b/>
                <w:sz w:val="28"/>
                <w:vertAlign w:val="superscript"/>
                <w:lang w:val="en-US"/>
              </w:rPr>
              <w:fldChar w:fldCharType="separate"/>
            </w:r>
            <w:r w:rsidR="008A7395">
              <w:rPr>
                <w:rFonts w:ascii="Arial" w:hAnsi="Arial"/>
                <w:b/>
                <w:sz w:val="28"/>
                <w:lang w:val="en-US"/>
              </w:rPr>
              <w:t> </w:t>
            </w:r>
            <w:r w:rsidR="008A7395">
              <w:rPr>
                <w:rFonts w:ascii="Arial" w:hAnsi="Arial"/>
                <w:b/>
                <w:sz w:val="28"/>
                <w:lang w:val="en-US"/>
              </w:rPr>
              <w:t> </w:t>
            </w:r>
            <w:r w:rsidR="008A7395">
              <w:rPr>
                <w:rFonts w:ascii="Arial" w:hAnsi="Arial"/>
                <w:b/>
                <w:sz w:val="28"/>
                <w:lang w:val="en-US"/>
              </w:rPr>
              <w:t> </w:t>
            </w:r>
            <w:r w:rsidR="008A7395">
              <w:rPr>
                <w:rFonts w:ascii="Arial" w:hAnsi="Arial"/>
                <w:b/>
                <w:sz w:val="28"/>
                <w:lang w:val="en-US"/>
              </w:rPr>
              <w:t> </w:t>
            </w:r>
            <w:r w:rsidR="008A7395">
              <w:rPr>
                <w:rFonts w:ascii="Arial" w:hAnsi="Arial"/>
                <w:b/>
                <w:sz w:val="28"/>
                <w:lang w:val="en-US"/>
              </w:rPr>
              <w:t> </w:t>
            </w:r>
            <w:r>
              <w:rPr>
                <w:rFonts w:ascii="Arial" w:hAnsi="Arial"/>
                <w:b/>
                <w:sz w:val="28"/>
                <w:vertAlign w:val="superscript"/>
                <w:lang w:val="en-US"/>
              </w:rPr>
              <w:fldChar w:fldCharType="end"/>
            </w:r>
            <w:bookmarkEnd w:id="3"/>
          </w:p>
        </w:tc>
      </w:tr>
      <w:tr w:rsidR="008A7395">
        <w:tblPrEx>
          <w:tblCellMar>
            <w:top w:w="0" w:type="dxa"/>
            <w:bottom w:w="0" w:type="dxa"/>
          </w:tblCellMar>
        </w:tblPrEx>
        <w:trPr>
          <w:cantSplit/>
          <w:trHeight w:hRule="exact" w:val="600"/>
        </w:trPr>
        <w:tc>
          <w:tcPr>
            <w:tcW w:w="7441" w:type="dxa"/>
          </w:tcPr>
          <w:p w:rsidR="008A7395" w:rsidRDefault="008A7395">
            <w:pPr>
              <w:ind w:right="-567"/>
              <w:rPr>
                <w:rFonts w:ascii="Tahoma" w:hAnsi="Tahoma"/>
                <w:lang w:val="en-US"/>
              </w:rPr>
            </w:pPr>
            <w:r>
              <w:rPr>
                <w:rFonts w:ascii="Tahoma" w:hAnsi="Tahoma"/>
                <w:vertAlign w:val="superscript"/>
                <w:lang w:val="en-US"/>
              </w:rPr>
              <w:t>University institution:</w:t>
            </w:r>
          </w:p>
          <w:bookmarkStart w:id="4" w:name="Text2"/>
          <w:p w:rsidR="008A7395" w:rsidRDefault="004A5EA4">
            <w:pPr>
              <w:ind w:right="-567"/>
              <w:rPr>
                <w:rFonts w:ascii="Tahoma" w:hAnsi="Tahoma"/>
                <w:lang w:val="en-US"/>
              </w:rPr>
            </w:pPr>
            <w:r>
              <w:rPr>
                <w:rFonts w:ascii="Tahoma" w:hAnsi="Tahoma"/>
                <w:vertAlign w:val="superscript"/>
                <w:lang w:val="en-US"/>
              </w:rPr>
              <w:fldChar w:fldCharType="begin">
                <w:ffData>
                  <w:name w:val="Text2"/>
                  <w:enabled/>
                  <w:calcOnExit w:val="0"/>
                  <w:textInput/>
                </w:ffData>
              </w:fldChar>
            </w:r>
            <w:r>
              <w:rPr>
                <w:rFonts w:ascii="Tahoma" w:hAnsi="Tahoma"/>
                <w:vertAlign w:val="superscript"/>
                <w:lang w:val="en-US"/>
              </w:rPr>
              <w:instrText xml:space="preserve"> FORMTEXT </w:instrText>
            </w:r>
            <w:r>
              <w:rPr>
                <w:rFonts w:ascii="Tahoma" w:hAnsi="Tahoma"/>
                <w:vertAlign w:val="superscript"/>
                <w:lang w:val="en-US"/>
              </w:rPr>
            </w:r>
            <w:r>
              <w:rPr>
                <w:rFonts w:ascii="Tahoma" w:hAnsi="Tahoma"/>
                <w:vertAlign w:val="superscript"/>
                <w:lang w:val="en-US"/>
              </w:rPr>
              <w:fldChar w:fldCharType="separate"/>
            </w:r>
            <w:r w:rsidR="008A7395">
              <w:rPr>
                <w:rFonts w:ascii="Tahoma" w:hAnsi="Tahoma"/>
                <w:lang w:val="en-US"/>
              </w:rPr>
              <w:t> </w:t>
            </w:r>
            <w:r w:rsidR="008A7395">
              <w:rPr>
                <w:rFonts w:ascii="Tahoma" w:hAnsi="Tahoma"/>
                <w:lang w:val="en-US"/>
              </w:rPr>
              <w:t> </w:t>
            </w:r>
            <w:r w:rsidR="008A7395">
              <w:rPr>
                <w:rFonts w:ascii="Tahoma" w:hAnsi="Tahoma"/>
                <w:lang w:val="en-US"/>
              </w:rPr>
              <w:t> </w:t>
            </w:r>
            <w:r w:rsidR="008A7395">
              <w:rPr>
                <w:rFonts w:ascii="Tahoma" w:hAnsi="Tahoma"/>
                <w:lang w:val="en-US"/>
              </w:rPr>
              <w:t> </w:t>
            </w:r>
            <w:r w:rsidR="008A7395">
              <w:rPr>
                <w:rFonts w:ascii="Tahoma" w:hAnsi="Tahoma"/>
                <w:lang w:val="en-US"/>
              </w:rPr>
              <w:t> </w:t>
            </w:r>
            <w:r>
              <w:rPr>
                <w:rFonts w:ascii="Tahoma" w:hAnsi="Tahoma"/>
                <w:vertAlign w:val="superscript"/>
                <w:lang w:val="en-US"/>
              </w:rPr>
              <w:fldChar w:fldCharType="end"/>
            </w:r>
            <w:bookmarkEnd w:id="4"/>
          </w:p>
        </w:tc>
        <w:tc>
          <w:tcPr>
            <w:tcW w:w="2127" w:type="dxa"/>
          </w:tcPr>
          <w:p w:rsidR="008A7395" w:rsidRDefault="008A7395">
            <w:pPr>
              <w:ind w:right="-567"/>
              <w:rPr>
                <w:rFonts w:ascii="Tahoma" w:hAnsi="Tahoma"/>
                <w:lang w:val="en-US"/>
              </w:rPr>
            </w:pPr>
            <w:r>
              <w:rPr>
                <w:rFonts w:ascii="Tahoma" w:hAnsi="Tahoma"/>
                <w:vertAlign w:val="superscript"/>
                <w:lang w:val="en-US"/>
              </w:rPr>
              <w:t>Work phone:</w:t>
            </w:r>
          </w:p>
          <w:bookmarkStart w:id="5" w:name="Text4"/>
          <w:p w:rsidR="008A7395" w:rsidRDefault="004A5EA4">
            <w:pPr>
              <w:ind w:right="-567"/>
              <w:rPr>
                <w:rFonts w:ascii="Tahoma" w:hAnsi="Tahoma"/>
                <w:vertAlign w:val="superscript"/>
                <w:lang w:val="en-US"/>
              </w:rPr>
            </w:pPr>
            <w:r>
              <w:rPr>
                <w:rFonts w:ascii="Tahoma" w:hAnsi="Tahoma"/>
                <w:vertAlign w:val="superscript"/>
                <w:lang w:val="en-US"/>
              </w:rPr>
              <w:fldChar w:fldCharType="begin">
                <w:ffData>
                  <w:name w:val="Text4"/>
                  <w:enabled/>
                  <w:calcOnExit w:val="0"/>
                  <w:textInput/>
                </w:ffData>
              </w:fldChar>
            </w:r>
            <w:r>
              <w:rPr>
                <w:rFonts w:ascii="Tahoma" w:hAnsi="Tahoma"/>
                <w:vertAlign w:val="superscript"/>
                <w:lang w:val="en-US"/>
              </w:rPr>
              <w:instrText xml:space="preserve"> FORMTEXT </w:instrText>
            </w:r>
            <w:r>
              <w:rPr>
                <w:rFonts w:ascii="Tahoma" w:hAnsi="Tahoma"/>
                <w:vertAlign w:val="superscript"/>
                <w:lang w:val="en-US"/>
              </w:rPr>
            </w:r>
            <w:r>
              <w:rPr>
                <w:rFonts w:ascii="Tahoma" w:hAnsi="Tahoma"/>
                <w:vertAlign w:val="superscript"/>
                <w:lang w:val="en-US"/>
              </w:rPr>
              <w:fldChar w:fldCharType="separate"/>
            </w:r>
            <w:r w:rsidR="008A7395">
              <w:rPr>
                <w:rFonts w:ascii="Tahoma" w:hAnsi="Tahoma"/>
                <w:lang w:val="en-US"/>
              </w:rPr>
              <w:t> </w:t>
            </w:r>
            <w:r w:rsidR="008A7395">
              <w:rPr>
                <w:rFonts w:ascii="Tahoma" w:hAnsi="Tahoma"/>
                <w:lang w:val="en-US"/>
              </w:rPr>
              <w:t> </w:t>
            </w:r>
            <w:r w:rsidR="008A7395">
              <w:rPr>
                <w:rFonts w:ascii="Tahoma" w:hAnsi="Tahoma"/>
                <w:lang w:val="en-US"/>
              </w:rPr>
              <w:t> </w:t>
            </w:r>
            <w:r w:rsidR="008A7395">
              <w:rPr>
                <w:rFonts w:ascii="Tahoma" w:hAnsi="Tahoma"/>
                <w:lang w:val="en-US"/>
              </w:rPr>
              <w:t> </w:t>
            </w:r>
            <w:r w:rsidR="008A7395">
              <w:rPr>
                <w:rFonts w:ascii="Tahoma" w:hAnsi="Tahoma"/>
                <w:lang w:val="en-US"/>
              </w:rPr>
              <w:t> </w:t>
            </w:r>
            <w:r>
              <w:rPr>
                <w:rFonts w:ascii="Tahoma" w:hAnsi="Tahoma"/>
                <w:vertAlign w:val="superscript"/>
                <w:lang w:val="en-US"/>
              </w:rPr>
              <w:fldChar w:fldCharType="end"/>
            </w:r>
            <w:bookmarkEnd w:id="5"/>
          </w:p>
        </w:tc>
      </w:tr>
    </w:tbl>
    <w:p w:rsidR="008A7395" w:rsidRDefault="008A7395">
      <w:pPr>
        <w:ind w:left="-567" w:right="-567"/>
        <w:jc w:val="center"/>
        <w:rPr>
          <w:rFonts w:ascii="Tahoma" w:hAnsi="Tahoma"/>
          <w:sz w:val="8"/>
          <w:lang w:val="en-US"/>
        </w:rPr>
      </w:pPr>
    </w:p>
    <w:p w:rsidR="008A7395" w:rsidRDefault="008A7395" w:rsidP="00B01158">
      <w:pPr>
        <w:tabs>
          <w:tab w:val="left" w:pos="284"/>
          <w:tab w:val="left" w:pos="2552"/>
          <w:tab w:val="left" w:pos="4962"/>
        </w:tabs>
        <w:ind w:left="-567" w:right="-567"/>
        <w:rPr>
          <w:rFonts w:ascii="Tahoma" w:hAnsi="Tahoma"/>
          <w:sz w:val="16"/>
          <w:lang w:val="en-US"/>
        </w:rPr>
      </w:pPr>
      <w:r>
        <w:rPr>
          <w:rFonts w:ascii="Tahoma" w:hAnsi="Tahoma"/>
          <w:sz w:val="16"/>
          <w:lang w:val="en-US"/>
        </w:rPr>
        <w:t xml:space="preserve">          </w:t>
      </w:r>
      <w:r>
        <w:rPr>
          <w:rFonts w:ascii="Tahoma" w:hAnsi="Tahoma"/>
          <w:sz w:val="16"/>
          <w:lang w:val="en-US"/>
        </w:rPr>
        <w:tab/>
        <w:t xml:space="preserve"> </w:t>
      </w:r>
      <w:r w:rsidR="00B01158">
        <w:rPr>
          <w:rFonts w:ascii="Tahoma" w:hAnsi="Tahoma"/>
          <w:sz w:val="16"/>
          <w:lang w:val="en-US"/>
        </w:rPr>
        <w:t>Beamte status</w:t>
      </w:r>
      <w:bookmarkStart w:id="6" w:name="Kontrollkästchen4"/>
      <w:r w:rsidR="00B01158">
        <w:rPr>
          <w:rFonts w:ascii="Tahoma" w:hAnsi="Tahoma"/>
          <w:sz w:val="16"/>
          <w:lang w:val="en-US"/>
        </w:rPr>
        <w:t xml:space="preserve">  </w:t>
      </w:r>
      <w:r w:rsidR="00B01158">
        <w:rPr>
          <w:rFonts w:ascii="Tahoma" w:hAnsi="Tahoma"/>
          <w:sz w:val="16"/>
          <w:lang w:val="en-US"/>
        </w:rPr>
        <w:fldChar w:fldCharType="begin">
          <w:ffData>
            <w:name w:val="Kontrollkästchen4"/>
            <w:enabled/>
            <w:calcOnExit w:val="0"/>
            <w:checkBox>
              <w:sizeAuto/>
              <w:default w:val="0"/>
            </w:checkBox>
          </w:ffData>
        </w:fldChar>
      </w:r>
      <w:r w:rsidR="00B01158">
        <w:rPr>
          <w:rFonts w:ascii="Tahoma" w:hAnsi="Tahoma"/>
          <w:sz w:val="16"/>
          <w:lang w:val="en-US"/>
        </w:rPr>
        <w:instrText xml:space="preserve"> FORMCHECKBOX </w:instrText>
      </w:r>
      <w:r w:rsidR="00B01158">
        <w:rPr>
          <w:rFonts w:ascii="Tahoma" w:hAnsi="Tahoma"/>
          <w:sz w:val="16"/>
          <w:lang w:val="en-US"/>
        </w:rPr>
      </w:r>
      <w:r w:rsidR="00B01158">
        <w:rPr>
          <w:rFonts w:ascii="Tahoma" w:hAnsi="Tahoma"/>
          <w:sz w:val="16"/>
          <w:lang w:val="en-US"/>
        </w:rPr>
        <w:fldChar w:fldCharType="end"/>
      </w:r>
      <w:bookmarkEnd w:id="6"/>
      <w:r w:rsidR="00B01158">
        <w:rPr>
          <w:rFonts w:ascii="Tahoma" w:hAnsi="Tahoma"/>
          <w:sz w:val="16"/>
          <w:lang w:val="en-US"/>
        </w:rPr>
        <w:tab/>
      </w:r>
      <w:r w:rsidR="00B01158">
        <w:rPr>
          <w:rFonts w:ascii="Tahoma" w:hAnsi="Tahoma"/>
          <w:sz w:val="16"/>
          <w:lang w:val="en-US"/>
        </w:rPr>
        <w:tab/>
      </w:r>
      <w:r>
        <w:rPr>
          <w:rFonts w:ascii="Tahoma" w:hAnsi="Tahoma"/>
          <w:sz w:val="16"/>
          <w:lang w:val="en-US"/>
        </w:rPr>
        <w:t>employee status</w:t>
      </w:r>
      <w:bookmarkStart w:id="7" w:name="Kontrollkästchen3"/>
      <w:r w:rsidR="00B01158">
        <w:rPr>
          <w:rFonts w:ascii="Tahoma" w:hAnsi="Tahoma"/>
          <w:sz w:val="16"/>
          <w:lang w:val="en-US"/>
        </w:rPr>
        <w:t xml:space="preserve">  </w:t>
      </w:r>
      <w:r w:rsidR="00386EAD">
        <w:rPr>
          <w:rFonts w:ascii="Tahoma" w:hAnsi="Tahoma"/>
          <w:sz w:val="16"/>
          <w:lang w:val="en-US"/>
        </w:rPr>
        <w:fldChar w:fldCharType="begin">
          <w:ffData>
            <w:name w:val="Kontrollkästchen3"/>
            <w:enabled/>
            <w:calcOnExit w:val="0"/>
            <w:checkBox>
              <w:sizeAuto/>
              <w:default w:val="0"/>
            </w:checkBox>
          </w:ffData>
        </w:fldChar>
      </w:r>
      <w:r w:rsidR="00386EAD">
        <w:rPr>
          <w:rFonts w:ascii="Tahoma" w:hAnsi="Tahoma"/>
          <w:sz w:val="16"/>
          <w:lang w:val="en-US"/>
        </w:rPr>
        <w:instrText xml:space="preserve"> FORMCHECKBOX </w:instrText>
      </w:r>
      <w:r w:rsidR="00386EAD">
        <w:rPr>
          <w:rFonts w:ascii="Tahoma" w:hAnsi="Tahoma"/>
          <w:sz w:val="16"/>
          <w:lang w:val="en-US"/>
        </w:rPr>
      </w:r>
      <w:r w:rsidR="00386EAD">
        <w:rPr>
          <w:rFonts w:ascii="Tahoma" w:hAnsi="Tahoma"/>
          <w:sz w:val="16"/>
          <w:lang w:val="en-US"/>
        </w:rPr>
        <w:fldChar w:fldCharType="end"/>
      </w:r>
      <w:bookmarkEnd w:id="7"/>
      <w:r>
        <w:rPr>
          <w:rFonts w:ascii="Tahoma" w:hAnsi="Tahoma"/>
          <w:sz w:val="16"/>
          <w:lang w:val="en-US"/>
        </w:rPr>
        <w:tab/>
      </w:r>
      <w:r>
        <w:rPr>
          <w:rFonts w:ascii="Tahoma" w:hAnsi="Tahoma"/>
          <w:sz w:val="16"/>
          <w:lang w:val="en-US"/>
        </w:rPr>
        <w:tab/>
        <w:t xml:space="preserve"> </w:t>
      </w:r>
    </w:p>
    <w:p w:rsidR="008A7395" w:rsidRDefault="008A7395">
      <w:pPr>
        <w:ind w:left="-567" w:right="-567"/>
        <w:jc w:val="center"/>
        <w:rPr>
          <w:rFonts w:ascii="Tahoma" w:hAnsi="Tahoma"/>
          <w:sz w:val="16"/>
          <w:lang w:val="en-US"/>
        </w:rPr>
      </w:pPr>
    </w:p>
    <w:tbl>
      <w:tblPr>
        <w:tblW w:w="9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637"/>
        <w:gridCol w:w="1560"/>
        <w:gridCol w:w="1984"/>
        <w:gridCol w:w="1276"/>
        <w:gridCol w:w="1417"/>
        <w:gridCol w:w="1276"/>
        <w:gridCol w:w="1418"/>
      </w:tblGrid>
      <w:tr w:rsidR="008A7395" w:rsidTr="00B01158">
        <w:tblPrEx>
          <w:tblCellMar>
            <w:top w:w="0" w:type="dxa"/>
            <w:bottom w:w="0" w:type="dxa"/>
          </w:tblCellMar>
        </w:tblPrEx>
        <w:trPr>
          <w:gridAfter w:val="5"/>
          <w:wAfter w:w="7371" w:type="dxa"/>
        </w:trPr>
        <w:tc>
          <w:tcPr>
            <w:tcW w:w="2197" w:type="dxa"/>
            <w:gridSpan w:val="2"/>
            <w:shd w:val="pct10" w:color="auto" w:fill="FFFFFF"/>
          </w:tcPr>
          <w:p w:rsidR="008A7395" w:rsidRDefault="008A7395">
            <w:pPr>
              <w:ind w:right="-567"/>
              <w:rPr>
                <w:rFonts w:ascii="Tahoma" w:hAnsi="Tahoma"/>
                <w:lang w:val="en-US"/>
              </w:rPr>
            </w:pPr>
            <w:r>
              <w:rPr>
                <w:rFonts w:ascii="Tahoma" w:hAnsi="Tahoma"/>
                <w:b/>
                <w:lang w:val="en-US"/>
              </w:rPr>
              <w:t>Declaration section</w:t>
            </w:r>
          </w:p>
        </w:tc>
      </w:tr>
      <w:tr w:rsidR="008A7395" w:rsidTr="00B01158">
        <w:tblPrEx>
          <w:tblCellMar>
            <w:top w:w="0" w:type="dxa"/>
            <w:bottom w:w="0" w:type="dxa"/>
          </w:tblCellMar>
        </w:tblPrEx>
        <w:tc>
          <w:tcPr>
            <w:tcW w:w="9568" w:type="dxa"/>
            <w:gridSpan w:val="7"/>
            <w:shd w:val="pct10" w:color="auto" w:fill="FFFFFF"/>
          </w:tcPr>
          <w:p w:rsidR="008A7395" w:rsidRPr="00B01158" w:rsidRDefault="008A7395">
            <w:pPr>
              <w:ind w:right="-567"/>
              <w:rPr>
                <w:rFonts w:ascii="Tahoma" w:hAnsi="Tahoma"/>
                <w:color w:val="000000"/>
                <w:sz w:val="16"/>
                <w:szCs w:val="16"/>
                <w:lang w:val="en-US"/>
              </w:rPr>
            </w:pPr>
            <w:r w:rsidRPr="00B01158">
              <w:rPr>
                <w:rFonts w:ascii="Tahoma" w:hAnsi="Tahoma"/>
                <w:b/>
                <w:sz w:val="16"/>
                <w:szCs w:val="16"/>
                <w:lang w:val="en-US"/>
              </w:rPr>
              <w:t>Must be filled in by all university employees who</w:t>
            </w:r>
            <w:r w:rsidRPr="00B01158">
              <w:rPr>
                <w:rFonts w:ascii="Tahoma" w:hAnsi="Tahoma"/>
                <w:sz w:val="16"/>
                <w:szCs w:val="16"/>
                <w:lang w:val="en-US"/>
              </w:rPr>
              <w:t xml:space="preserve"> have carried out secondary employment for which they require approval or </w:t>
            </w:r>
            <w:r w:rsidR="00B01158">
              <w:rPr>
                <w:rFonts w:ascii="Tahoma" w:hAnsi="Tahoma"/>
                <w:sz w:val="16"/>
                <w:szCs w:val="16"/>
                <w:lang w:val="en-US"/>
              </w:rPr>
              <w:br/>
            </w:r>
            <w:r w:rsidRPr="00B01158">
              <w:rPr>
                <w:rFonts w:ascii="Tahoma" w:hAnsi="Tahoma"/>
                <w:sz w:val="16"/>
                <w:szCs w:val="16"/>
                <w:lang w:val="en-US"/>
              </w:rPr>
              <w:t xml:space="preserve">which they are obliged to declare as secondary employment, and who have carried out secondary employment which under </w:t>
            </w:r>
            <w:r w:rsidR="00B01158">
              <w:rPr>
                <w:rFonts w:ascii="Tahoma" w:hAnsi="Tahoma"/>
                <w:sz w:val="16"/>
                <w:szCs w:val="16"/>
                <w:lang w:val="en-US"/>
              </w:rPr>
              <w:br/>
            </w:r>
            <w:r w:rsidRPr="00B01158">
              <w:rPr>
                <w:rFonts w:ascii="Tahoma" w:hAnsi="Tahoma"/>
                <w:sz w:val="16"/>
                <w:szCs w:val="16"/>
                <w:lang w:val="en-US"/>
              </w:rPr>
              <w:t>§ 63 para. (3) LBG need not be approved or declared</w:t>
            </w:r>
          </w:p>
        </w:tc>
      </w:tr>
      <w:tr w:rsidR="008A7395" w:rsidTr="00B01158">
        <w:tblPrEx>
          <w:tblCellMar>
            <w:top w:w="0" w:type="dxa"/>
            <w:bottom w:w="0" w:type="dxa"/>
          </w:tblCellMar>
        </w:tblPrEx>
        <w:trPr>
          <w:cantSplit/>
        </w:trPr>
        <w:tc>
          <w:tcPr>
            <w:tcW w:w="637" w:type="dxa"/>
            <w:vAlign w:val="center"/>
          </w:tcPr>
          <w:p w:rsidR="008A7395" w:rsidRDefault="008A7395">
            <w:pPr>
              <w:ind w:right="-567"/>
              <w:rPr>
                <w:rFonts w:ascii="Tahoma" w:hAnsi="Tahoma"/>
                <w:sz w:val="16"/>
                <w:lang w:val="en-US"/>
              </w:rPr>
            </w:pPr>
            <w:r>
              <w:rPr>
                <w:rFonts w:ascii="Tahoma" w:hAnsi="Tahoma"/>
                <w:sz w:val="16"/>
                <w:lang w:val="en-US"/>
              </w:rPr>
              <w:t xml:space="preserve">Sequen. </w:t>
            </w:r>
          </w:p>
          <w:p w:rsidR="008A7395" w:rsidRDefault="008A7395">
            <w:pPr>
              <w:ind w:right="-567"/>
              <w:rPr>
                <w:rFonts w:ascii="Tahoma" w:hAnsi="Tahoma"/>
                <w:sz w:val="16"/>
                <w:lang w:val="en-US"/>
              </w:rPr>
            </w:pPr>
            <w:r>
              <w:rPr>
                <w:rFonts w:ascii="Tahoma" w:hAnsi="Tahoma"/>
                <w:sz w:val="16"/>
                <w:lang w:val="en-US"/>
              </w:rPr>
              <w:t>no.</w:t>
            </w:r>
          </w:p>
        </w:tc>
        <w:tc>
          <w:tcPr>
            <w:tcW w:w="3544" w:type="dxa"/>
            <w:gridSpan w:val="2"/>
            <w:vAlign w:val="center"/>
          </w:tcPr>
          <w:p w:rsidR="008A7395" w:rsidRDefault="008A7395">
            <w:pPr>
              <w:ind w:right="-567"/>
              <w:rPr>
                <w:rFonts w:ascii="Tahoma" w:hAnsi="Tahoma"/>
                <w:sz w:val="16"/>
                <w:lang w:val="en-US"/>
              </w:rPr>
            </w:pPr>
            <w:r>
              <w:rPr>
                <w:rFonts w:ascii="Tahoma" w:hAnsi="Tahoma"/>
                <w:sz w:val="16"/>
                <w:lang w:val="en-US"/>
              </w:rPr>
              <w:t>Description of secondary employment and office</w:t>
            </w:r>
            <w:r w:rsidR="00B01158">
              <w:rPr>
                <w:rFonts w:ascii="Tahoma" w:hAnsi="Tahoma"/>
                <w:sz w:val="16"/>
                <w:lang w:val="en-US"/>
              </w:rPr>
              <w:br/>
            </w:r>
            <w:r>
              <w:rPr>
                <w:rFonts w:ascii="Tahoma" w:hAnsi="Tahoma"/>
                <w:sz w:val="16"/>
                <w:lang w:val="en-US"/>
              </w:rPr>
              <w:t>for which carried out:</w:t>
            </w:r>
          </w:p>
        </w:tc>
        <w:tc>
          <w:tcPr>
            <w:tcW w:w="1276" w:type="dxa"/>
            <w:vAlign w:val="center"/>
          </w:tcPr>
          <w:p w:rsidR="008A7395" w:rsidRDefault="008A7395">
            <w:pPr>
              <w:ind w:right="-567"/>
              <w:rPr>
                <w:rFonts w:ascii="Tahoma" w:hAnsi="Tahoma"/>
                <w:sz w:val="16"/>
                <w:lang w:val="en-US"/>
              </w:rPr>
            </w:pPr>
            <w:r>
              <w:rPr>
                <w:rFonts w:ascii="Tahoma" w:hAnsi="Tahoma"/>
                <w:sz w:val="16"/>
                <w:lang w:val="en-US"/>
              </w:rPr>
              <w:t>Approved on:</w:t>
            </w:r>
          </w:p>
          <w:p w:rsidR="008A7395" w:rsidRDefault="008A7395">
            <w:pPr>
              <w:ind w:right="-567"/>
              <w:rPr>
                <w:rFonts w:ascii="Tahoma" w:hAnsi="Tahoma"/>
                <w:sz w:val="16"/>
                <w:lang w:val="en-US"/>
              </w:rPr>
            </w:pPr>
            <w:r>
              <w:rPr>
                <w:rFonts w:ascii="Tahoma" w:hAnsi="Tahoma"/>
                <w:sz w:val="16"/>
                <w:lang w:val="en-US"/>
              </w:rPr>
              <w:t>(*see below)</w:t>
            </w:r>
          </w:p>
        </w:tc>
        <w:tc>
          <w:tcPr>
            <w:tcW w:w="1417" w:type="dxa"/>
            <w:vAlign w:val="center"/>
          </w:tcPr>
          <w:p w:rsidR="008A7395" w:rsidRDefault="008A7395">
            <w:pPr>
              <w:ind w:right="-567"/>
              <w:rPr>
                <w:rFonts w:ascii="Tahoma" w:hAnsi="Tahoma"/>
                <w:sz w:val="16"/>
                <w:lang w:val="en-US"/>
              </w:rPr>
            </w:pPr>
            <w:r>
              <w:rPr>
                <w:rFonts w:ascii="Tahoma" w:hAnsi="Tahoma"/>
                <w:sz w:val="16"/>
                <w:lang w:val="en-US"/>
              </w:rPr>
              <w:t>Duration of</w:t>
            </w:r>
            <w:r w:rsidR="00B01158">
              <w:rPr>
                <w:rFonts w:ascii="Tahoma" w:hAnsi="Tahoma"/>
                <w:sz w:val="16"/>
                <w:lang w:val="en-US"/>
              </w:rPr>
              <w:br/>
              <w:t>secondary</w:t>
            </w:r>
            <w:r w:rsidR="00B01158">
              <w:rPr>
                <w:rFonts w:ascii="Tahoma" w:hAnsi="Tahoma"/>
                <w:sz w:val="16"/>
                <w:lang w:val="en-US"/>
              </w:rPr>
              <w:br/>
            </w:r>
            <w:r>
              <w:rPr>
                <w:rFonts w:ascii="Tahoma" w:hAnsi="Tahoma"/>
                <w:sz w:val="16"/>
                <w:lang w:val="en-US"/>
              </w:rPr>
              <w:t>employment:</w:t>
            </w:r>
          </w:p>
        </w:tc>
        <w:tc>
          <w:tcPr>
            <w:tcW w:w="1276" w:type="dxa"/>
            <w:vAlign w:val="center"/>
          </w:tcPr>
          <w:p w:rsidR="008A7395" w:rsidRDefault="00B01158">
            <w:pPr>
              <w:ind w:right="-567"/>
              <w:rPr>
                <w:rFonts w:ascii="Tahoma" w:hAnsi="Tahoma"/>
                <w:sz w:val="16"/>
                <w:lang w:val="en-US"/>
              </w:rPr>
            </w:pPr>
            <w:r>
              <w:rPr>
                <w:rFonts w:ascii="Tahoma" w:hAnsi="Tahoma"/>
                <w:sz w:val="16"/>
                <w:lang w:val="en-US"/>
              </w:rPr>
              <w:t>Volume of</w:t>
            </w:r>
            <w:r>
              <w:rPr>
                <w:rFonts w:ascii="Tahoma" w:hAnsi="Tahoma"/>
                <w:sz w:val="16"/>
                <w:lang w:val="en-US"/>
              </w:rPr>
              <w:br/>
              <w:t>secondary</w:t>
            </w:r>
            <w:r>
              <w:rPr>
                <w:rFonts w:ascii="Tahoma" w:hAnsi="Tahoma"/>
                <w:sz w:val="16"/>
                <w:lang w:val="en-US"/>
              </w:rPr>
              <w:br/>
            </w:r>
            <w:r w:rsidR="008A7395">
              <w:rPr>
                <w:rFonts w:ascii="Tahoma" w:hAnsi="Tahoma"/>
                <w:sz w:val="16"/>
                <w:lang w:val="en-US"/>
              </w:rPr>
              <w:t>employment:</w:t>
            </w:r>
          </w:p>
        </w:tc>
        <w:tc>
          <w:tcPr>
            <w:tcW w:w="1418" w:type="dxa"/>
            <w:vAlign w:val="center"/>
          </w:tcPr>
          <w:p w:rsidR="008A7395" w:rsidRDefault="008A7395">
            <w:pPr>
              <w:ind w:right="-567"/>
              <w:rPr>
                <w:rFonts w:ascii="Tahoma" w:hAnsi="Tahoma"/>
                <w:sz w:val="16"/>
                <w:lang w:val="en-US"/>
              </w:rPr>
            </w:pPr>
            <w:r>
              <w:rPr>
                <w:rFonts w:ascii="Tahoma" w:hAnsi="Tahoma"/>
                <w:sz w:val="16"/>
                <w:lang w:val="en-US"/>
              </w:rPr>
              <w:t>Annual pay:</w:t>
            </w:r>
            <w:r>
              <w:rPr>
                <w:rFonts w:ascii="Tahoma" w:hAnsi="Tahoma"/>
                <w:sz w:val="16"/>
                <w:lang w:val="en-US"/>
              </w:rPr>
              <w:br/>
              <w:t>(Exact amount):</w:t>
            </w:r>
          </w:p>
        </w:tc>
      </w:tr>
      <w:bookmarkStart w:id="8" w:name="Text29"/>
      <w:tr w:rsidR="008A7395" w:rsidTr="00B01158">
        <w:tblPrEx>
          <w:tblCellMar>
            <w:top w:w="0" w:type="dxa"/>
            <w:bottom w:w="0" w:type="dxa"/>
          </w:tblCellMar>
        </w:tblPrEx>
        <w:trPr>
          <w:cantSplit/>
          <w:trHeight w:val="605"/>
        </w:trPr>
        <w:tc>
          <w:tcPr>
            <w:tcW w:w="637" w:type="dxa"/>
            <w:vAlign w:val="center"/>
          </w:tcPr>
          <w:p w:rsidR="008A7395" w:rsidRDefault="00406ABA">
            <w:pPr>
              <w:ind w:right="-567"/>
              <w:rPr>
                <w:rFonts w:ascii="Tahoma" w:hAnsi="Tahoma"/>
                <w:sz w:val="16"/>
                <w:lang w:val="en-US"/>
              </w:rPr>
            </w:pPr>
            <w:r>
              <w:rPr>
                <w:rFonts w:ascii="Tahoma" w:hAnsi="Tahoma"/>
                <w:sz w:val="16"/>
                <w:lang w:val="en-US"/>
              </w:rPr>
              <w:fldChar w:fldCharType="begin">
                <w:ffData>
                  <w:name w:val="Text29"/>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8"/>
          </w:p>
        </w:tc>
        <w:bookmarkStart w:id="9" w:name="Text6"/>
        <w:tc>
          <w:tcPr>
            <w:tcW w:w="3544" w:type="dxa"/>
            <w:gridSpan w:val="2"/>
            <w:vAlign w:val="center"/>
          </w:tcPr>
          <w:p w:rsidR="008A7395" w:rsidRDefault="004A5EA4">
            <w:pPr>
              <w:ind w:right="-567"/>
              <w:rPr>
                <w:rFonts w:ascii="Tahoma" w:hAnsi="Tahoma"/>
                <w:sz w:val="16"/>
                <w:lang w:val="en-US"/>
              </w:rPr>
            </w:pPr>
            <w:r>
              <w:rPr>
                <w:rFonts w:ascii="Tahoma" w:hAnsi="Tahoma"/>
                <w:sz w:val="16"/>
                <w:lang w:val="en-US"/>
              </w:rPr>
              <w:fldChar w:fldCharType="begin">
                <w:ffData>
                  <w:name w:val="Text6"/>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9"/>
          </w:p>
        </w:tc>
        <w:bookmarkStart w:id="10" w:name="Text7"/>
        <w:tc>
          <w:tcPr>
            <w:tcW w:w="1276"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7"/>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0"/>
          </w:p>
        </w:tc>
        <w:bookmarkStart w:id="11" w:name="Text8"/>
        <w:tc>
          <w:tcPr>
            <w:tcW w:w="1417"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8"/>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1"/>
          </w:p>
        </w:tc>
        <w:bookmarkStart w:id="12" w:name="Text9"/>
        <w:tc>
          <w:tcPr>
            <w:tcW w:w="1276"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9"/>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2"/>
          </w:p>
        </w:tc>
        <w:bookmarkStart w:id="13" w:name="Text10"/>
        <w:tc>
          <w:tcPr>
            <w:tcW w:w="1418"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10"/>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3"/>
          </w:p>
        </w:tc>
      </w:tr>
      <w:tr w:rsidR="008A7395" w:rsidTr="00B01158">
        <w:tblPrEx>
          <w:tblCellMar>
            <w:top w:w="0" w:type="dxa"/>
            <w:bottom w:w="0" w:type="dxa"/>
          </w:tblCellMar>
        </w:tblPrEx>
        <w:trPr>
          <w:cantSplit/>
          <w:trHeight w:val="605"/>
        </w:trPr>
        <w:tc>
          <w:tcPr>
            <w:tcW w:w="637" w:type="dxa"/>
            <w:vAlign w:val="center"/>
          </w:tcPr>
          <w:p w:rsidR="008A7395" w:rsidRDefault="00F41E62">
            <w:pPr>
              <w:rPr>
                <w:rFonts w:ascii="Tahoma" w:hAnsi="Tahoma"/>
                <w:sz w:val="16"/>
                <w:lang w:val="en-US"/>
              </w:rPr>
            </w:pPr>
            <w:r>
              <w:rPr>
                <w:rFonts w:ascii="Tahoma" w:hAnsi="Tahoma"/>
                <w:sz w:val="16"/>
                <w:lang w:val="en-US"/>
              </w:rPr>
              <w:fldChar w:fldCharType="begin">
                <w:ffData>
                  <w:name w:val="Text29"/>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p>
        </w:tc>
        <w:bookmarkStart w:id="14" w:name="Text12"/>
        <w:tc>
          <w:tcPr>
            <w:tcW w:w="3544" w:type="dxa"/>
            <w:gridSpan w:val="2"/>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12"/>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4"/>
          </w:p>
        </w:tc>
        <w:bookmarkStart w:id="15" w:name="Text13"/>
        <w:tc>
          <w:tcPr>
            <w:tcW w:w="1276"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13"/>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5"/>
          </w:p>
        </w:tc>
        <w:bookmarkStart w:id="16" w:name="Text14"/>
        <w:tc>
          <w:tcPr>
            <w:tcW w:w="1417"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14"/>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6"/>
          </w:p>
        </w:tc>
        <w:bookmarkStart w:id="17" w:name="Text15"/>
        <w:tc>
          <w:tcPr>
            <w:tcW w:w="1276"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15"/>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7"/>
          </w:p>
        </w:tc>
        <w:bookmarkStart w:id="18" w:name="Text16"/>
        <w:tc>
          <w:tcPr>
            <w:tcW w:w="1418"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16"/>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8"/>
          </w:p>
        </w:tc>
      </w:tr>
      <w:bookmarkStart w:id="19" w:name="Text30"/>
      <w:tr w:rsidR="008A7395" w:rsidTr="00B01158">
        <w:tblPrEx>
          <w:tblCellMar>
            <w:top w:w="0" w:type="dxa"/>
            <w:bottom w:w="0" w:type="dxa"/>
          </w:tblCellMar>
        </w:tblPrEx>
        <w:trPr>
          <w:cantSplit/>
          <w:trHeight w:val="601"/>
        </w:trPr>
        <w:tc>
          <w:tcPr>
            <w:tcW w:w="637" w:type="dxa"/>
            <w:vAlign w:val="center"/>
          </w:tcPr>
          <w:p w:rsidR="008A7395" w:rsidRDefault="009A5A69">
            <w:pPr>
              <w:ind w:right="-567"/>
              <w:rPr>
                <w:rFonts w:ascii="Tahoma" w:hAnsi="Tahoma"/>
                <w:sz w:val="16"/>
                <w:lang w:val="en-US"/>
              </w:rPr>
            </w:pPr>
            <w:r>
              <w:rPr>
                <w:rFonts w:ascii="Tahoma" w:hAnsi="Tahoma"/>
                <w:sz w:val="16"/>
                <w:lang w:val="en-US"/>
              </w:rPr>
              <w:fldChar w:fldCharType="begin">
                <w:ffData>
                  <w:name w:val="Text30"/>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19"/>
          </w:p>
        </w:tc>
        <w:bookmarkStart w:id="20" w:name="Text18"/>
        <w:tc>
          <w:tcPr>
            <w:tcW w:w="3544" w:type="dxa"/>
            <w:gridSpan w:val="2"/>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18"/>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20"/>
          </w:p>
        </w:tc>
        <w:bookmarkStart w:id="21" w:name="Text19"/>
        <w:tc>
          <w:tcPr>
            <w:tcW w:w="1276"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19"/>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21"/>
          </w:p>
        </w:tc>
        <w:bookmarkStart w:id="22" w:name="Text20"/>
        <w:tc>
          <w:tcPr>
            <w:tcW w:w="1417"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20"/>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22"/>
          </w:p>
        </w:tc>
        <w:bookmarkStart w:id="23" w:name="Text21"/>
        <w:tc>
          <w:tcPr>
            <w:tcW w:w="1276"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21"/>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23"/>
          </w:p>
        </w:tc>
        <w:bookmarkStart w:id="24" w:name="Text22"/>
        <w:tc>
          <w:tcPr>
            <w:tcW w:w="1418" w:type="dxa"/>
            <w:vAlign w:val="center"/>
          </w:tcPr>
          <w:p w:rsidR="008A7395" w:rsidRDefault="00012B76">
            <w:pPr>
              <w:ind w:right="-567"/>
              <w:rPr>
                <w:rFonts w:ascii="Tahoma" w:hAnsi="Tahoma"/>
                <w:sz w:val="16"/>
                <w:lang w:val="en-US"/>
              </w:rPr>
            </w:pPr>
            <w:r>
              <w:rPr>
                <w:rFonts w:ascii="Tahoma" w:hAnsi="Tahoma"/>
                <w:sz w:val="16"/>
                <w:lang w:val="en-US"/>
              </w:rPr>
              <w:fldChar w:fldCharType="begin">
                <w:ffData>
                  <w:name w:val="Text22"/>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24"/>
          </w:p>
        </w:tc>
      </w:tr>
    </w:tbl>
    <w:p w:rsidR="00B01158" w:rsidRDefault="00B01158" w:rsidP="00B01158">
      <w:pPr>
        <w:tabs>
          <w:tab w:val="left" w:pos="142"/>
        </w:tabs>
        <w:ind w:right="-567"/>
        <w:rPr>
          <w:rFonts w:ascii="Tahoma" w:hAnsi="Tahoma"/>
          <w:sz w:val="14"/>
          <w:szCs w:val="14"/>
          <w:lang w:val="en-US"/>
        </w:rPr>
      </w:pPr>
      <w:r w:rsidRPr="00B01158">
        <w:rPr>
          <w:rFonts w:ascii="Tahoma" w:hAnsi="Tahoma"/>
          <w:sz w:val="14"/>
          <w:szCs w:val="14"/>
          <w:lang w:val="en-US"/>
        </w:rPr>
        <w:t>*</w:t>
      </w:r>
      <w:r>
        <w:rPr>
          <w:rFonts w:ascii="Tahoma" w:hAnsi="Tahoma"/>
          <w:sz w:val="14"/>
          <w:szCs w:val="14"/>
          <w:lang w:val="en-US"/>
        </w:rPr>
        <w:tab/>
      </w:r>
      <w:r w:rsidR="008A7395">
        <w:rPr>
          <w:rFonts w:ascii="Tahoma" w:hAnsi="Tahoma"/>
          <w:sz w:val="14"/>
          <w:szCs w:val="14"/>
          <w:lang w:val="en-US"/>
        </w:rPr>
        <w:t>If you have not yet submitted an application for approval of the secondary employment listed above, and you are conti</w:t>
      </w:r>
      <w:r>
        <w:rPr>
          <w:rFonts w:ascii="Tahoma" w:hAnsi="Tahoma"/>
          <w:sz w:val="14"/>
          <w:szCs w:val="14"/>
          <w:lang w:val="en-US"/>
        </w:rPr>
        <w:t>nuing the secondary</w:t>
      </w:r>
    </w:p>
    <w:p w:rsidR="008A7395" w:rsidRDefault="00B01158" w:rsidP="00B01158">
      <w:pPr>
        <w:tabs>
          <w:tab w:val="left" w:pos="142"/>
        </w:tabs>
        <w:ind w:right="-567"/>
        <w:rPr>
          <w:rFonts w:ascii="Tahoma" w:hAnsi="Tahoma"/>
          <w:sz w:val="14"/>
          <w:szCs w:val="14"/>
          <w:lang w:val="en-US"/>
        </w:rPr>
      </w:pPr>
      <w:r>
        <w:rPr>
          <w:rFonts w:ascii="Tahoma" w:hAnsi="Tahoma"/>
          <w:sz w:val="14"/>
          <w:szCs w:val="14"/>
          <w:lang w:val="en-US"/>
        </w:rPr>
        <w:tab/>
        <w:t xml:space="preserve">employment, </w:t>
      </w:r>
      <w:r w:rsidR="008A7395">
        <w:rPr>
          <w:rFonts w:ascii="Tahoma" w:hAnsi="Tahoma"/>
          <w:sz w:val="14"/>
          <w:szCs w:val="14"/>
          <w:lang w:val="en-US"/>
        </w:rPr>
        <w:t>please fill in the application form listed below and submit it to Human Resources.</w:t>
      </w:r>
      <w:r w:rsidR="008A7395">
        <w:rPr>
          <w:rFonts w:ascii="Tahoma" w:hAnsi="Tahoma"/>
          <w:sz w:val="14"/>
          <w:szCs w:val="14"/>
          <w:lang w:val="en-US"/>
        </w:rPr>
        <w:br/>
      </w:r>
    </w:p>
    <w:p w:rsidR="008A7395" w:rsidRDefault="008A7395">
      <w:pPr>
        <w:ind w:left="709" w:right="-567" w:hanging="567"/>
        <w:rPr>
          <w:rFonts w:ascii="Tahoma" w:hAnsi="Tahoma"/>
          <w:sz w:val="16"/>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390"/>
        <w:gridCol w:w="2445"/>
        <w:gridCol w:w="2410"/>
        <w:gridCol w:w="2410"/>
      </w:tblGrid>
      <w:tr w:rsidR="008A7395">
        <w:tblPrEx>
          <w:tblCellMar>
            <w:top w:w="0" w:type="dxa"/>
            <w:bottom w:w="0" w:type="dxa"/>
          </w:tblCellMar>
        </w:tblPrEx>
        <w:trPr>
          <w:gridAfter w:val="4"/>
          <w:wAfter w:w="7655" w:type="dxa"/>
        </w:trPr>
        <w:tc>
          <w:tcPr>
            <w:tcW w:w="1913" w:type="dxa"/>
            <w:shd w:val="pct12" w:color="auto" w:fill="auto"/>
          </w:tcPr>
          <w:p w:rsidR="008A7395" w:rsidRDefault="008A7395">
            <w:pPr>
              <w:pStyle w:val="berschrift3"/>
              <w:rPr>
                <w:b w:val="0"/>
                <w:lang w:val="en-US"/>
              </w:rPr>
            </w:pPr>
            <w:r>
              <w:rPr>
                <w:lang w:val="en-US"/>
              </w:rPr>
              <w:t>Accounts section</w:t>
            </w:r>
          </w:p>
        </w:tc>
      </w:tr>
      <w:tr w:rsidR="008A7395">
        <w:tblPrEx>
          <w:tblCellMar>
            <w:top w:w="0" w:type="dxa"/>
            <w:bottom w:w="0" w:type="dxa"/>
          </w:tblCellMar>
        </w:tblPrEx>
        <w:tc>
          <w:tcPr>
            <w:tcW w:w="9568" w:type="dxa"/>
            <w:gridSpan w:val="5"/>
            <w:shd w:val="pct12" w:color="auto" w:fill="auto"/>
          </w:tcPr>
          <w:p w:rsidR="008A7395" w:rsidRDefault="008A7395">
            <w:pPr>
              <w:ind w:left="709" w:right="-567" w:hanging="709"/>
              <w:rPr>
                <w:rFonts w:ascii="Tahoma" w:hAnsi="Tahoma"/>
                <w:color w:val="000000"/>
                <w:sz w:val="16"/>
                <w:lang w:val="en-US"/>
              </w:rPr>
            </w:pPr>
            <w:r>
              <w:rPr>
                <w:rFonts w:ascii="Tahoma" w:hAnsi="Tahoma"/>
                <w:sz w:val="16"/>
                <w:lang w:val="en-US"/>
              </w:rPr>
              <w:t xml:space="preserve">Fill in this accounts secion </w:t>
            </w:r>
            <w:r>
              <w:rPr>
                <w:rFonts w:ascii="Tahoma" w:hAnsi="Tahoma"/>
                <w:b/>
                <w:sz w:val="16"/>
                <w:lang w:val="en-US"/>
              </w:rPr>
              <w:t xml:space="preserve">only if </w:t>
            </w:r>
          </w:p>
          <w:p w:rsidR="008A7395" w:rsidRDefault="008A7395">
            <w:pPr>
              <w:numPr>
                <w:ilvl w:val="0"/>
                <w:numId w:val="1"/>
              </w:numPr>
              <w:tabs>
                <w:tab w:val="clear" w:pos="-491"/>
                <w:tab w:val="num" w:pos="284"/>
              </w:tabs>
              <w:ind w:left="142" w:right="-567" w:hanging="142"/>
              <w:rPr>
                <w:rFonts w:ascii="Tahoma" w:hAnsi="Tahoma"/>
                <w:sz w:val="16"/>
                <w:lang w:val="en-US"/>
              </w:rPr>
            </w:pPr>
            <w:r>
              <w:rPr>
                <w:rFonts w:ascii="Tahoma" w:hAnsi="Tahoma"/>
                <w:sz w:val="16"/>
                <w:lang w:val="en-US"/>
              </w:rPr>
              <w:t>you received payment for secondary employment in the public sector or equivalent, or</w:t>
            </w:r>
          </w:p>
          <w:p w:rsidR="008A7395" w:rsidRDefault="008A7395">
            <w:pPr>
              <w:numPr>
                <w:ilvl w:val="0"/>
                <w:numId w:val="1"/>
              </w:numPr>
              <w:tabs>
                <w:tab w:val="clear" w:pos="-491"/>
                <w:tab w:val="num" w:pos="284"/>
              </w:tabs>
              <w:ind w:left="142" w:right="-567" w:hanging="142"/>
              <w:rPr>
                <w:rFonts w:ascii="Tahoma" w:hAnsi="Tahoma"/>
                <w:sz w:val="16"/>
                <w:lang w:val="en-US"/>
              </w:rPr>
            </w:pPr>
            <w:r>
              <w:rPr>
                <w:rFonts w:ascii="Tahoma" w:hAnsi="Tahoma"/>
                <w:sz w:val="16"/>
                <w:lang w:val="en-US"/>
              </w:rPr>
              <w:t>if the secondary employment was undertaken at the demand, suggestion, or instigation of your regular work superior, or</w:t>
            </w:r>
          </w:p>
          <w:p w:rsidR="008A7395" w:rsidRDefault="008A7395">
            <w:pPr>
              <w:numPr>
                <w:ilvl w:val="0"/>
                <w:numId w:val="1"/>
              </w:numPr>
              <w:tabs>
                <w:tab w:val="clear" w:pos="-491"/>
                <w:tab w:val="left" w:pos="300"/>
              </w:tabs>
              <w:ind w:left="284" w:right="-567" w:hanging="284"/>
              <w:rPr>
                <w:rFonts w:ascii="Tahoma" w:hAnsi="Tahoma"/>
                <w:sz w:val="16"/>
                <w:lang w:val="en-US"/>
              </w:rPr>
            </w:pPr>
            <w:r>
              <w:rPr>
                <w:rFonts w:ascii="Tahoma" w:hAnsi="Tahoma"/>
                <w:sz w:val="16"/>
                <w:lang w:val="en-US"/>
              </w:rPr>
              <w:t>if the secondary employment was transferred to you as a Beamte with regard to your primary employment and the remuneration has exceeded 1,200 € in the calendar year and you are not eligible for a waiver under § 6 LNTVO, or</w:t>
            </w:r>
          </w:p>
          <w:p w:rsidR="008A7395" w:rsidRDefault="008A7395">
            <w:pPr>
              <w:tabs>
                <w:tab w:val="num" w:pos="284"/>
              </w:tabs>
              <w:ind w:left="142" w:right="-567" w:hanging="142"/>
              <w:rPr>
                <w:rFonts w:ascii="Tahoma" w:hAnsi="Tahoma"/>
                <w:color w:val="000000"/>
                <w:sz w:val="16"/>
                <w:lang w:val="en-US"/>
              </w:rPr>
            </w:pPr>
            <w:r>
              <w:rPr>
                <w:rFonts w:ascii="Tahoma" w:hAnsi="Tahoma"/>
                <w:sz w:val="16"/>
                <w:lang w:val="en-US"/>
              </w:rPr>
              <w:t xml:space="preserve">4. </w:t>
            </w:r>
            <w:r>
              <w:rPr>
                <w:rFonts w:ascii="Tahoma" w:hAnsi="Tahoma"/>
                <w:sz w:val="16"/>
                <w:lang w:val="en-US"/>
              </w:rPr>
              <w:tab/>
              <w:t>University of Tübingen staff, facilities, material and/or equipment were used.</w:t>
            </w:r>
          </w:p>
        </w:tc>
      </w:tr>
      <w:tr w:rsidR="008A7395">
        <w:tblPrEx>
          <w:tblCellMar>
            <w:top w:w="0" w:type="dxa"/>
            <w:bottom w:w="0" w:type="dxa"/>
          </w:tblCellMar>
        </w:tblPrEx>
        <w:trPr>
          <w:cantSplit/>
        </w:trPr>
        <w:tc>
          <w:tcPr>
            <w:tcW w:w="2303" w:type="dxa"/>
            <w:gridSpan w:val="2"/>
            <w:vAlign w:val="center"/>
          </w:tcPr>
          <w:p w:rsidR="008A7395" w:rsidRDefault="00B01158">
            <w:pPr>
              <w:ind w:right="-567"/>
              <w:rPr>
                <w:rFonts w:ascii="Tahoma" w:hAnsi="Tahoma"/>
                <w:sz w:val="16"/>
                <w:lang w:val="en-US"/>
              </w:rPr>
            </w:pPr>
            <w:r>
              <w:rPr>
                <w:rFonts w:ascii="Tahoma" w:hAnsi="Tahoma"/>
                <w:sz w:val="16"/>
                <w:lang w:val="en-US"/>
              </w:rPr>
              <w:t>Pay as defined in</w:t>
            </w:r>
            <w:r>
              <w:rPr>
                <w:rFonts w:ascii="Tahoma" w:hAnsi="Tahoma"/>
                <w:sz w:val="16"/>
                <w:lang w:val="en-US"/>
              </w:rPr>
              <w:br/>
              <w:t xml:space="preserve">§ 5 para. (3) </w:t>
            </w:r>
            <w:r w:rsidR="008A7395">
              <w:rPr>
                <w:rFonts w:ascii="Tahoma" w:hAnsi="Tahoma"/>
                <w:sz w:val="16"/>
                <w:lang w:val="en-US"/>
              </w:rPr>
              <w:t>LNTVO</w:t>
            </w:r>
          </w:p>
        </w:tc>
        <w:tc>
          <w:tcPr>
            <w:tcW w:w="2445" w:type="dxa"/>
            <w:vAlign w:val="center"/>
          </w:tcPr>
          <w:p w:rsidR="008A7395" w:rsidRDefault="008A7395">
            <w:pPr>
              <w:ind w:right="-567"/>
              <w:rPr>
                <w:rFonts w:ascii="Tahoma" w:hAnsi="Tahoma"/>
                <w:sz w:val="16"/>
                <w:lang w:val="en-US"/>
              </w:rPr>
            </w:pPr>
            <w:r>
              <w:rPr>
                <w:rFonts w:ascii="Tahoma" w:hAnsi="Tahoma"/>
                <w:sz w:val="16"/>
                <w:lang w:val="en-US"/>
              </w:rPr>
              <w:t>Daily allowance/ overnight accommodation allowance</w:t>
            </w:r>
          </w:p>
        </w:tc>
        <w:tc>
          <w:tcPr>
            <w:tcW w:w="2410" w:type="dxa"/>
            <w:vAlign w:val="center"/>
          </w:tcPr>
          <w:p w:rsidR="008A7395" w:rsidRDefault="00B01158">
            <w:pPr>
              <w:ind w:right="-567"/>
              <w:rPr>
                <w:rFonts w:ascii="Tahoma" w:hAnsi="Tahoma"/>
                <w:sz w:val="16"/>
                <w:lang w:val="en-US"/>
              </w:rPr>
            </w:pPr>
            <w:r>
              <w:rPr>
                <w:rFonts w:ascii="Tahoma" w:hAnsi="Tahoma"/>
                <w:sz w:val="16"/>
                <w:lang w:val="en-US"/>
              </w:rPr>
              <w:t xml:space="preserve">Deductions (e.g. payment </w:t>
            </w:r>
            <w:r w:rsidR="008A7395">
              <w:rPr>
                <w:rFonts w:ascii="Tahoma" w:hAnsi="Tahoma"/>
                <w:sz w:val="16"/>
                <w:lang w:val="en-US"/>
              </w:rPr>
              <w:t>re</w:t>
            </w:r>
            <w:r>
              <w:rPr>
                <w:rFonts w:ascii="Tahoma" w:hAnsi="Tahoma"/>
                <w:sz w:val="16"/>
                <w:lang w:val="en-US"/>
              </w:rPr>
              <w:t>-</w:t>
            </w:r>
            <w:r>
              <w:rPr>
                <w:rFonts w:ascii="Tahoma" w:hAnsi="Tahoma"/>
                <w:sz w:val="16"/>
                <w:lang w:val="en-US"/>
              </w:rPr>
              <w:br/>
            </w:r>
            <w:r w:rsidR="008A7395">
              <w:rPr>
                <w:rFonts w:ascii="Tahoma" w:hAnsi="Tahoma"/>
                <w:sz w:val="16"/>
                <w:lang w:val="en-US"/>
              </w:rPr>
              <w:t>ceived for travel, food expenses)</w:t>
            </w:r>
          </w:p>
        </w:tc>
        <w:tc>
          <w:tcPr>
            <w:tcW w:w="2410" w:type="dxa"/>
            <w:vAlign w:val="center"/>
          </w:tcPr>
          <w:p w:rsidR="008A7395" w:rsidRDefault="008A7395">
            <w:pPr>
              <w:ind w:right="-567"/>
              <w:rPr>
                <w:rFonts w:ascii="Tahoma" w:hAnsi="Tahoma"/>
                <w:sz w:val="16"/>
                <w:lang w:val="en-US"/>
              </w:rPr>
            </w:pPr>
            <w:r>
              <w:rPr>
                <w:rFonts w:ascii="Tahoma" w:hAnsi="Tahoma"/>
                <w:sz w:val="16"/>
                <w:lang w:val="en-US"/>
              </w:rPr>
              <w:t xml:space="preserve">Use of resources: </w:t>
            </w:r>
          </w:p>
          <w:p w:rsidR="008A7395" w:rsidRDefault="008A7395">
            <w:pPr>
              <w:ind w:right="-567"/>
              <w:rPr>
                <w:rFonts w:ascii="Tahoma" w:hAnsi="Tahoma"/>
                <w:sz w:val="16"/>
                <w:lang w:val="en-US"/>
              </w:rPr>
            </w:pPr>
            <w:r>
              <w:rPr>
                <w:rFonts w:ascii="Tahoma" w:hAnsi="Tahoma"/>
                <w:sz w:val="16"/>
                <w:lang w:val="en-US"/>
              </w:rPr>
              <w:t>Staff, facilities,</w:t>
            </w:r>
          </w:p>
          <w:p w:rsidR="008A7395" w:rsidRDefault="008A7395">
            <w:pPr>
              <w:ind w:right="-567"/>
              <w:rPr>
                <w:rFonts w:ascii="Tahoma" w:hAnsi="Tahoma"/>
                <w:sz w:val="16"/>
                <w:lang w:val="en-US"/>
              </w:rPr>
            </w:pPr>
            <w:r>
              <w:rPr>
                <w:rFonts w:ascii="Tahoma" w:hAnsi="Tahoma"/>
                <w:sz w:val="16"/>
                <w:lang w:val="en-US"/>
              </w:rPr>
              <w:t>materials and/or equipment?</w:t>
            </w:r>
          </w:p>
        </w:tc>
      </w:tr>
      <w:bookmarkStart w:id="25" w:name="Text43"/>
      <w:tr w:rsidR="008A7395">
        <w:tblPrEx>
          <w:tblCellMar>
            <w:top w:w="0" w:type="dxa"/>
            <w:bottom w:w="0" w:type="dxa"/>
          </w:tblCellMar>
        </w:tblPrEx>
        <w:trPr>
          <w:cantSplit/>
          <w:trHeight w:val="648"/>
        </w:trPr>
        <w:tc>
          <w:tcPr>
            <w:tcW w:w="2303" w:type="dxa"/>
            <w:gridSpan w:val="2"/>
          </w:tcPr>
          <w:p w:rsidR="008A7395" w:rsidRDefault="00F41E62">
            <w:pPr>
              <w:ind w:right="-567"/>
              <w:rPr>
                <w:rFonts w:ascii="Tahoma" w:hAnsi="Tahoma"/>
                <w:sz w:val="16"/>
                <w:lang w:val="en-US"/>
              </w:rPr>
            </w:pPr>
            <w:r w:rsidRPr="00F41E62">
              <w:rPr>
                <w:rFonts w:ascii="Tahoma" w:hAnsi="Tahoma"/>
                <w:sz w:val="16"/>
                <w:lang w:val="en-US"/>
              </w:rPr>
              <w:fldChar w:fldCharType="begin">
                <w:ffData>
                  <w:name w:val="Text43"/>
                  <w:enabled/>
                  <w:calcOnExit w:val="0"/>
                  <w:textInput/>
                </w:ffData>
              </w:fldChar>
            </w:r>
            <w:r w:rsidRPr="00F41E62">
              <w:rPr>
                <w:rFonts w:ascii="Tahoma" w:hAnsi="Tahoma"/>
                <w:sz w:val="16"/>
                <w:lang w:val="en-US"/>
              </w:rPr>
              <w:instrText xml:space="preserve"> FORMTEXT </w:instrText>
            </w:r>
            <w:r w:rsidRPr="00F41E62">
              <w:rPr>
                <w:rFonts w:ascii="Tahoma" w:hAnsi="Tahoma"/>
                <w:sz w:val="16"/>
                <w:lang w:val="en-US"/>
              </w:rPr>
            </w:r>
            <w:r w:rsidRPr="00F41E62">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Pr="00F41E62">
              <w:rPr>
                <w:rFonts w:ascii="Tahoma" w:hAnsi="Tahoma"/>
                <w:sz w:val="16"/>
                <w:lang w:val="en-US"/>
              </w:rPr>
              <w:fldChar w:fldCharType="end"/>
            </w:r>
            <w:bookmarkEnd w:id="25"/>
          </w:p>
          <w:p w:rsidR="008A7395" w:rsidRDefault="008A7395">
            <w:pPr>
              <w:ind w:right="-567"/>
              <w:rPr>
                <w:rFonts w:ascii="Tahoma" w:hAnsi="Tahoma"/>
                <w:sz w:val="16"/>
                <w:u w:val="single"/>
                <w:lang w:val="en-US"/>
              </w:rPr>
            </w:pPr>
          </w:p>
          <w:p w:rsidR="008A7395" w:rsidRDefault="008A7395">
            <w:pPr>
              <w:rPr>
                <w:rFonts w:ascii="Tahoma" w:hAnsi="Tahoma"/>
                <w:sz w:val="16"/>
                <w:lang w:val="en-US"/>
              </w:rPr>
            </w:pPr>
          </w:p>
        </w:tc>
        <w:bookmarkStart w:id="26" w:name="Text42"/>
        <w:tc>
          <w:tcPr>
            <w:tcW w:w="2445" w:type="dxa"/>
          </w:tcPr>
          <w:p w:rsidR="008A7395" w:rsidRDefault="00F41E62">
            <w:pPr>
              <w:ind w:right="-567"/>
              <w:rPr>
                <w:rFonts w:ascii="Tahoma" w:hAnsi="Tahoma"/>
                <w:sz w:val="16"/>
                <w:lang w:val="en-US"/>
              </w:rPr>
            </w:pPr>
            <w:r>
              <w:rPr>
                <w:rFonts w:ascii="Tahoma" w:hAnsi="Tahoma"/>
                <w:sz w:val="16"/>
                <w:lang w:val="en-US"/>
              </w:rPr>
              <w:fldChar w:fldCharType="begin">
                <w:ffData>
                  <w:name w:val="Text42"/>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26"/>
          </w:p>
          <w:p w:rsidR="008A7395" w:rsidRDefault="008A7395">
            <w:pPr>
              <w:rPr>
                <w:rFonts w:ascii="Tahoma" w:hAnsi="Tahoma"/>
                <w:sz w:val="16"/>
                <w:lang w:val="en-US"/>
              </w:rPr>
            </w:pPr>
          </w:p>
          <w:p w:rsidR="008A7395" w:rsidRDefault="008A7395">
            <w:pPr>
              <w:rPr>
                <w:rFonts w:ascii="Tahoma" w:hAnsi="Tahoma"/>
                <w:sz w:val="16"/>
                <w:lang w:val="en-US"/>
              </w:rPr>
            </w:pPr>
          </w:p>
          <w:p w:rsidR="008A7395" w:rsidRDefault="008A7395">
            <w:pPr>
              <w:rPr>
                <w:rFonts w:ascii="Tahoma" w:hAnsi="Tahoma"/>
                <w:sz w:val="16"/>
                <w:lang w:val="en-US"/>
              </w:rPr>
            </w:pPr>
          </w:p>
        </w:tc>
        <w:bookmarkStart w:id="27" w:name="Text40"/>
        <w:tc>
          <w:tcPr>
            <w:tcW w:w="2410" w:type="dxa"/>
          </w:tcPr>
          <w:p w:rsidR="008A7395" w:rsidRDefault="00F41E62">
            <w:pPr>
              <w:rPr>
                <w:rFonts w:ascii="Tahoma" w:hAnsi="Tahoma"/>
                <w:sz w:val="16"/>
                <w:lang w:val="en-US"/>
              </w:rPr>
            </w:pPr>
            <w:r>
              <w:rPr>
                <w:rFonts w:ascii="Tahoma" w:hAnsi="Tahoma"/>
                <w:sz w:val="16"/>
                <w:lang w:val="en-US"/>
              </w:rPr>
              <w:fldChar w:fldCharType="begin">
                <w:ffData>
                  <w:name w:val="Text40"/>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27"/>
          </w:p>
          <w:p w:rsidR="008A7395" w:rsidRDefault="008A7395">
            <w:pPr>
              <w:rPr>
                <w:rFonts w:ascii="Tahoma" w:hAnsi="Tahoma"/>
                <w:sz w:val="16"/>
                <w:lang w:val="en-US"/>
              </w:rPr>
            </w:pPr>
          </w:p>
          <w:p w:rsidR="008A7395" w:rsidRDefault="008A7395">
            <w:pPr>
              <w:rPr>
                <w:rFonts w:ascii="Tahoma" w:hAnsi="Tahoma"/>
                <w:sz w:val="16"/>
                <w:lang w:val="en-US"/>
              </w:rPr>
            </w:pPr>
          </w:p>
          <w:p w:rsidR="008A7395" w:rsidRDefault="008A7395">
            <w:pPr>
              <w:rPr>
                <w:rFonts w:ascii="Tahoma" w:hAnsi="Tahoma"/>
                <w:sz w:val="16"/>
                <w:lang w:val="en-US"/>
              </w:rPr>
            </w:pPr>
          </w:p>
        </w:tc>
        <w:tc>
          <w:tcPr>
            <w:tcW w:w="2410" w:type="dxa"/>
            <w:vMerge w:val="restart"/>
            <w:vAlign w:val="bottom"/>
          </w:tcPr>
          <w:p w:rsidR="008A7395" w:rsidRDefault="008A7395">
            <w:pPr>
              <w:tabs>
                <w:tab w:val="left" w:pos="604"/>
                <w:tab w:val="left" w:pos="990"/>
                <w:tab w:val="left" w:pos="1455"/>
              </w:tabs>
              <w:ind w:right="-567"/>
              <w:rPr>
                <w:rFonts w:ascii="Tahoma" w:hAnsi="Tahoma"/>
                <w:sz w:val="8"/>
                <w:szCs w:val="8"/>
                <w:lang w:val="en-US"/>
              </w:rPr>
            </w:pPr>
            <w:r>
              <w:rPr>
                <w:rFonts w:ascii="Tahoma" w:hAnsi="Tahoma"/>
                <w:sz w:val="16"/>
                <w:lang w:val="en-US"/>
              </w:rPr>
              <w:t xml:space="preserve">Yes </w:t>
            </w:r>
            <w:bookmarkStart w:id="28" w:name="Kontrollkästchen1"/>
            <w:r w:rsidR="00F41E62">
              <w:rPr>
                <w:rFonts w:ascii="Tahoma" w:hAnsi="Tahoma"/>
                <w:sz w:val="16"/>
                <w:lang w:val="en-US"/>
              </w:rPr>
              <w:fldChar w:fldCharType="begin">
                <w:ffData>
                  <w:name w:val="Kontrollkästchen1"/>
                  <w:enabled/>
                  <w:calcOnExit w:val="0"/>
                  <w:checkBox>
                    <w:sizeAuto/>
                    <w:default w:val="0"/>
                  </w:checkBox>
                </w:ffData>
              </w:fldChar>
            </w:r>
            <w:r w:rsidR="00F41E62">
              <w:rPr>
                <w:rFonts w:ascii="Tahoma" w:hAnsi="Tahoma"/>
                <w:sz w:val="16"/>
                <w:lang w:val="en-US"/>
              </w:rPr>
              <w:instrText xml:space="preserve"> FORMCHECKBOX </w:instrText>
            </w:r>
            <w:r w:rsidR="00F41E62">
              <w:rPr>
                <w:rFonts w:ascii="Tahoma" w:hAnsi="Tahoma"/>
                <w:sz w:val="16"/>
                <w:lang w:val="en-US"/>
              </w:rPr>
            </w:r>
            <w:r w:rsidR="00F41E62">
              <w:rPr>
                <w:rFonts w:ascii="Tahoma" w:hAnsi="Tahoma"/>
                <w:sz w:val="16"/>
                <w:lang w:val="en-US"/>
              </w:rPr>
              <w:fldChar w:fldCharType="end"/>
            </w:r>
            <w:bookmarkEnd w:id="28"/>
            <w:r>
              <w:rPr>
                <w:rFonts w:ascii="Tahoma" w:hAnsi="Tahoma"/>
                <w:sz w:val="16"/>
                <w:lang w:val="en-US"/>
              </w:rPr>
              <w:t xml:space="preserve">    </w:t>
            </w:r>
            <w:r>
              <w:rPr>
                <w:rFonts w:ascii="Tahoma" w:hAnsi="Tahoma"/>
                <w:sz w:val="16"/>
                <w:lang w:val="en-US"/>
              </w:rPr>
              <w:tab/>
              <w:t xml:space="preserve">no  </w:t>
            </w:r>
            <w:bookmarkStart w:id="29" w:name="Kontrollkästchen2"/>
            <w:r w:rsidR="00F41E62">
              <w:rPr>
                <w:rFonts w:ascii="Tahoma" w:hAnsi="Tahoma"/>
                <w:sz w:val="16"/>
                <w:lang w:val="en-US"/>
              </w:rPr>
              <w:fldChar w:fldCharType="begin">
                <w:ffData>
                  <w:name w:val="Kontrollkästchen2"/>
                  <w:enabled/>
                  <w:calcOnExit w:val="0"/>
                  <w:checkBox>
                    <w:sizeAuto/>
                    <w:default w:val="0"/>
                  </w:checkBox>
                </w:ffData>
              </w:fldChar>
            </w:r>
            <w:r w:rsidR="00F41E62">
              <w:rPr>
                <w:rFonts w:ascii="Tahoma" w:hAnsi="Tahoma"/>
                <w:sz w:val="16"/>
                <w:lang w:val="en-US"/>
              </w:rPr>
              <w:instrText xml:space="preserve"> FORMCHECKBOX </w:instrText>
            </w:r>
            <w:r w:rsidR="00F41E62">
              <w:rPr>
                <w:rFonts w:ascii="Tahoma" w:hAnsi="Tahoma"/>
                <w:sz w:val="16"/>
                <w:lang w:val="en-US"/>
              </w:rPr>
            </w:r>
            <w:r w:rsidR="00F41E62">
              <w:rPr>
                <w:rFonts w:ascii="Tahoma" w:hAnsi="Tahoma"/>
                <w:sz w:val="16"/>
                <w:lang w:val="en-US"/>
              </w:rPr>
              <w:fldChar w:fldCharType="end"/>
            </w:r>
            <w:bookmarkEnd w:id="29"/>
          </w:p>
          <w:p w:rsidR="008A7395" w:rsidRDefault="008A7395">
            <w:pPr>
              <w:tabs>
                <w:tab w:val="left" w:pos="604"/>
                <w:tab w:val="left" w:pos="1455"/>
              </w:tabs>
              <w:ind w:right="-567"/>
              <w:rPr>
                <w:rFonts w:ascii="Tahoma" w:hAnsi="Tahoma"/>
                <w:sz w:val="16"/>
                <w:lang w:val="en-US"/>
              </w:rPr>
            </w:pPr>
          </w:p>
          <w:p w:rsidR="008A7395" w:rsidRDefault="008A7395">
            <w:pPr>
              <w:ind w:right="-567"/>
              <w:rPr>
                <w:rFonts w:ascii="Tahoma" w:hAnsi="Tahoma"/>
                <w:sz w:val="16"/>
                <w:lang w:val="en-US"/>
              </w:rPr>
            </w:pPr>
            <w:r>
              <w:rPr>
                <w:rFonts w:ascii="Tahoma" w:hAnsi="Tahoma"/>
                <w:sz w:val="16"/>
                <w:lang w:val="en-US"/>
              </w:rPr>
              <w:t>Type and duration of use:</w:t>
            </w:r>
          </w:p>
          <w:p w:rsidR="008A7395" w:rsidRDefault="008A7395">
            <w:pPr>
              <w:ind w:right="-567"/>
              <w:rPr>
                <w:rFonts w:ascii="Tahoma" w:hAnsi="Tahoma"/>
                <w:sz w:val="16"/>
                <w:lang w:val="en-US"/>
              </w:rPr>
            </w:pPr>
            <w:r>
              <w:rPr>
                <w:rFonts w:ascii="Tahoma" w:hAnsi="Tahoma"/>
                <w:sz w:val="16"/>
                <w:lang w:val="en-US"/>
              </w:rPr>
              <w:br/>
            </w:r>
            <w:r>
              <w:rPr>
                <w:rFonts w:ascii="Tahoma" w:hAnsi="Tahoma"/>
                <w:sz w:val="16"/>
                <w:lang w:val="en-US"/>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4pt;height:44.4pt" o:ole="">
                  <v:imagedata r:id="rId9" o:title=""/>
                </v:shape>
                <w:control r:id="rId10" w:name="TextBox1" w:shapeid="_x0000_i1026"/>
              </w:object>
            </w:r>
          </w:p>
          <w:p w:rsidR="008A7395" w:rsidRDefault="008A7395">
            <w:pPr>
              <w:ind w:right="-567"/>
              <w:rPr>
                <w:rFonts w:ascii="Tahoma" w:hAnsi="Tahoma"/>
                <w:sz w:val="16"/>
                <w:lang w:val="en-US"/>
              </w:rPr>
            </w:pPr>
          </w:p>
          <w:p w:rsidR="008A7395" w:rsidRDefault="008A7395">
            <w:pPr>
              <w:ind w:right="-567"/>
              <w:rPr>
                <w:rFonts w:ascii="Tahoma" w:hAnsi="Tahoma"/>
                <w:sz w:val="8"/>
                <w:szCs w:val="8"/>
                <w:lang w:val="en-US"/>
              </w:rPr>
            </w:pPr>
          </w:p>
          <w:p w:rsidR="008A7395" w:rsidRDefault="008A7395">
            <w:pPr>
              <w:ind w:right="-567"/>
              <w:rPr>
                <w:rFonts w:ascii="Tahoma" w:hAnsi="Tahoma"/>
                <w:sz w:val="16"/>
                <w:lang w:val="en-US"/>
              </w:rPr>
            </w:pPr>
          </w:p>
          <w:p w:rsidR="008A7395" w:rsidRDefault="008A7395">
            <w:pPr>
              <w:ind w:right="-567"/>
              <w:rPr>
                <w:rFonts w:ascii="Tahoma" w:hAnsi="Tahoma"/>
                <w:sz w:val="16"/>
                <w:lang w:val="en-US"/>
              </w:rPr>
            </w:pPr>
          </w:p>
        </w:tc>
      </w:tr>
      <w:bookmarkStart w:id="30" w:name="Text33"/>
      <w:tr w:rsidR="008A7395">
        <w:tblPrEx>
          <w:tblCellMar>
            <w:top w:w="0" w:type="dxa"/>
            <w:bottom w:w="0" w:type="dxa"/>
          </w:tblCellMar>
        </w:tblPrEx>
        <w:trPr>
          <w:cantSplit/>
          <w:trHeight w:val="645"/>
        </w:trPr>
        <w:tc>
          <w:tcPr>
            <w:tcW w:w="2303" w:type="dxa"/>
            <w:gridSpan w:val="2"/>
          </w:tcPr>
          <w:p w:rsidR="008A7395" w:rsidRDefault="00F41E62">
            <w:pPr>
              <w:rPr>
                <w:rFonts w:ascii="Tahoma" w:hAnsi="Tahoma"/>
                <w:sz w:val="16"/>
                <w:lang w:val="en-US"/>
              </w:rPr>
            </w:pPr>
            <w:r>
              <w:rPr>
                <w:rFonts w:ascii="Tahoma" w:hAnsi="Tahoma"/>
                <w:sz w:val="16"/>
                <w:lang w:val="en-US"/>
              </w:rPr>
              <w:fldChar w:fldCharType="begin">
                <w:ffData>
                  <w:name w:val="Text33"/>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30"/>
          </w:p>
          <w:p w:rsidR="008A7395" w:rsidRDefault="008A7395">
            <w:pPr>
              <w:rPr>
                <w:rFonts w:ascii="Tahoma" w:hAnsi="Tahoma"/>
                <w:sz w:val="16"/>
                <w:lang w:val="en-US"/>
              </w:rPr>
            </w:pPr>
          </w:p>
          <w:p w:rsidR="008A7395" w:rsidRDefault="008A7395">
            <w:pPr>
              <w:rPr>
                <w:rFonts w:ascii="Tahoma" w:hAnsi="Tahoma"/>
                <w:sz w:val="16"/>
                <w:u w:val="single"/>
                <w:lang w:val="en-US"/>
              </w:rPr>
            </w:pPr>
          </w:p>
        </w:tc>
        <w:bookmarkStart w:id="31" w:name="Text36"/>
        <w:tc>
          <w:tcPr>
            <w:tcW w:w="2445" w:type="dxa"/>
          </w:tcPr>
          <w:p w:rsidR="008A7395" w:rsidRDefault="00F41E62">
            <w:pPr>
              <w:rPr>
                <w:rFonts w:ascii="Tahoma" w:hAnsi="Tahoma"/>
                <w:sz w:val="16"/>
                <w:lang w:val="en-US"/>
              </w:rPr>
            </w:pPr>
            <w:r>
              <w:rPr>
                <w:rFonts w:ascii="Tahoma" w:hAnsi="Tahoma"/>
                <w:sz w:val="16"/>
                <w:lang w:val="en-US"/>
              </w:rPr>
              <w:fldChar w:fldCharType="begin">
                <w:ffData>
                  <w:name w:val="Text36"/>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31"/>
          </w:p>
          <w:p w:rsidR="008A7395" w:rsidRDefault="008A7395">
            <w:pPr>
              <w:rPr>
                <w:rFonts w:ascii="Tahoma" w:hAnsi="Tahoma"/>
                <w:sz w:val="16"/>
                <w:lang w:val="en-US"/>
              </w:rPr>
            </w:pPr>
          </w:p>
          <w:p w:rsidR="008A7395" w:rsidRDefault="008A7395">
            <w:pPr>
              <w:rPr>
                <w:rFonts w:ascii="Tahoma" w:hAnsi="Tahoma"/>
                <w:sz w:val="16"/>
                <w:lang w:val="en-US"/>
              </w:rPr>
            </w:pPr>
          </w:p>
        </w:tc>
        <w:bookmarkStart w:id="32" w:name="Text39"/>
        <w:tc>
          <w:tcPr>
            <w:tcW w:w="2410" w:type="dxa"/>
          </w:tcPr>
          <w:p w:rsidR="008A7395" w:rsidRDefault="00F41E62">
            <w:pPr>
              <w:rPr>
                <w:rFonts w:ascii="Tahoma" w:hAnsi="Tahoma"/>
                <w:sz w:val="16"/>
                <w:lang w:val="en-US"/>
              </w:rPr>
            </w:pPr>
            <w:r>
              <w:rPr>
                <w:rFonts w:ascii="Tahoma" w:hAnsi="Tahoma"/>
                <w:sz w:val="16"/>
                <w:lang w:val="en-US"/>
              </w:rPr>
              <w:fldChar w:fldCharType="begin">
                <w:ffData>
                  <w:name w:val="Text39"/>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32"/>
          </w:p>
          <w:p w:rsidR="008A7395" w:rsidRDefault="008A7395">
            <w:pPr>
              <w:rPr>
                <w:rFonts w:ascii="Tahoma" w:hAnsi="Tahoma"/>
                <w:sz w:val="16"/>
                <w:lang w:val="en-US"/>
              </w:rPr>
            </w:pPr>
          </w:p>
          <w:p w:rsidR="008A7395" w:rsidRDefault="008A7395">
            <w:pPr>
              <w:rPr>
                <w:rFonts w:ascii="Tahoma" w:hAnsi="Tahoma"/>
                <w:sz w:val="16"/>
                <w:lang w:val="en-US"/>
              </w:rPr>
            </w:pPr>
          </w:p>
          <w:p w:rsidR="008A7395" w:rsidRDefault="008A7395">
            <w:pPr>
              <w:rPr>
                <w:rFonts w:ascii="Tahoma" w:hAnsi="Tahoma"/>
                <w:sz w:val="16"/>
                <w:lang w:val="en-US"/>
              </w:rPr>
            </w:pPr>
          </w:p>
        </w:tc>
        <w:tc>
          <w:tcPr>
            <w:tcW w:w="2410" w:type="dxa"/>
            <w:vMerge/>
            <w:vAlign w:val="bottom"/>
          </w:tcPr>
          <w:p w:rsidR="008A7395" w:rsidRDefault="008A7395">
            <w:pPr>
              <w:tabs>
                <w:tab w:val="left" w:pos="604"/>
                <w:tab w:val="left" w:pos="990"/>
                <w:tab w:val="left" w:pos="1455"/>
              </w:tabs>
              <w:ind w:right="-567"/>
              <w:rPr>
                <w:rFonts w:ascii="Tahoma" w:hAnsi="Tahoma"/>
                <w:sz w:val="16"/>
                <w:lang w:val="en-US"/>
              </w:rPr>
            </w:pPr>
          </w:p>
        </w:tc>
      </w:tr>
      <w:bookmarkStart w:id="33" w:name="Text34"/>
      <w:tr w:rsidR="008A7395">
        <w:tblPrEx>
          <w:tblCellMar>
            <w:top w:w="0" w:type="dxa"/>
            <w:bottom w:w="0" w:type="dxa"/>
          </w:tblCellMar>
        </w:tblPrEx>
        <w:trPr>
          <w:cantSplit/>
          <w:trHeight w:val="660"/>
        </w:trPr>
        <w:tc>
          <w:tcPr>
            <w:tcW w:w="2303" w:type="dxa"/>
            <w:gridSpan w:val="2"/>
          </w:tcPr>
          <w:p w:rsidR="008A7395" w:rsidRDefault="00F41E62">
            <w:pPr>
              <w:rPr>
                <w:rFonts w:ascii="Tahoma" w:hAnsi="Tahoma"/>
                <w:sz w:val="16"/>
                <w:lang w:val="en-US"/>
              </w:rPr>
            </w:pPr>
            <w:r>
              <w:rPr>
                <w:rFonts w:ascii="Tahoma" w:hAnsi="Tahoma"/>
                <w:sz w:val="16"/>
                <w:lang w:val="en-US"/>
              </w:rPr>
              <w:fldChar w:fldCharType="begin">
                <w:ffData>
                  <w:name w:val="Text34"/>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33"/>
          </w:p>
        </w:tc>
        <w:bookmarkStart w:id="34" w:name="Text35"/>
        <w:tc>
          <w:tcPr>
            <w:tcW w:w="2445" w:type="dxa"/>
          </w:tcPr>
          <w:p w:rsidR="008A7395" w:rsidRDefault="00F41E62">
            <w:pPr>
              <w:rPr>
                <w:rFonts w:ascii="Tahoma" w:hAnsi="Tahoma"/>
                <w:sz w:val="16"/>
                <w:lang w:val="en-US"/>
              </w:rPr>
            </w:pPr>
            <w:r>
              <w:rPr>
                <w:rFonts w:ascii="Tahoma" w:hAnsi="Tahoma"/>
                <w:sz w:val="16"/>
                <w:lang w:val="en-US"/>
              </w:rPr>
              <w:fldChar w:fldCharType="begin">
                <w:ffData>
                  <w:name w:val="Text35"/>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34"/>
          </w:p>
        </w:tc>
        <w:bookmarkStart w:id="35" w:name="Text41"/>
        <w:tc>
          <w:tcPr>
            <w:tcW w:w="2410" w:type="dxa"/>
          </w:tcPr>
          <w:p w:rsidR="008A7395" w:rsidRDefault="00F41E62">
            <w:pPr>
              <w:rPr>
                <w:rFonts w:ascii="Tahoma" w:hAnsi="Tahoma"/>
                <w:sz w:val="16"/>
                <w:lang w:val="en-US"/>
              </w:rPr>
            </w:pPr>
            <w:r>
              <w:rPr>
                <w:rFonts w:ascii="Tahoma" w:hAnsi="Tahoma"/>
                <w:sz w:val="16"/>
                <w:lang w:val="en-US"/>
              </w:rPr>
              <w:fldChar w:fldCharType="begin">
                <w:ffData>
                  <w:name w:val="Text41"/>
                  <w:enabled/>
                  <w:calcOnExit w:val="0"/>
                  <w:textInput/>
                </w:ffData>
              </w:fldChar>
            </w:r>
            <w:r>
              <w:rPr>
                <w:rFonts w:ascii="Tahoma" w:hAnsi="Tahoma"/>
                <w:sz w:val="16"/>
                <w:lang w:val="en-US"/>
              </w:rPr>
              <w:instrText xml:space="preserve"> FORMTEXT </w:instrText>
            </w:r>
            <w:r>
              <w:rPr>
                <w:rFonts w:ascii="Tahoma" w:hAnsi="Tahoma"/>
                <w:sz w:val="16"/>
                <w:lang w:val="en-US"/>
              </w:rPr>
            </w:r>
            <w:r>
              <w:rPr>
                <w:rFonts w:ascii="Tahoma" w:hAnsi="Tahoma"/>
                <w:sz w:val="16"/>
                <w:lang w:val="en-US"/>
              </w:rPr>
              <w:fldChar w:fldCharType="separate"/>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sidR="008A7395">
              <w:rPr>
                <w:rFonts w:ascii="Tahoma" w:hAnsi="Tahoma"/>
                <w:sz w:val="16"/>
                <w:lang w:val="en-US"/>
              </w:rPr>
              <w:t> </w:t>
            </w:r>
            <w:r>
              <w:rPr>
                <w:rFonts w:ascii="Tahoma" w:hAnsi="Tahoma"/>
                <w:sz w:val="16"/>
                <w:lang w:val="en-US"/>
              </w:rPr>
              <w:fldChar w:fldCharType="end"/>
            </w:r>
            <w:bookmarkEnd w:id="35"/>
          </w:p>
        </w:tc>
        <w:tc>
          <w:tcPr>
            <w:tcW w:w="2410" w:type="dxa"/>
            <w:vMerge/>
            <w:vAlign w:val="bottom"/>
          </w:tcPr>
          <w:p w:rsidR="008A7395" w:rsidRDefault="008A7395">
            <w:pPr>
              <w:tabs>
                <w:tab w:val="left" w:pos="604"/>
                <w:tab w:val="left" w:pos="990"/>
                <w:tab w:val="left" w:pos="1455"/>
              </w:tabs>
              <w:ind w:right="-567"/>
              <w:rPr>
                <w:rFonts w:ascii="Tahoma" w:hAnsi="Tahoma"/>
                <w:sz w:val="16"/>
                <w:lang w:val="en-US"/>
              </w:rPr>
            </w:pPr>
          </w:p>
        </w:tc>
      </w:tr>
      <w:tr w:rsidR="008A7395">
        <w:tblPrEx>
          <w:tblCellMar>
            <w:top w:w="0" w:type="dxa"/>
            <w:bottom w:w="0" w:type="dxa"/>
          </w:tblCellMar>
        </w:tblPrEx>
        <w:trPr>
          <w:cantSplit/>
          <w:trHeight w:val="480"/>
        </w:trPr>
        <w:tc>
          <w:tcPr>
            <w:tcW w:w="9568" w:type="dxa"/>
            <w:gridSpan w:val="5"/>
            <w:tcBorders>
              <w:left w:val="nil"/>
              <w:bottom w:val="nil"/>
              <w:right w:val="nil"/>
            </w:tcBorders>
          </w:tcPr>
          <w:p w:rsidR="008A7395" w:rsidRDefault="008A7395">
            <w:pPr>
              <w:ind w:right="-567"/>
              <w:rPr>
                <w:rFonts w:ascii="Tahoma" w:hAnsi="Tahoma"/>
                <w:sz w:val="16"/>
                <w:lang w:val="en-US"/>
              </w:rPr>
            </w:pPr>
          </w:p>
          <w:p w:rsidR="008A7395" w:rsidRDefault="008A7395">
            <w:pPr>
              <w:ind w:right="-567"/>
              <w:rPr>
                <w:rFonts w:ascii="Tahoma" w:hAnsi="Tahoma"/>
                <w:sz w:val="16"/>
                <w:lang w:val="en-US"/>
              </w:rPr>
            </w:pPr>
          </w:p>
        </w:tc>
      </w:tr>
    </w:tbl>
    <w:p w:rsidR="008A7395" w:rsidRDefault="008A7395">
      <w:pPr>
        <w:ind w:left="-567" w:right="-567"/>
        <w:jc w:val="center"/>
        <w:rPr>
          <w:rFonts w:ascii="Tahoma" w:hAnsi="Tahoma"/>
          <w:sz w:val="16"/>
          <w:lang w:val="en-US"/>
        </w:rPr>
      </w:pPr>
    </w:p>
    <w:p w:rsidR="008A7395" w:rsidRDefault="008A7395">
      <w:pPr>
        <w:ind w:left="-142" w:right="-567"/>
        <w:rPr>
          <w:rFonts w:ascii="Tahoma" w:hAnsi="Tahoma"/>
          <w:sz w:val="16"/>
          <w:lang w:val="en-US"/>
        </w:rPr>
      </w:pPr>
      <w:r>
        <w:rPr>
          <w:rFonts w:ascii="Tahoma" w:hAnsi="Tahoma"/>
          <w:sz w:val="16"/>
          <w:lang w:val="en-US"/>
        </w:rPr>
        <w:t>In the following secondary employment which does not require approval but of which I have given notice under § 63 para. (3) LBG, the following changes have taken place regarding the type of work and the client, time required and the amount paid:</w:t>
      </w:r>
    </w:p>
    <w:p w:rsidR="008A7395" w:rsidRDefault="008A7395">
      <w:pPr>
        <w:ind w:left="-142" w:right="-567"/>
        <w:rPr>
          <w:rFonts w:ascii="Tahoma" w:hAnsi="Tahoma"/>
          <w:sz w:val="16"/>
          <w:lang w:val="en-US"/>
        </w:rPr>
      </w:pPr>
    </w:p>
    <w:p w:rsidR="008A7395" w:rsidRDefault="008A7395">
      <w:pPr>
        <w:tabs>
          <w:tab w:val="left" w:pos="426"/>
          <w:tab w:val="left" w:pos="2410"/>
        </w:tabs>
        <w:ind w:left="426" w:right="-567"/>
        <w:rPr>
          <w:rFonts w:ascii="Tahoma" w:hAnsi="Tahoma"/>
          <w:sz w:val="16"/>
          <w:lang w:val="en-US"/>
        </w:rPr>
      </w:pPr>
      <w:r>
        <w:rPr>
          <w:rFonts w:ascii="Tahoma" w:hAnsi="Tahoma"/>
          <w:sz w:val="16"/>
          <w:lang w:val="en-US"/>
        </w:rPr>
        <w:t xml:space="preserve">In the year </w:t>
      </w:r>
      <w:bookmarkStart w:id="36" w:name="Text28"/>
      <w:r w:rsidR="00012B76">
        <w:rPr>
          <w:rFonts w:ascii="Tahoma" w:hAnsi="Tahoma"/>
          <w:sz w:val="16"/>
          <w:lang w:val="en-US"/>
        </w:rPr>
        <w:fldChar w:fldCharType="begin">
          <w:ffData>
            <w:name w:val="Text28"/>
            <w:enabled/>
            <w:calcOnExit w:val="0"/>
            <w:textInput/>
          </w:ffData>
        </w:fldChar>
      </w:r>
      <w:r w:rsidR="00012B76">
        <w:rPr>
          <w:rFonts w:ascii="Tahoma" w:hAnsi="Tahoma"/>
          <w:sz w:val="16"/>
          <w:lang w:val="en-US"/>
        </w:rPr>
        <w:instrText xml:space="preserve"> FORMTEXT </w:instrText>
      </w:r>
      <w:r w:rsidR="00012B76">
        <w:rPr>
          <w:rFonts w:ascii="Tahoma" w:hAnsi="Tahoma"/>
          <w:sz w:val="16"/>
          <w:lang w:val="en-US"/>
        </w:rPr>
      </w:r>
      <w:r w:rsidR="00012B76">
        <w:rPr>
          <w:rFonts w:ascii="Tahoma" w:hAnsi="Tahoma"/>
          <w:sz w:val="16"/>
          <w:lang w:val="en-US"/>
        </w:rPr>
        <w:fldChar w:fldCharType="separate"/>
      </w:r>
      <w:r>
        <w:rPr>
          <w:rFonts w:ascii="Tahoma" w:hAnsi="Tahoma"/>
          <w:sz w:val="16"/>
          <w:lang w:val="en-US"/>
        </w:rPr>
        <w:t> </w:t>
      </w:r>
      <w:r>
        <w:rPr>
          <w:rFonts w:ascii="Tahoma" w:hAnsi="Tahoma"/>
          <w:sz w:val="16"/>
          <w:lang w:val="en-US"/>
        </w:rPr>
        <w:t> </w:t>
      </w:r>
      <w:r>
        <w:rPr>
          <w:rFonts w:ascii="Tahoma" w:hAnsi="Tahoma"/>
          <w:sz w:val="16"/>
          <w:lang w:val="en-US"/>
        </w:rPr>
        <w:t> </w:t>
      </w:r>
      <w:r>
        <w:rPr>
          <w:rFonts w:ascii="Tahoma" w:hAnsi="Tahoma"/>
          <w:sz w:val="16"/>
          <w:lang w:val="en-US"/>
        </w:rPr>
        <w:t> </w:t>
      </w:r>
      <w:r>
        <w:rPr>
          <w:rFonts w:ascii="Tahoma" w:hAnsi="Tahoma"/>
          <w:sz w:val="16"/>
          <w:lang w:val="en-US"/>
        </w:rPr>
        <w:t> </w:t>
      </w:r>
      <w:r w:rsidR="00012B76">
        <w:rPr>
          <w:rFonts w:ascii="Tahoma" w:hAnsi="Tahoma"/>
          <w:sz w:val="16"/>
          <w:lang w:val="en-US"/>
        </w:rPr>
        <w:fldChar w:fldCharType="end"/>
      </w:r>
      <w:bookmarkEnd w:id="36"/>
      <w:r>
        <w:rPr>
          <w:rFonts w:ascii="Tahoma" w:hAnsi="Tahoma"/>
          <w:sz w:val="16"/>
          <w:lang w:val="en-US"/>
        </w:rPr>
        <w:t xml:space="preserve"> I did not carry out any secondary employment requiring approval or declaration.</w:t>
      </w:r>
    </w:p>
    <w:p w:rsidR="008A7395" w:rsidRDefault="008A7395">
      <w:pPr>
        <w:tabs>
          <w:tab w:val="left" w:pos="426"/>
        </w:tabs>
        <w:ind w:left="426" w:right="-567"/>
        <w:rPr>
          <w:rFonts w:ascii="Tahoma" w:hAnsi="Tahoma"/>
          <w:sz w:val="16"/>
          <w:lang w:val="en-US"/>
        </w:rPr>
      </w:pPr>
    </w:p>
    <w:p w:rsidR="008A7395" w:rsidRDefault="008A7395">
      <w:pPr>
        <w:tabs>
          <w:tab w:val="left" w:pos="426"/>
        </w:tabs>
        <w:ind w:left="426" w:right="-567"/>
        <w:rPr>
          <w:rFonts w:ascii="Tahoma" w:hAnsi="Tahoma"/>
          <w:color w:val="000000"/>
          <w:sz w:val="16"/>
          <w:lang w:val="en-US"/>
        </w:rPr>
      </w:pPr>
      <w:r>
        <w:rPr>
          <w:rFonts w:ascii="Tahoma" w:hAnsi="Tahoma"/>
          <w:sz w:val="16"/>
          <w:lang w:val="en-US"/>
        </w:rPr>
        <w:t xml:space="preserve">Please send me the application form** for </w:t>
      </w:r>
      <w:r>
        <w:rPr>
          <w:rFonts w:ascii="Tahoma" w:hAnsi="Tahoma"/>
          <w:sz w:val="16"/>
          <w:u w:val="single"/>
          <w:lang w:val="en-US"/>
        </w:rPr>
        <w:t>current</w:t>
      </w:r>
      <w:r>
        <w:rPr>
          <w:rFonts w:ascii="Tahoma" w:hAnsi="Tahoma"/>
          <w:sz w:val="16"/>
          <w:lang w:val="en-US"/>
        </w:rPr>
        <w:t xml:space="preserve"> secondary employment activity not yet approved / declared.</w:t>
      </w:r>
    </w:p>
    <w:p w:rsidR="008A7395" w:rsidRDefault="008A7395">
      <w:pPr>
        <w:ind w:left="-142" w:right="-567"/>
        <w:rPr>
          <w:rFonts w:ascii="Tahoma" w:hAnsi="Tahoma"/>
          <w:sz w:val="16"/>
          <w:lang w:val="en-US"/>
        </w:rPr>
      </w:pPr>
    </w:p>
    <w:p w:rsidR="008A7395" w:rsidRDefault="008A7395">
      <w:pPr>
        <w:ind w:left="-142" w:right="-567"/>
        <w:rPr>
          <w:rFonts w:ascii="Tahoma" w:hAnsi="Tahoma"/>
          <w:sz w:val="16"/>
          <w:lang w:val="en-US"/>
        </w:rPr>
      </w:pPr>
      <w:r>
        <w:rPr>
          <w:rFonts w:ascii="Tahoma" w:hAnsi="Tahoma"/>
          <w:sz w:val="16"/>
          <w:lang w:val="en-US"/>
        </w:rPr>
        <w:t>I hereby confirm that the information given above is completed and correct.</w:t>
      </w:r>
    </w:p>
    <w:p w:rsidR="008A7395" w:rsidRDefault="008A7395">
      <w:pPr>
        <w:ind w:left="-142" w:right="-567"/>
        <w:rPr>
          <w:rFonts w:ascii="Tahoma" w:hAnsi="Tahoma"/>
          <w:sz w:val="16"/>
          <w:lang w:val="en-US"/>
        </w:rPr>
      </w:pPr>
    </w:p>
    <w:p w:rsidR="008A7395" w:rsidRDefault="008A7395">
      <w:pPr>
        <w:ind w:left="-142" w:right="-567"/>
        <w:rPr>
          <w:rFonts w:ascii="Tahoma" w:hAnsi="Tahoma"/>
          <w:sz w:val="16"/>
          <w:lang w:val="en-US"/>
        </w:rPr>
      </w:pPr>
    </w:p>
    <w:p w:rsidR="008A7395" w:rsidRDefault="008A7395">
      <w:pPr>
        <w:ind w:left="-142" w:right="-567"/>
        <w:rPr>
          <w:rFonts w:ascii="Tahoma" w:hAnsi="Tahoma"/>
          <w:sz w:val="16"/>
          <w:lang w:val="en-US"/>
        </w:rPr>
      </w:pPr>
    </w:p>
    <w:p w:rsidR="008A7395" w:rsidRDefault="008A7395">
      <w:pPr>
        <w:tabs>
          <w:tab w:val="left" w:pos="5565"/>
          <w:tab w:val="left" w:pos="5670"/>
        </w:tabs>
        <w:ind w:left="-142" w:right="-567"/>
        <w:rPr>
          <w:rFonts w:ascii="Tahoma" w:hAnsi="Tahoma"/>
          <w:b/>
          <w:sz w:val="16"/>
          <w:lang w:val="en-US"/>
        </w:rPr>
      </w:pPr>
      <w:r>
        <w:rPr>
          <w:rFonts w:ascii="Tahoma" w:hAnsi="Tahoma"/>
          <w:sz w:val="16"/>
          <w:lang w:val="en-US"/>
        </w:rPr>
        <w:tab/>
      </w:r>
      <w:r>
        <w:rPr>
          <w:rFonts w:ascii="Tahoma" w:hAnsi="Tahoma"/>
          <w:sz w:val="16"/>
          <w:lang w:val="en-US"/>
        </w:rPr>
        <w:tab/>
      </w:r>
      <w:r>
        <w:rPr>
          <w:rFonts w:ascii="Tahoma" w:hAnsi="Tahoma"/>
          <w:b/>
          <w:sz w:val="16"/>
          <w:lang w:val="en-US"/>
        </w:rPr>
        <w:t>**The application form may also be downloaded</w:t>
      </w:r>
    </w:p>
    <w:p w:rsidR="008A7395" w:rsidRDefault="008A7395">
      <w:pPr>
        <w:tabs>
          <w:tab w:val="left" w:pos="5625"/>
          <w:tab w:val="left" w:pos="5670"/>
        </w:tabs>
        <w:ind w:left="-142" w:right="-567"/>
        <w:rPr>
          <w:rFonts w:ascii="Tahoma" w:hAnsi="Tahoma"/>
          <w:sz w:val="16"/>
          <w:lang w:val="en-US"/>
        </w:rPr>
      </w:pPr>
      <w:r>
        <w:rPr>
          <w:rFonts w:ascii="Tahoma" w:hAnsi="Tahoma"/>
          <w:sz w:val="16"/>
          <w:lang w:val="en-US"/>
        </w:rPr>
        <w:t>___________________________________________________</w:t>
      </w:r>
      <w:r>
        <w:rPr>
          <w:rFonts w:ascii="Tahoma" w:hAnsi="Tahoma"/>
          <w:sz w:val="16"/>
          <w:lang w:val="en-US"/>
        </w:rPr>
        <w:tab/>
      </w:r>
      <w:r>
        <w:rPr>
          <w:rFonts w:ascii="Tahoma" w:hAnsi="Tahoma"/>
          <w:sz w:val="16"/>
          <w:lang w:val="en-US"/>
        </w:rPr>
        <w:tab/>
      </w:r>
      <w:r>
        <w:rPr>
          <w:rFonts w:ascii="Tahoma" w:hAnsi="Tahoma"/>
          <w:b/>
          <w:sz w:val="16"/>
          <w:lang w:val="en-US"/>
        </w:rPr>
        <w:t>from the central downloadserver</w:t>
      </w:r>
    </w:p>
    <w:p w:rsidR="008A7395" w:rsidRDefault="008A7395">
      <w:pPr>
        <w:tabs>
          <w:tab w:val="left" w:pos="5670"/>
        </w:tabs>
        <w:ind w:left="-142" w:right="-567"/>
        <w:rPr>
          <w:rFonts w:ascii="Tahoma" w:hAnsi="Tahoma"/>
          <w:sz w:val="16"/>
          <w:lang w:val="en-US"/>
        </w:rPr>
      </w:pPr>
      <w:r>
        <w:rPr>
          <w:rFonts w:ascii="Tahoma" w:hAnsi="Tahoma"/>
          <w:sz w:val="16"/>
          <w:lang w:val="en-US"/>
        </w:rPr>
        <w:t>(Date, signature)</w:t>
      </w:r>
    </w:p>
    <w:p w:rsidR="008A7395" w:rsidRDefault="008A7395">
      <w:pPr>
        <w:tabs>
          <w:tab w:val="left" w:pos="5670"/>
        </w:tabs>
        <w:ind w:left="-142" w:right="-567"/>
        <w:rPr>
          <w:rFonts w:ascii="Tahoma" w:hAnsi="Tahoma"/>
          <w:sz w:val="16"/>
          <w:lang w:val="en-US"/>
        </w:rPr>
      </w:pPr>
    </w:p>
    <w:p w:rsidR="008A7395" w:rsidRDefault="008A7395">
      <w:pPr>
        <w:tabs>
          <w:tab w:val="left" w:pos="5670"/>
        </w:tabs>
        <w:ind w:left="-142" w:right="-567"/>
        <w:rPr>
          <w:rFonts w:ascii="Tahoma" w:hAnsi="Tahoma"/>
          <w:sz w:val="16"/>
          <w:lang w:val="en-US"/>
        </w:rPr>
        <w:sectPr w:rsidR="008A7395">
          <w:headerReference w:type="default" r:id="rId11"/>
          <w:pgSz w:w="11906" w:h="16838"/>
          <w:pgMar w:top="1443" w:right="991" w:bottom="709" w:left="1418" w:header="0" w:footer="1134" w:gutter="0"/>
          <w:cols w:space="720"/>
          <w:docGrid w:linePitch="272"/>
        </w:sectPr>
      </w:pPr>
    </w:p>
    <w:p w:rsidR="008A7395" w:rsidRDefault="008A7395">
      <w:pPr>
        <w:tabs>
          <w:tab w:val="left" w:pos="5670"/>
        </w:tabs>
        <w:ind w:left="-142" w:right="-567"/>
        <w:rPr>
          <w:rFonts w:ascii="Tahoma" w:hAnsi="Tahoma"/>
          <w:b/>
          <w:sz w:val="16"/>
          <w:lang w:val="en-US"/>
        </w:rPr>
      </w:pPr>
    </w:p>
    <w:p w:rsidR="008A7395" w:rsidRDefault="008A7395">
      <w:pPr>
        <w:tabs>
          <w:tab w:val="left" w:pos="4111"/>
        </w:tabs>
        <w:jc w:val="both"/>
        <w:rPr>
          <w:rFonts w:ascii="Arial Narrow" w:hAnsi="Arial Narrow"/>
          <w:color w:val="000000"/>
          <w:sz w:val="18"/>
          <w:lang w:val="en-US"/>
        </w:rPr>
      </w:pPr>
      <w:r>
        <w:rPr>
          <w:rFonts w:ascii="Arial Narrow" w:hAnsi="Arial Narrow"/>
          <w:b/>
          <w:sz w:val="18"/>
          <w:lang w:val="en-US"/>
        </w:rPr>
        <w:t>Excerpt from the Landesnebentätigkeitsverordnung (LNTVO) in the version of 28 Dec. 1972 (GBl. 1973 p. 57), amended 08. Nov. 1999 (GBl. p. 437), last amended 03. May 2005, last amended 27.10.2010</w:t>
      </w:r>
    </w:p>
    <w:p w:rsidR="008A7395" w:rsidRDefault="008A7395">
      <w:pPr>
        <w:tabs>
          <w:tab w:val="left" w:pos="4111"/>
        </w:tabs>
        <w:jc w:val="both"/>
        <w:rPr>
          <w:rFonts w:ascii="Arial Narrow" w:hAnsi="Arial Narrow"/>
          <w:b/>
          <w:sz w:val="18"/>
          <w:lang w:val="en-US"/>
        </w:rPr>
      </w:pPr>
    </w:p>
    <w:p w:rsidR="008A7395" w:rsidRDefault="008A7395">
      <w:pPr>
        <w:tabs>
          <w:tab w:val="left" w:pos="4111"/>
        </w:tabs>
        <w:jc w:val="both"/>
        <w:rPr>
          <w:rFonts w:ascii="Arial Narrow" w:hAnsi="Arial Narrow"/>
          <w:b/>
          <w:sz w:val="18"/>
          <w:lang w:val="en-US"/>
        </w:rPr>
      </w:pPr>
    </w:p>
    <w:p w:rsidR="008A7395" w:rsidRDefault="008A7395">
      <w:pPr>
        <w:jc w:val="both"/>
        <w:rPr>
          <w:rFonts w:ascii="Arial Narrow" w:hAnsi="Arial Narrow"/>
          <w:sz w:val="18"/>
          <w:lang w:val="en-US"/>
        </w:rPr>
      </w:pPr>
      <w:r>
        <w:rPr>
          <w:rFonts w:ascii="Arial Narrow" w:hAnsi="Arial Narrow"/>
          <w:b/>
          <w:sz w:val="18"/>
          <w:lang w:val="en-US"/>
        </w:rPr>
        <w:t>§ 3 Pay</w:t>
      </w:r>
    </w:p>
    <w:p w:rsidR="008A7395" w:rsidRDefault="008A7395">
      <w:pPr>
        <w:jc w:val="both"/>
        <w:rPr>
          <w:rFonts w:ascii="Arial Narrow" w:hAnsi="Arial Narrow"/>
          <w:sz w:val="8"/>
          <w:lang w:val="en-US"/>
        </w:rPr>
      </w:pPr>
    </w:p>
    <w:p w:rsidR="008A7395" w:rsidRDefault="008A7395">
      <w:pPr>
        <w:jc w:val="both"/>
        <w:rPr>
          <w:rFonts w:ascii="Arial Narrow" w:hAnsi="Arial Narrow"/>
          <w:color w:val="000000"/>
          <w:sz w:val="18"/>
          <w:lang w:val="en-US"/>
        </w:rPr>
      </w:pPr>
      <w:r>
        <w:rPr>
          <w:rFonts w:ascii="Arial Narrow" w:hAnsi="Arial Narrow"/>
          <w:sz w:val="18"/>
          <w:lang w:val="en-US"/>
        </w:rPr>
        <w:t>(1) Pay for secondary employment is any consideration in the form of money or advantages with monetary value, even if there is no legal right to them.</w:t>
      </w:r>
      <w:r>
        <w:rPr>
          <w:rFonts w:ascii="Arial Narrow" w:hAnsi="Arial Narrow"/>
          <w:color w:val="000000"/>
          <w:sz w:val="18"/>
          <w:lang w:val="en-US"/>
        </w:rPr>
        <w:t xml:space="preserve"> </w:t>
      </w:r>
    </w:p>
    <w:p w:rsidR="008A7395" w:rsidRDefault="008A7395">
      <w:pPr>
        <w:jc w:val="both"/>
        <w:rPr>
          <w:rFonts w:ascii="Arial Narrow" w:hAnsi="Arial Narrow"/>
          <w:color w:val="000000"/>
          <w:sz w:val="18"/>
          <w:lang w:val="en-US"/>
        </w:rPr>
      </w:pPr>
      <w:r>
        <w:rPr>
          <w:rFonts w:ascii="Arial Narrow" w:hAnsi="Arial Narrow"/>
          <w:color w:val="000000"/>
          <w:sz w:val="18"/>
          <w:lang w:val="en-US"/>
        </w:rPr>
        <w:t>(2) The following are not considered to be pay within the meaning of paragraph (1) above:</w:t>
      </w:r>
    </w:p>
    <w:p w:rsidR="008A7395" w:rsidRDefault="008A7395">
      <w:pPr>
        <w:numPr>
          <w:ilvl w:val="0"/>
          <w:numId w:val="6"/>
        </w:numPr>
        <w:tabs>
          <w:tab w:val="clear" w:pos="537"/>
          <w:tab w:val="num" w:pos="180"/>
        </w:tabs>
        <w:ind w:left="180" w:hanging="180"/>
        <w:jc w:val="both"/>
        <w:rPr>
          <w:rFonts w:ascii="Arial Narrow" w:hAnsi="Arial Narrow"/>
          <w:color w:val="000000"/>
          <w:sz w:val="18"/>
          <w:lang w:val="en-US"/>
        </w:rPr>
      </w:pPr>
      <w:r>
        <w:rPr>
          <w:rFonts w:ascii="Arial Narrow" w:hAnsi="Arial Narrow"/>
          <w:sz w:val="18"/>
          <w:lang w:val="en-US"/>
        </w:rPr>
        <w:t>reimbursement of travel expenses or daily allowances up to the amount provided for under travel expenses rules for Beamte for a full day; the same goes for overnight accommodation allowances including any surplus under § 10 para. (3) of the state law regarding travel expenses, the Landesreisekostengesetz,</w:t>
      </w:r>
    </w:p>
    <w:p w:rsidR="008A7395" w:rsidRDefault="008A7395">
      <w:pPr>
        <w:numPr>
          <w:ilvl w:val="0"/>
          <w:numId w:val="6"/>
        </w:numPr>
        <w:tabs>
          <w:tab w:val="clear" w:pos="537"/>
          <w:tab w:val="num" w:pos="180"/>
        </w:tabs>
        <w:ind w:left="180" w:hanging="180"/>
        <w:jc w:val="both"/>
        <w:rPr>
          <w:rFonts w:ascii="Arial Narrow" w:hAnsi="Arial Narrow"/>
          <w:color w:val="000000"/>
          <w:sz w:val="18"/>
          <w:lang w:val="en-US"/>
        </w:rPr>
      </w:pPr>
      <w:r>
        <w:rPr>
          <w:rFonts w:ascii="Arial Narrow" w:hAnsi="Arial Narrow"/>
          <w:color w:val="000000"/>
          <w:sz w:val="18"/>
          <w:lang w:val="en-US"/>
        </w:rPr>
        <w:t>reimbursement of any other expenses paid in cash, insofar as these are not already provided for as part of a fixed lump sum,</w:t>
      </w:r>
    </w:p>
    <w:p w:rsidR="008A7395" w:rsidRDefault="008A7395">
      <w:pPr>
        <w:numPr>
          <w:ilvl w:val="0"/>
          <w:numId w:val="6"/>
        </w:numPr>
        <w:tabs>
          <w:tab w:val="clear" w:pos="537"/>
          <w:tab w:val="num" w:pos="180"/>
        </w:tabs>
        <w:ind w:left="180" w:hanging="180"/>
        <w:jc w:val="both"/>
        <w:rPr>
          <w:rFonts w:ascii="Arial Narrow" w:hAnsi="Arial Narrow"/>
          <w:color w:val="000000"/>
          <w:sz w:val="18"/>
          <w:lang w:val="en-US"/>
        </w:rPr>
      </w:pPr>
      <w:r>
        <w:rPr>
          <w:rFonts w:ascii="Arial Narrow" w:hAnsi="Arial Narrow"/>
          <w:color w:val="000000"/>
          <w:sz w:val="18"/>
          <w:lang w:val="en-US"/>
        </w:rPr>
        <w:t>the value added tax collected, insofar as it must be levied at all.</w:t>
      </w:r>
    </w:p>
    <w:p w:rsidR="008A7395" w:rsidRDefault="008A7395">
      <w:pPr>
        <w:jc w:val="both"/>
        <w:rPr>
          <w:rFonts w:ascii="Arial Narrow" w:hAnsi="Arial Narrow"/>
          <w:color w:val="000000"/>
          <w:sz w:val="18"/>
          <w:lang w:val="en-US"/>
        </w:rPr>
      </w:pPr>
      <w:r>
        <w:rPr>
          <w:rFonts w:ascii="Arial Narrow" w:hAnsi="Arial Narrow"/>
          <w:sz w:val="18"/>
          <w:lang w:val="en-US"/>
        </w:rPr>
        <w:t xml:space="preserve">(3) Lump-sum reimbursements are in their full extent daily and overnight accommodation allowances, and to the extent that they exceed the sums set out in paragraph (2) no. 1, to be regarded as pay. </w:t>
      </w:r>
    </w:p>
    <w:p w:rsidR="008A7395" w:rsidRDefault="008A7395">
      <w:pPr>
        <w:jc w:val="both"/>
        <w:rPr>
          <w:rFonts w:ascii="Arial Narrow" w:hAnsi="Arial Narrow"/>
          <w:color w:val="000000"/>
          <w:sz w:val="18"/>
          <w:lang w:val="en-US"/>
        </w:rPr>
      </w:pPr>
    </w:p>
    <w:p w:rsidR="008A7395" w:rsidRDefault="008A7395">
      <w:pPr>
        <w:jc w:val="both"/>
        <w:rPr>
          <w:rFonts w:ascii="Arial Narrow" w:hAnsi="Arial Narrow"/>
          <w:color w:val="000000"/>
          <w:sz w:val="18"/>
          <w:lang w:val="en-US"/>
        </w:rPr>
      </w:pPr>
      <w:r>
        <w:rPr>
          <w:rFonts w:ascii="Arial Narrow" w:hAnsi="Arial Narrow"/>
          <w:b/>
          <w:color w:val="000000"/>
          <w:sz w:val="18"/>
          <w:lang w:val="en-US"/>
        </w:rPr>
        <w:t>§ 5 Granting und surrender of payments</w:t>
      </w:r>
    </w:p>
    <w:p w:rsidR="008A7395" w:rsidRDefault="008A7395">
      <w:pPr>
        <w:jc w:val="both"/>
        <w:rPr>
          <w:rFonts w:ascii="Arial Narrow" w:hAnsi="Arial Narrow"/>
          <w:sz w:val="8"/>
          <w:lang w:val="en-US"/>
        </w:rPr>
      </w:pPr>
    </w:p>
    <w:p w:rsidR="008A7395" w:rsidRDefault="008A7395">
      <w:pPr>
        <w:jc w:val="both"/>
        <w:rPr>
          <w:rFonts w:ascii="Arial Narrow" w:hAnsi="Arial Narrow"/>
          <w:sz w:val="18"/>
          <w:lang w:val="en-US"/>
        </w:rPr>
      </w:pPr>
      <w:r>
        <w:rPr>
          <w:rFonts w:ascii="Arial Narrow" w:hAnsi="Arial Narrow"/>
          <w:sz w:val="18"/>
          <w:lang w:val="en-US"/>
        </w:rPr>
        <w:t xml:space="preserve">(3) Monies received must be surrendered under § 64 para. (3) LBG insofar as they </w:t>
      </w:r>
    </w:p>
    <w:p w:rsidR="008A7395" w:rsidRDefault="008A7395">
      <w:pPr>
        <w:jc w:val="both"/>
        <w:rPr>
          <w:rFonts w:ascii="Arial Narrow" w:hAnsi="Arial Narrow"/>
          <w:sz w:val="18"/>
          <w:lang w:val="en-US"/>
        </w:rPr>
      </w:pPr>
      <w:r>
        <w:rPr>
          <w:rFonts w:ascii="Arial Narrow" w:hAnsi="Arial Narrow"/>
          <w:sz w:val="18"/>
          <w:lang w:val="en-US"/>
        </w:rPr>
        <w:t xml:space="preserve">exceed, for secondary employment in a calendar year carried out by a </w:t>
      </w:r>
    </w:p>
    <w:p w:rsidR="008A7395" w:rsidRDefault="008A7395">
      <w:pPr>
        <w:jc w:val="both"/>
        <w:rPr>
          <w:rFonts w:ascii="Arial Narrow" w:hAnsi="Arial Narrow"/>
          <w:sz w:val="8"/>
          <w:lang w:val="en-US"/>
        </w:rPr>
      </w:pPr>
    </w:p>
    <w:p w:rsidR="008A7395" w:rsidRDefault="008A7395">
      <w:pPr>
        <w:tabs>
          <w:tab w:val="left" w:pos="2127"/>
          <w:tab w:val="left" w:pos="3119"/>
        </w:tabs>
        <w:jc w:val="both"/>
        <w:rPr>
          <w:rFonts w:ascii="Arial Narrow" w:hAnsi="Arial Narrow"/>
          <w:color w:val="000000"/>
          <w:sz w:val="18"/>
          <w:lang w:val="en-US"/>
        </w:rPr>
      </w:pPr>
      <w:r>
        <w:rPr>
          <w:rFonts w:ascii="Arial Narrow" w:hAnsi="Arial Narrow"/>
          <w:sz w:val="18"/>
          <w:lang w:val="en-US"/>
        </w:rPr>
        <w:t>Beamte in the salary bracket                 euros (gross amounts)</w:t>
      </w:r>
    </w:p>
    <w:p w:rsidR="008A7395" w:rsidRDefault="008A7395">
      <w:pPr>
        <w:tabs>
          <w:tab w:val="left" w:pos="2127"/>
          <w:tab w:val="left" w:pos="3119"/>
        </w:tabs>
        <w:jc w:val="both"/>
        <w:rPr>
          <w:rFonts w:ascii="Arial Narrow" w:hAnsi="Arial Narrow"/>
          <w:sz w:val="8"/>
          <w:szCs w:val="8"/>
          <w:lang w:val="en-US"/>
        </w:rPr>
      </w:pPr>
    </w:p>
    <w:p w:rsidR="008A7395" w:rsidRDefault="008A7395">
      <w:pPr>
        <w:tabs>
          <w:tab w:val="left" w:pos="2127"/>
          <w:tab w:val="left" w:pos="3119"/>
        </w:tabs>
        <w:jc w:val="both"/>
        <w:rPr>
          <w:rFonts w:ascii="Arial Narrow" w:hAnsi="Arial Narrow"/>
          <w:sz w:val="18"/>
          <w:lang w:val="en-US"/>
        </w:rPr>
      </w:pPr>
      <w:r>
        <w:rPr>
          <w:rFonts w:ascii="Arial Narrow" w:hAnsi="Arial Narrow"/>
          <w:sz w:val="18"/>
          <w:lang w:val="en-US"/>
        </w:rPr>
        <w:t>up to A8</w:t>
      </w:r>
      <w:r>
        <w:rPr>
          <w:rFonts w:ascii="Arial Narrow" w:hAnsi="Arial Narrow"/>
          <w:sz w:val="18"/>
          <w:lang w:val="en-US"/>
        </w:rPr>
        <w:tab/>
        <w:t xml:space="preserve">       </w:t>
      </w:r>
      <w:r>
        <w:rPr>
          <w:rFonts w:ascii="Arial Narrow" w:hAnsi="Arial Narrow"/>
          <w:sz w:val="18"/>
          <w:lang w:val="en-US"/>
        </w:rPr>
        <w:tab/>
      </w:r>
      <w:r>
        <w:rPr>
          <w:rFonts w:ascii="Arial Narrow" w:hAnsi="Arial Narrow"/>
          <w:sz w:val="18"/>
          <w:lang w:val="en-US"/>
        </w:rPr>
        <w:tab/>
        <w:t>3700</w:t>
      </w:r>
    </w:p>
    <w:p w:rsidR="008A7395" w:rsidRDefault="008A7395">
      <w:pPr>
        <w:tabs>
          <w:tab w:val="left" w:pos="2127"/>
          <w:tab w:val="left" w:pos="3119"/>
        </w:tabs>
        <w:jc w:val="both"/>
        <w:rPr>
          <w:rFonts w:ascii="Arial Narrow" w:hAnsi="Arial Narrow"/>
          <w:sz w:val="18"/>
          <w:lang w:val="en-US"/>
        </w:rPr>
      </w:pPr>
      <w:r>
        <w:rPr>
          <w:rFonts w:ascii="Arial Narrow" w:hAnsi="Arial Narrow"/>
          <w:sz w:val="18"/>
          <w:lang w:val="en-US"/>
        </w:rPr>
        <w:t>A9 to A 12</w:t>
      </w:r>
      <w:r>
        <w:rPr>
          <w:rFonts w:ascii="Arial Narrow" w:hAnsi="Arial Narrow"/>
          <w:sz w:val="18"/>
          <w:lang w:val="en-US"/>
        </w:rPr>
        <w:tab/>
        <w:t xml:space="preserve">       </w:t>
      </w:r>
      <w:r>
        <w:rPr>
          <w:rFonts w:ascii="Arial Narrow" w:hAnsi="Arial Narrow"/>
          <w:sz w:val="18"/>
          <w:lang w:val="en-US"/>
        </w:rPr>
        <w:tab/>
      </w:r>
      <w:r>
        <w:rPr>
          <w:rFonts w:ascii="Arial Narrow" w:hAnsi="Arial Narrow"/>
          <w:sz w:val="18"/>
          <w:lang w:val="en-US"/>
        </w:rPr>
        <w:tab/>
        <w:t>4300</w:t>
      </w:r>
    </w:p>
    <w:p w:rsidR="008A7395" w:rsidRDefault="008A7395">
      <w:pPr>
        <w:tabs>
          <w:tab w:val="left" w:pos="2127"/>
          <w:tab w:val="left" w:pos="3119"/>
        </w:tabs>
        <w:jc w:val="both"/>
        <w:rPr>
          <w:rFonts w:ascii="Arial Narrow" w:hAnsi="Arial Narrow"/>
          <w:color w:val="000000"/>
          <w:sz w:val="18"/>
          <w:lang w:val="en-US"/>
        </w:rPr>
      </w:pPr>
      <w:r>
        <w:rPr>
          <w:rFonts w:ascii="Arial Narrow" w:hAnsi="Arial Narrow"/>
          <w:sz w:val="18"/>
          <w:lang w:val="en-US"/>
        </w:rPr>
        <w:t>A13 to A16, B1, C1 to C3, W1 and W2</w:t>
      </w:r>
      <w:r>
        <w:rPr>
          <w:rFonts w:ascii="Arial Narrow" w:hAnsi="Arial Narrow"/>
          <w:color w:val="000000"/>
          <w:sz w:val="18"/>
          <w:lang w:val="en-US"/>
        </w:rPr>
        <w:tab/>
        <w:t xml:space="preserve">       </w:t>
      </w:r>
      <w:r>
        <w:rPr>
          <w:rFonts w:ascii="Arial Narrow" w:hAnsi="Arial Narrow"/>
          <w:color w:val="000000"/>
          <w:sz w:val="18"/>
          <w:lang w:val="en-US"/>
        </w:rPr>
        <w:tab/>
        <w:t>4900</w:t>
      </w:r>
    </w:p>
    <w:p w:rsidR="008A7395" w:rsidRDefault="008A7395">
      <w:pPr>
        <w:tabs>
          <w:tab w:val="left" w:pos="2127"/>
          <w:tab w:val="left" w:pos="3119"/>
        </w:tabs>
        <w:jc w:val="both"/>
        <w:rPr>
          <w:rFonts w:ascii="Arial Narrow" w:hAnsi="Arial Narrow"/>
          <w:sz w:val="18"/>
          <w:lang w:val="en-US"/>
        </w:rPr>
      </w:pPr>
      <w:r>
        <w:rPr>
          <w:rFonts w:ascii="Arial Narrow" w:hAnsi="Arial Narrow"/>
          <w:color w:val="000000"/>
          <w:sz w:val="18"/>
          <w:lang w:val="en-US"/>
        </w:rPr>
        <w:t>B2 to B5,C4, W3</w:t>
      </w:r>
      <w:r>
        <w:rPr>
          <w:rFonts w:ascii="Arial Narrow" w:hAnsi="Arial Narrow"/>
          <w:color w:val="000000"/>
          <w:sz w:val="18"/>
          <w:lang w:val="en-US"/>
        </w:rPr>
        <w:tab/>
        <w:t xml:space="preserve">       </w:t>
      </w:r>
      <w:r>
        <w:rPr>
          <w:rFonts w:ascii="Arial Narrow" w:hAnsi="Arial Narrow"/>
          <w:sz w:val="18"/>
          <w:lang w:val="en-US"/>
        </w:rPr>
        <w:tab/>
      </w:r>
      <w:r>
        <w:rPr>
          <w:rFonts w:ascii="Arial Narrow" w:hAnsi="Arial Narrow"/>
          <w:sz w:val="18"/>
          <w:lang w:val="en-US"/>
        </w:rPr>
        <w:tab/>
        <w:t>5500</w:t>
      </w:r>
    </w:p>
    <w:p w:rsidR="008A7395" w:rsidRDefault="008A7395">
      <w:pPr>
        <w:tabs>
          <w:tab w:val="left" w:pos="2127"/>
          <w:tab w:val="left" w:pos="3119"/>
        </w:tabs>
        <w:jc w:val="both"/>
        <w:rPr>
          <w:rFonts w:ascii="Arial Narrow" w:hAnsi="Arial Narrow"/>
          <w:sz w:val="18"/>
          <w:lang w:val="en-US"/>
        </w:rPr>
      </w:pPr>
      <w:r>
        <w:rPr>
          <w:rFonts w:ascii="Arial Narrow" w:hAnsi="Arial Narrow"/>
          <w:sz w:val="18"/>
          <w:lang w:val="en-US"/>
        </w:rPr>
        <w:t>B6 and higher</w:t>
      </w:r>
      <w:r>
        <w:rPr>
          <w:rFonts w:ascii="Arial Narrow" w:hAnsi="Arial Narrow"/>
          <w:color w:val="000000"/>
          <w:sz w:val="18"/>
          <w:lang w:val="en-US"/>
        </w:rPr>
        <w:tab/>
        <w:t xml:space="preserve">      </w:t>
      </w:r>
      <w:r>
        <w:rPr>
          <w:rFonts w:ascii="Arial Narrow" w:hAnsi="Arial Narrow"/>
          <w:sz w:val="18"/>
          <w:lang w:val="en-US"/>
        </w:rPr>
        <w:tab/>
        <w:t xml:space="preserve"> </w:t>
      </w:r>
      <w:r>
        <w:rPr>
          <w:rFonts w:ascii="Arial Narrow" w:hAnsi="Arial Narrow"/>
          <w:sz w:val="18"/>
          <w:lang w:val="en-US"/>
        </w:rPr>
        <w:tab/>
        <w:t>6100</w:t>
      </w:r>
    </w:p>
    <w:p w:rsidR="00B01158" w:rsidRDefault="00B01158">
      <w:pPr>
        <w:tabs>
          <w:tab w:val="left" w:pos="2127"/>
          <w:tab w:val="left" w:pos="3119"/>
        </w:tabs>
        <w:jc w:val="both"/>
        <w:rPr>
          <w:rFonts w:ascii="Arial Narrow" w:hAnsi="Arial Narrow"/>
          <w:sz w:val="8"/>
          <w:szCs w:val="8"/>
          <w:lang w:val="en-US"/>
        </w:rPr>
      </w:pPr>
    </w:p>
    <w:p w:rsidR="008A7395" w:rsidRDefault="008A7395">
      <w:pPr>
        <w:tabs>
          <w:tab w:val="left" w:pos="2127"/>
          <w:tab w:val="left" w:pos="3119"/>
        </w:tabs>
        <w:jc w:val="both"/>
        <w:rPr>
          <w:rFonts w:ascii="Arial Narrow" w:hAnsi="Arial Narrow"/>
          <w:sz w:val="18"/>
          <w:lang w:val="en-US"/>
        </w:rPr>
      </w:pPr>
      <w:r>
        <w:rPr>
          <w:rFonts w:ascii="Arial Narrow" w:hAnsi="Arial Narrow"/>
          <w:sz w:val="18"/>
          <w:lang w:val="en-US"/>
        </w:rPr>
        <w:t xml:space="preserve">The determining factor for the calendar year is the highest salary bracket the Beamte reaches in that calendar year. Payments must be considered together with the gross amount before taxes and other deductions are taken out. </w:t>
      </w:r>
    </w:p>
    <w:p w:rsidR="008A7395" w:rsidRDefault="008A7395">
      <w:pPr>
        <w:tabs>
          <w:tab w:val="left" w:pos="2127"/>
          <w:tab w:val="left" w:pos="3119"/>
        </w:tabs>
        <w:jc w:val="both"/>
        <w:rPr>
          <w:rFonts w:ascii="Arial Narrow" w:hAnsi="Arial Narrow"/>
          <w:color w:val="000000"/>
          <w:sz w:val="18"/>
          <w:lang w:val="en-US"/>
        </w:rPr>
      </w:pPr>
      <w:r>
        <w:rPr>
          <w:rFonts w:ascii="Arial Narrow" w:hAnsi="Arial Narrow"/>
          <w:sz w:val="18"/>
          <w:lang w:val="en-US"/>
        </w:rPr>
        <w:t xml:space="preserve">(3a) In calculating under para. (3) item (1) the sum to be surrendered, travel costs and other expenses incurred in connection with the secondary employment as well as for food and accommodation up to the amount set out in § 3 para. (2) no. 1, expenses for using the regular employer’s institutions, staff, or materials (including  offset benefits) and for other assistance and material paid for by the Beamte are to be offset against the payments; this does not apply insofar as such travel and other expenses were reimbursed. </w:t>
      </w:r>
    </w:p>
    <w:p w:rsidR="008A7395" w:rsidRDefault="008A7395">
      <w:pPr>
        <w:tabs>
          <w:tab w:val="left" w:pos="2127"/>
          <w:tab w:val="left" w:pos="3119"/>
        </w:tabs>
        <w:jc w:val="both"/>
        <w:rPr>
          <w:rFonts w:ascii="Arial Narrow" w:hAnsi="Arial Narrow"/>
          <w:color w:val="000000"/>
          <w:sz w:val="18"/>
          <w:lang w:val="en-US"/>
        </w:rPr>
      </w:pPr>
    </w:p>
    <w:p w:rsidR="008A7395" w:rsidRDefault="008A7395">
      <w:pPr>
        <w:tabs>
          <w:tab w:val="left" w:pos="2127"/>
          <w:tab w:val="left" w:pos="3119"/>
        </w:tabs>
        <w:jc w:val="both"/>
        <w:rPr>
          <w:rFonts w:ascii="Arial Narrow" w:hAnsi="Arial Narrow"/>
          <w:color w:val="000000"/>
          <w:sz w:val="18"/>
          <w:szCs w:val="4"/>
          <w:lang w:val="en-US"/>
        </w:rPr>
      </w:pPr>
      <w:r>
        <w:rPr>
          <w:rFonts w:ascii="Arial Narrow" w:hAnsi="Arial Narrow"/>
          <w:b/>
          <w:color w:val="000000"/>
          <w:sz w:val="18"/>
          <w:lang w:val="en-US"/>
        </w:rPr>
        <w:t>§ 6 Exceptions to maximum amount and to duty to surrender payments</w:t>
      </w:r>
      <w:r>
        <w:rPr>
          <w:rFonts w:ascii="Arial Narrow" w:hAnsi="Arial Narrow"/>
          <w:color w:val="000000"/>
          <w:sz w:val="4"/>
          <w:szCs w:val="4"/>
          <w:lang w:val="en-US"/>
        </w:rPr>
        <w:t xml:space="preserve"> </w:t>
      </w:r>
      <w:r>
        <w:rPr>
          <w:rFonts w:ascii="Arial Narrow" w:hAnsi="Arial Narrow"/>
          <w:b/>
          <w:color w:val="000000"/>
          <w:sz w:val="4"/>
          <w:szCs w:val="4"/>
          <w:lang w:val="en-US"/>
        </w:rPr>
        <w:t xml:space="preserve"> </w:t>
      </w:r>
      <w:r>
        <w:rPr>
          <w:rFonts w:ascii="Arial Narrow" w:hAnsi="Arial Narrow"/>
          <w:color w:val="000000"/>
          <w:sz w:val="4"/>
          <w:szCs w:val="4"/>
          <w:lang w:val="en-US"/>
        </w:rPr>
        <w:t xml:space="preserve"> </w:t>
      </w:r>
      <w:r>
        <w:rPr>
          <w:rFonts w:ascii="Arial Narrow" w:hAnsi="Arial Narrow"/>
          <w:b/>
          <w:color w:val="000000"/>
          <w:sz w:val="4"/>
          <w:szCs w:val="4"/>
          <w:lang w:val="en-US"/>
        </w:rPr>
        <w:t xml:space="preserve"> </w:t>
      </w:r>
    </w:p>
    <w:p w:rsidR="008A7395" w:rsidRDefault="008A7395">
      <w:pPr>
        <w:tabs>
          <w:tab w:val="left" w:pos="2127"/>
          <w:tab w:val="left" w:pos="3119"/>
        </w:tabs>
        <w:jc w:val="both"/>
        <w:rPr>
          <w:rFonts w:ascii="Arial Narrow" w:hAnsi="Arial Narrow"/>
          <w:sz w:val="8"/>
          <w:lang w:val="en-US"/>
        </w:rPr>
      </w:pPr>
    </w:p>
    <w:p w:rsidR="008A7395" w:rsidRDefault="008A7395">
      <w:pPr>
        <w:tabs>
          <w:tab w:val="left" w:pos="2127"/>
          <w:tab w:val="left" w:pos="3119"/>
        </w:tabs>
        <w:jc w:val="both"/>
        <w:rPr>
          <w:rFonts w:ascii="Arial Narrow" w:hAnsi="Arial Narrow"/>
          <w:color w:val="000000"/>
          <w:sz w:val="18"/>
          <w:lang w:val="en-US"/>
        </w:rPr>
      </w:pPr>
      <w:r>
        <w:rPr>
          <w:rFonts w:ascii="Arial Narrow" w:hAnsi="Arial Narrow"/>
          <w:sz w:val="18"/>
          <w:lang w:val="en-US"/>
        </w:rPr>
        <w:t>§ 5 paras. (2 - 6) does not apply to payment for</w:t>
      </w:r>
    </w:p>
    <w:p w:rsidR="008A7395" w:rsidRDefault="008A7395">
      <w:pPr>
        <w:numPr>
          <w:ilvl w:val="0"/>
          <w:numId w:val="7"/>
        </w:numPr>
        <w:tabs>
          <w:tab w:val="clear" w:pos="357"/>
          <w:tab w:val="left" w:pos="284"/>
          <w:tab w:val="left" w:pos="3119"/>
        </w:tabs>
        <w:ind w:left="284" w:hanging="284"/>
        <w:jc w:val="both"/>
        <w:rPr>
          <w:rFonts w:ascii="Arial Narrow" w:hAnsi="Arial Narrow"/>
          <w:color w:val="000000"/>
          <w:sz w:val="18"/>
          <w:lang w:val="en-US"/>
        </w:rPr>
      </w:pPr>
      <w:r>
        <w:rPr>
          <w:rFonts w:ascii="Arial Narrow" w:hAnsi="Arial Narrow"/>
          <w:sz w:val="18"/>
          <w:lang w:val="en-US"/>
        </w:rPr>
        <w:t>carrying out of teaching and lecturing activities,</w:t>
      </w:r>
    </w:p>
    <w:p w:rsidR="008A7395" w:rsidRDefault="008A7395">
      <w:pPr>
        <w:numPr>
          <w:ilvl w:val="0"/>
          <w:numId w:val="7"/>
        </w:numPr>
        <w:tabs>
          <w:tab w:val="clear" w:pos="357"/>
          <w:tab w:val="left" w:pos="284"/>
          <w:tab w:val="left" w:pos="3119"/>
        </w:tabs>
        <w:ind w:left="284" w:hanging="284"/>
        <w:jc w:val="both"/>
        <w:rPr>
          <w:rFonts w:ascii="Arial Narrow" w:hAnsi="Arial Narrow"/>
          <w:color w:val="000000"/>
          <w:sz w:val="18"/>
          <w:lang w:val="en-US"/>
        </w:rPr>
      </w:pPr>
      <w:r>
        <w:rPr>
          <w:rFonts w:ascii="Arial Narrow" w:hAnsi="Arial Narrow"/>
          <w:color w:val="000000"/>
          <w:sz w:val="18"/>
          <w:lang w:val="en-US"/>
        </w:rPr>
        <w:t>examination/ assessment activities,</w:t>
      </w:r>
    </w:p>
    <w:p w:rsidR="008A7395" w:rsidRDefault="008A7395">
      <w:pPr>
        <w:numPr>
          <w:ilvl w:val="0"/>
          <w:numId w:val="7"/>
        </w:numPr>
        <w:tabs>
          <w:tab w:val="clear" w:pos="357"/>
          <w:tab w:val="left" w:pos="284"/>
          <w:tab w:val="left" w:pos="3119"/>
        </w:tabs>
        <w:ind w:left="284" w:hanging="284"/>
        <w:jc w:val="both"/>
        <w:rPr>
          <w:rFonts w:ascii="Arial Narrow" w:hAnsi="Arial Narrow"/>
          <w:color w:val="000000"/>
          <w:sz w:val="18"/>
          <w:lang w:val="en-US"/>
        </w:rPr>
      </w:pPr>
      <w:r>
        <w:rPr>
          <w:rFonts w:ascii="Arial Narrow" w:hAnsi="Arial Narrow"/>
          <w:color w:val="000000"/>
          <w:sz w:val="18"/>
          <w:lang w:val="en-US"/>
        </w:rPr>
        <w:t>activities in the area of academic research,</w:t>
      </w:r>
    </w:p>
    <w:p w:rsidR="008A7395" w:rsidRDefault="008A7395">
      <w:pPr>
        <w:numPr>
          <w:ilvl w:val="0"/>
          <w:numId w:val="7"/>
        </w:numPr>
        <w:tabs>
          <w:tab w:val="clear" w:pos="357"/>
          <w:tab w:val="left" w:pos="284"/>
          <w:tab w:val="left" w:pos="3119"/>
        </w:tabs>
        <w:ind w:left="284" w:hanging="284"/>
        <w:jc w:val="both"/>
        <w:rPr>
          <w:rFonts w:ascii="Arial Narrow" w:hAnsi="Arial Narrow"/>
          <w:color w:val="000000"/>
          <w:sz w:val="18"/>
          <w:lang w:val="en-US"/>
        </w:rPr>
      </w:pPr>
      <w:r>
        <w:rPr>
          <w:rFonts w:ascii="Arial Narrow" w:hAnsi="Arial Narrow"/>
          <w:color w:val="000000"/>
          <w:sz w:val="18"/>
          <w:lang w:val="en-US"/>
        </w:rPr>
        <w:t>creative writing activities and their equivalent for films and television,</w:t>
      </w:r>
    </w:p>
    <w:p w:rsidR="008A7395" w:rsidRDefault="008A7395">
      <w:pPr>
        <w:numPr>
          <w:ilvl w:val="0"/>
          <w:numId w:val="7"/>
        </w:numPr>
        <w:tabs>
          <w:tab w:val="clear" w:pos="357"/>
          <w:tab w:val="left" w:pos="284"/>
          <w:tab w:val="left" w:pos="2127"/>
          <w:tab w:val="left" w:pos="3119"/>
        </w:tabs>
        <w:ind w:left="284" w:hanging="284"/>
        <w:jc w:val="both"/>
        <w:rPr>
          <w:rFonts w:ascii="Arial Narrow" w:hAnsi="Arial Narrow"/>
          <w:sz w:val="18"/>
          <w:lang w:val="en-US"/>
        </w:rPr>
      </w:pPr>
      <w:r>
        <w:rPr>
          <w:rFonts w:ascii="Arial Narrow" w:hAnsi="Arial Narrow"/>
          <w:sz w:val="18"/>
          <w:lang w:val="en-US"/>
        </w:rPr>
        <w:t>artistic activities including artistic performances</w:t>
      </w:r>
    </w:p>
    <w:p w:rsidR="008A7395" w:rsidRDefault="008A7395">
      <w:pPr>
        <w:numPr>
          <w:ilvl w:val="0"/>
          <w:numId w:val="7"/>
        </w:numPr>
        <w:tabs>
          <w:tab w:val="clear" w:pos="357"/>
          <w:tab w:val="left" w:pos="284"/>
          <w:tab w:val="left" w:pos="2127"/>
          <w:tab w:val="left" w:pos="3119"/>
        </w:tabs>
        <w:ind w:left="284" w:hanging="284"/>
        <w:jc w:val="both"/>
        <w:rPr>
          <w:rFonts w:ascii="Arial Narrow" w:hAnsi="Arial Narrow"/>
          <w:sz w:val="18"/>
          <w:lang w:val="en-US"/>
        </w:rPr>
      </w:pPr>
      <w:r>
        <w:rPr>
          <w:rFonts w:ascii="Arial Narrow" w:hAnsi="Arial Narrow"/>
          <w:sz w:val="18"/>
          <w:lang w:val="en-US"/>
        </w:rPr>
        <w:t>activities as an expert for the courts or prosecutor,</w:t>
      </w:r>
    </w:p>
    <w:p w:rsidR="008A7395" w:rsidRDefault="008A7395">
      <w:pPr>
        <w:numPr>
          <w:ilvl w:val="0"/>
          <w:numId w:val="7"/>
        </w:numPr>
        <w:tabs>
          <w:tab w:val="clear" w:pos="357"/>
          <w:tab w:val="left" w:pos="284"/>
          <w:tab w:val="left" w:pos="2127"/>
          <w:tab w:val="left" w:pos="3119"/>
        </w:tabs>
        <w:ind w:left="284" w:hanging="284"/>
        <w:jc w:val="both"/>
        <w:rPr>
          <w:rFonts w:ascii="Arial Narrow" w:hAnsi="Arial Narrow"/>
          <w:color w:val="000000"/>
          <w:sz w:val="18"/>
          <w:lang w:val="en-US"/>
        </w:rPr>
      </w:pPr>
      <w:r>
        <w:rPr>
          <w:rFonts w:ascii="Arial Narrow" w:hAnsi="Arial Narrow"/>
          <w:sz w:val="18"/>
          <w:lang w:val="en-US"/>
        </w:rPr>
        <w:t>activities as a referee for legal entities under public law,</w:t>
      </w:r>
    </w:p>
    <w:p w:rsidR="008A7395" w:rsidRDefault="008A7395">
      <w:pPr>
        <w:numPr>
          <w:ilvl w:val="0"/>
          <w:numId w:val="7"/>
        </w:numPr>
        <w:tabs>
          <w:tab w:val="clear" w:pos="357"/>
          <w:tab w:val="left" w:pos="284"/>
          <w:tab w:val="left" w:pos="2127"/>
          <w:tab w:val="left" w:pos="3119"/>
        </w:tabs>
        <w:ind w:left="284" w:hanging="284"/>
        <w:jc w:val="both"/>
        <w:rPr>
          <w:rFonts w:ascii="Arial Narrow" w:hAnsi="Arial Narrow"/>
          <w:color w:val="000000"/>
          <w:sz w:val="18"/>
          <w:lang w:val="en-US"/>
        </w:rPr>
      </w:pPr>
      <w:r>
        <w:rPr>
          <w:rFonts w:ascii="Arial Narrow" w:hAnsi="Arial Narrow"/>
          <w:color w:val="000000"/>
          <w:sz w:val="18"/>
          <w:lang w:val="en-US"/>
        </w:rPr>
        <w:t xml:space="preserve">the execution of duties by doctors, dentists, and veterinarians, for which fees are charged according to a schedule of fees </w:t>
      </w:r>
    </w:p>
    <w:p w:rsidR="008A7395" w:rsidRDefault="008A7395">
      <w:pPr>
        <w:numPr>
          <w:ilvl w:val="0"/>
          <w:numId w:val="7"/>
        </w:numPr>
        <w:tabs>
          <w:tab w:val="clear" w:pos="357"/>
          <w:tab w:val="left" w:pos="284"/>
          <w:tab w:val="left" w:pos="2127"/>
          <w:tab w:val="left" w:pos="3119"/>
        </w:tabs>
        <w:ind w:left="284" w:hanging="284"/>
        <w:jc w:val="both"/>
        <w:rPr>
          <w:rFonts w:ascii="Arial Narrow" w:hAnsi="Arial Narrow"/>
          <w:color w:val="000000"/>
          <w:sz w:val="18"/>
          <w:lang w:val="en-US"/>
        </w:rPr>
      </w:pPr>
      <w:r>
        <w:rPr>
          <w:rFonts w:ascii="Arial Narrow" w:hAnsi="Arial Narrow"/>
          <w:color w:val="000000"/>
          <w:sz w:val="18"/>
          <w:lang w:val="en-US"/>
        </w:rPr>
        <w:t>activities which take place during approved vacation while regular salary is being paid,</w:t>
      </w:r>
    </w:p>
    <w:p w:rsidR="008A7395" w:rsidRDefault="008A7395">
      <w:pPr>
        <w:numPr>
          <w:ilvl w:val="0"/>
          <w:numId w:val="7"/>
        </w:numPr>
        <w:tabs>
          <w:tab w:val="clear" w:pos="357"/>
          <w:tab w:val="left" w:pos="284"/>
          <w:tab w:val="left" w:pos="2127"/>
          <w:tab w:val="left" w:pos="3119"/>
        </w:tabs>
        <w:ind w:left="284" w:hanging="284"/>
        <w:jc w:val="both"/>
        <w:rPr>
          <w:rFonts w:ascii="Arial Narrow" w:hAnsi="Arial Narrow"/>
          <w:sz w:val="18"/>
          <w:lang w:val="en-US"/>
        </w:rPr>
      </w:pPr>
      <w:r>
        <w:rPr>
          <w:rFonts w:ascii="Arial Narrow" w:hAnsi="Arial Narrow"/>
          <w:color w:val="000000"/>
          <w:sz w:val="18"/>
          <w:lang w:val="en-US"/>
        </w:rPr>
        <w:t>Activities undertaken, until revoked, by Beamte who are doing preparatory service or activities done outside of regular work, such as that of honorary public officials.</w:t>
      </w:r>
    </w:p>
    <w:p w:rsidR="008A7395" w:rsidRDefault="008A7395">
      <w:pPr>
        <w:tabs>
          <w:tab w:val="left" w:pos="284"/>
          <w:tab w:val="left" w:pos="2127"/>
          <w:tab w:val="left" w:pos="3119"/>
        </w:tabs>
        <w:jc w:val="both"/>
        <w:rPr>
          <w:rFonts w:ascii="Arial Narrow" w:hAnsi="Arial Narrow"/>
          <w:sz w:val="18"/>
          <w:lang w:val="en-US"/>
        </w:rPr>
      </w:pPr>
      <w:r>
        <w:rPr>
          <w:rFonts w:ascii="Arial Narrow" w:hAnsi="Arial Narrow"/>
          <w:sz w:val="18"/>
          <w:lang w:val="en-US"/>
        </w:rPr>
        <w:t xml:space="preserve"> </w:t>
      </w:r>
      <w:r>
        <w:rPr>
          <w:rFonts w:ascii="Arial Narrow" w:hAnsi="Arial Narrow"/>
          <w:sz w:val="18"/>
          <w:lang w:val="en-US"/>
        </w:rPr>
        <w:br w:type="column"/>
      </w:r>
    </w:p>
    <w:p w:rsidR="008A7395" w:rsidRDefault="008A7395">
      <w:pPr>
        <w:tabs>
          <w:tab w:val="num" w:pos="0"/>
          <w:tab w:val="left" w:pos="2127"/>
          <w:tab w:val="left" w:pos="3119"/>
        </w:tabs>
        <w:jc w:val="both"/>
        <w:rPr>
          <w:rFonts w:ascii="Arial Narrow" w:hAnsi="Arial Narrow"/>
          <w:sz w:val="18"/>
          <w:lang w:val="en-US"/>
        </w:rPr>
      </w:pPr>
      <w:r>
        <w:rPr>
          <w:rFonts w:ascii="Arial Narrow" w:hAnsi="Arial Narrow"/>
          <w:b/>
          <w:sz w:val="18"/>
          <w:lang w:val="en-US"/>
        </w:rPr>
        <w:t>§ 8 Annual list of secondary employment activities</w:t>
      </w:r>
    </w:p>
    <w:p w:rsidR="008A7395" w:rsidRDefault="008A7395">
      <w:pPr>
        <w:tabs>
          <w:tab w:val="num" w:pos="0"/>
          <w:tab w:val="left" w:pos="2127"/>
          <w:tab w:val="left" w:pos="3119"/>
        </w:tabs>
        <w:jc w:val="both"/>
        <w:rPr>
          <w:rFonts w:ascii="Arial Narrow" w:hAnsi="Arial Narrow"/>
          <w:sz w:val="8"/>
          <w:szCs w:val="8"/>
          <w:lang w:val="en-US"/>
        </w:rPr>
      </w:pPr>
    </w:p>
    <w:p w:rsidR="008A7395" w:rsidRDefault="008A7395">
      <w:pPr>
        <w:tabs>
          <w:tab w:val="num" w:pos="0"/>
          <w:tab w:val="left" w:pos="2127"/>
          <w:tab w:val="left" w:pos="3119"/>
        </w:tabs>
        <w:jc w:val="both"/>
        <w:rPr>
          <w:rFonts w:ascii="Arial Narrow" w:hAnsi="Arial Narrow"/>
          <w:sz w:val="18"/>
          <w:lang w:val="en-US"/>
        </w:rPr>
      </w:pPr>
      <w:r>
        <w:rPr>
          <w:rFonts w:ascii="Arial Narrow" w:hAnsi="Arial Narrow"/>
          <w:sz w:val="18"/>
          <w:lang w:val="en-US"/>
        </w:rPr>
        <w:t>(1) Civil servants with Beamte status must present to their superior by 1 July of each year a list containing the following information.</w:t>
      </w:r>
    </w:p>
    <w:p w:rsidR="008A7395" w:rsidRDefault="008A7395">
      <w:pPr>
        <w:tabs>
          <w:tab w:val="num" w:pos="0"/>
          <w:tab w:val="left" w:pos="2127"/>
          <w:tab w:val="left" w:pos="3119"/>
        </w:tabs>
        <w:jc w:val="both"/>
        <w:rPr>
          <w:rFonts w:ascii="Arial Narrow" w:hAnsi="Arial Narrow"/>
          <w:sz w:val="18"/>
          <w:lang w:val="en-US"/>
        </w:rPr>
      </w:pPr>
      <w:r>
        <w:rPr>
          <w:rFonts w:ascii="Arial Narrow" w:hAnsi="Arial Narrow"/>
          <w:sz w:val="18"/>
          <w:lang w:val="en-US"/>
        </w:rPr>
        <w:t>1. a declaration on the secondary employment activities for which approval is not required, of which notification must be given, or which were undertaken at the demand of the regular work superior; the declaration must include details of the type of secondary employment, the time required for the secondary employment and its overall duration, the secondary employer or client, and the amount of pay;</w:t>
      </w:r>
    </w:p>
    <w:p w:rsidR="008A7395" w:rsidRDefault="008A7395">
      <w:pPr>
        <w:tabs>
          <w:tab w:val="num" w:pos="0"/>
          <w:tab w:val="left" w:pos="2127"/>
          <w:tab w:val="left" w:pos="3119"/>
        </w:tabs>
        <w:jc w:val="both"/>
        <w:rPr>
          <w:rFonts w:ascii="Arial Narrow" w:hAnsi="Arial Narrow"/>
          <w:sz w:val="18"/>
          <w:lang w:val="en-US"/>
        </w:rPr>
      </w:pPr>
      <w:r>
        <w:rPr>
          <w:rFonts w:ascii="Arial Narrow" w:hAnsi="Arial Narrow"/>
          <w:sz w:val="18"/>
          <w:lang w:val="en-US"/>
        </w:rPr>
        <w:t>2. a statement on payments received by the Beamte from secondary employment under § 64 para. (3) LBG, if there is no exception to the duty to surrender payment under § 6.</w:t>
      </w:r>
    </w:p>
    <w:p w:rsidR="008A7395" w:rsidRDefault="008A7395">
      <w:pPr>
        <w:tabs>
          <w:tab w:val="num" w:pos="0"/>
          <w:tab w:val="left" w:pos="2127"/>
          <w:tab w:val="left" w:pos="3119"/>
        </w:tabs>
        <w:jc w:val="both"/>
        <w:rPr>
          <w:rFonts w:ascii="Arial Narrow" w:hAnsi="Arial Narrow"/>
          <w:sz w:val="18"/>
          <w:lang w:val="en-US"/>
        </w:rPr>
      </w:pPr>
      <w:r>
        <w:rPr>
          <w:rFonts w:ascii="Arial Narrow" w:hAnsi="Arial Narrow"/>
          <w:sz w:val="18"/>
          <w:lang w:val="en-US"/>
        </w:rPr>
        <w:t>For this reason your regular employer may require documentation of payments under item 1 no. 2.</w:t>
      </w:r>
    </w:p>
    <w:p w:rsidR="008A7395" w:rsidRDefault="008A7395">
      <w:pPr>
        <w:tabs>
          <w:tab w:val="num" w:pos="0"/>
          <w:tab w:val="left" w:pos="2127"/>
          <w:tab w:val="left" w:pos="3119"/>
        </w:tabs>
        <w:jc w:val="both"/>
        <w:rPr>
          <w:rFonts w:ascii="Arial Narrow" w:hAnsi="Arial Narrow"/>
          <w:sz w:val="18"/>
          <w:lang w:val="en-US"/>
        </w:rPr>
      </w:pPr>
      <w:r>
        <w:rPr>
          <w:rFonts w:ascii="Arial Narrow" w:hAnsi="Arial Narrow"/>
          <w:sz w:val="18"/>
          <w:lang w:val="en-US"/>
        </w:rPr>
        <w:t>(2) The highest level of the administration may permit a statement to be made for the period of two calendar years and require it to be given only once every two years.</w:t>
      </w:r>
    </w:p>
    <w:p w:rsidR="008A7395" w:rsidRDefault="008A7395">
      <w:pPr>
        <w:tabs>
          <w:tab w:val="num" w:pos="0"/>
          <w:tab w:val="left" w:pos="2127"/>
          <w:tab w:val="left" w:pos="3119"/>
        </w:tabs>
        <w:jc w:val="both"/>
        <w:rPr>
          <w:rFonts w:ascii="Arial Narrow" w:hAnsi="Arial Narrow"/>
          <w:sz w:val="18"/>
          <w:lang w:val="en-US"/>
        </w:rPr>
      </w:pPr>
      <w:r>
        <w:rPr>
          <w:rFonts w:ascii="Arial Narrow" w:hAnsi="Arial Narrow"/>
          <w:sz w:val="18"/>
          <w:lang w:val="en-US"/>
        </w:rPr>
        <w:t>(3) In the cases of § 5 para. (5), retired Beamte and former Beamte are also obliged to provide a statement under para. (1) item (1) no. 2.</w:t>
      </w:r>
    </w:p>
    <w:p w:rsidR="008A7395" w:rsidRDefault="008A7395">
      <w:pPr>
        <w:tabs>
          <w:tab w:val="num" w:pos="0"/>
          <w:tab w:val="left" w:pos="2127"/>
          <w:tab w:val="left" w:pos="3119"/>
        </w:tabs>
        <w:jc w:val="both"/>
        <w:rPr>
          <w:rFonts w:ascii="Arial Narrow" w:hAnsi="Arial Narrow"/>
          <w:sz w:val="18"/>
          <w:lang w:val="en-US"/>
        </w:rPr>
      </w:pPr>
      <w:r>
        <w:rPr>
          <w:rFonts w:ascii="Arial Narrow" w:hAnsi="Arial Narrow"/>
          <w:sz w:val="18"/>
          <w:lang w:val="en-US"/>
        </w:rPr>
        <w:t>_________________________________________________________</w:t>
      </w:r>
    </w:p>
    <w:p w:rsidR="008A7395" w:rsidRDefault="008A7395">
      <w:pPr>
        <w:pStyle w:val="Textkrper"/>
        <w:tabs>
          <w:tab w:val="num" w:pos="0"/>
        </w:tabs>
        <w:jc w:val="both"/>
        <w:rPr>
          <w:rFonts w:ascii="Arial Narrow" w:hAnsi="Arial Narrow"/>
          <w:b/>
          <w:lang w:val="en-US"/>
        </w:rPr>
      </w:pPr>
    </w:p>
    <w:p w:rsidR="008A7395" w:rsidRDefault="008A7395">
      <w:pPr>
        <w:pStyle w:val="Textkrper"/>
        <w:tabs>
          <w:tab w:val="num" w:pos="0"/>
        </w:tabs>
        <w:jc w:val="both"/>
        <w:rPr>
          <w:rFonts w:ascii="Arial Narrow" w:hAnsi="Arial Narrow"/>
          <w:b/>
          <w:lang w:val="en-US"/>
        </w:rPr>
      </w:pPr>
      <w:r>
        <w:rPr>
          <w:rFonts w:ascii="Arial Narrow" w:hAnsi="Arial Narrow"/>
          <w:b/>
          <w:lang w:val="en-US"/>
        </w:rPr>
        <w:t>Excerpt from the Landesbeamtengesetz (LBG) in the version of 19 March 1996 (GBl. p. 286), last amended by the law of 01 December 2005 (GBl. p. 710), last amended by the law of 27.10.2010</w:t>
      </w:r>
      <w:r>
        <w:rPr>
          <w:rFonts w:ascii="Arial Narrow" w:hAnsi="Arial Narrow"/>
          <w:lang w:val="en-US"/>
        </w:rPr>
        <w:br/>
      </w:r>
      <w:r>
        <w:rPr>
          <w:rFonts w:ascii="Arial Narrow" w:hAnsi="Arial Narrow"/>
          <w:lang w:val="en-US"/>
        </w:rPr>
        <w:br/>
      </w:r>
    </w:p>
    <w:p w:rsidR="008A7395" w:rsidRDefault="008A7395">
      <w:pPr>
        <w:tabs>
          <w:tab w:val="num" w:pos="0"/>
          <w:tab w:val="left" w:pos="2127"/>
          <w:tab w:val="left" w:pos="3119"/>
        </w:tabs>
        <w:jc w:val="both"/>
        <w:rPr>
          <w:rFonts w:ascii="Arial Narrow" w:hAnsi="Arial Narrow"/>
          <w:sz w:val="18"/>
          <w:lang w:val="en-US"/>
        </w:rPr>
      </w:pPr>
    </w:p>
    <w:p w:rsidR="008A7395" w:rsidRDefault="008A7395">
      <w:pPr>
        <w:tabs>
          <w:tab w:val="num" w:pos="0"/>
          <w:tab w:val="left" w:pos="2127"/>
          <w:tab w:val="left" w:pos="3119"/>
        </w:tabs>
        <w:jc w:val="both"/>
        <w:rPr>
          <w:rFonts w:ascii="Arial Narrow" w:hAnsi="Arial Narrow"/>
          <w:sz w:val="18"/>
          <w:lang w:val="en-US"/>
        </w:rPr>
      </w:pPr>
      <w:r>
        <w:rPr>
          <w:rFonts w:ascii="Arial Narrow" w:hAnsi="Arial Narrow"/>
          <w:b/>
          <w:sz w:val="18"/>
          <w:lang w:val="en-US"/>
        </w:rPr>
        <w:t>§ 63 Secondary employment not requiring approval</w:t>
      </w:r>
    </w:p>
    <w:p w:rsidR="008A7395" w:rsidRDefault="008A7395">
      <w:pPr>
        <w:tabs>
          <w:tab w:val="num" w:pos="0"/>
          <w:tab w:val="left" w:pos="2127"/>
          <w:tab w:val="left" w:pos="3119"/>
        </w:tabs>
        <w:jc w:val="both"/>
        <w:rPr>
          <w:rFonts w:ascii="Arial Narrow" w:hAnsi="Arial Narrow"/>
          <w:sz w:val="18"/>
          <w:lang w:val="en-US"/>
        </w:rPr>
      </w:pPr>
    </w:p>
    <w:p w:rsidR="008A7395" w:rsidRDefault="008A7395">
      <w:pPr>
        <w:numPr>
          <w:ilvl w:val="0"/>
          <w:numId w:val="3"/>
        </w:numPr>
        <w:tabs>
          <w:tab w:val="num" w:pos="0"/>
          <w:tab w:val="left" w:pos="2127"/>
          <w:tab w:val="left" w:pos="3119"/>
        </w:tabs>
        <w:ind w:left="0" w:firstLine="0"/>
        <w:jc w:val="both"/>
        <w:rPr>
          <w:rFonts w:ascii="Arial Narrow" w:hAnsi="Arial Narrow"/>
          <w:sz w:val="18"/>
          <w:lang w:val="en-US"/>
        </w:rPr>
      </w:pPr>
      <w:r>
        <w:rPr>
          <w:rFonts w:ascii="Arial Narrow" w:hAnsi="Arial Narrow"/>
          <w:sz w:val="18"/>
          <w:lang w:val="en-US"/>
        </w:rPr>
        <w:t>The following do not require approval</w:t>
      </w:r>
    </w:p>
    <w:p w:rsidR="008A7395" w:rsidRDefault="008A7395">
      <w:pPr>
        <w:numPr>
          <w:ilvl w:val="0"/>
          <w:numId w:val="4"/>
        </w:numPr>
        <w:tabs>
          <w:tab w:val="clear" w:pos="360"/>
          <w:tab w:val="num" w:pos="0"/>
          <w:tab w:val="num" w:pos="180"/>
          <w:tab w:val="left" w:pos="2127"/>
          <w:tab w:val="left" w:pos="3119"/>
        </w:tabs>
        <w:ind w:left="0" w:firstLine="0"/>
        <w:jc w:val="both"/>
        <w:rPr>
          <w:rFonts w:ascii="Arial Narrow" w:hAnsi="Arial Narrow"/>
          <w:sz w:val="18"/>
          <w:lang w:val="en-US"/>
        </w:rPr>
      </w:pPr>
      <w:r>
        <w:rPr>
          <w:rFonts w:ascii="Arial Narrow" w:hAnsi="Arial Narrow"/>
          <w:sz w:val="18"/>
          <w:lang w:val="en-US"/>
        </w:rPr>
        <w:t xml:space="preserve">unpaid secondary employment, except for </w:t>
      </w:r>
    </w:p>
    <w:p w:rsidR="008A7395" w:rsidRDefault="008A7395">
      <w:pPr>
        <w:numPr>
          <w:ilvl w:val="0"/>
          <w:numId w:val="5"/>
        </w:numPr>
        <w:tabs>
          <w:tab w:val="num" w:pos="180"/>
          <w:tab w:val="num" w:pos="540"/>
          <w:tab w:val="left" w:pos="2127"/>
          <w:tab w:val="left" w:pos="3119"/>
        </w:tabs>
        <w:ind w:left="540" w:hanging="180"/>
        <w:jc w:val="both"/>
        <w:rPr>
          <w:rFonts w:ascii="Arial Narrow" w:hAnsi="Arial Narrow"/>
          <w:sz w:val="18"/>
          <w:lang w:val="en-US"/>
        </w:rPr>
      </w:pPr>
      <w:r>
        <w:rPr>
          <w:rFonts w:ascii="Arial Narrow" w:hAnsi="Arial Narrow"/>
          <w:sz w:val="18"/>
          <w:lang w:val="en-US"/>
        </w:rPr>
        <w:t>accession to a commercial activity, the practicing of a freelance profession, or collaboration in one of these activites</w:t>
      </w:r>
    </w:p>
    <w:p w:rsidR="008A7395" w:rsidRDefault="008A7395">
      <w:pPr>
        <w:numPr>
          <w:ilvl w:val="0"/>
          <w:numId w:val="5"/>
        </w:numPr>
        <w:tabs>
          <w:tab w:val="num" w:pos="180"/>
          <w:tab w:val="num" w:pos="540"/>
          <w:tab w:val="left" w:pos="2127"/>
          <w:tab w:val="left" w:pos="3119"/>
        </w:tabs>
        <w:ind w:left="540" w:hanging="180"/>
        <w:jc w:val="both"/>
        <w:rPr>
          <w:rFonts w:ascii="Arial Narrow" w:hAnsi="Arial Narrow"/>
          <w:sz w:val="18"/>
          <w:lang w:val="en-US"/>
        </w:rPr>
      </w:pPr>
      <w:r>
        <w:rPr>
          <w:rFonts w:ascii="Arial Narrow" w:hAnsi="Arial Narrow"/>
          <w:sz w:val="18"/>
          <w:lang w:val="en-US"/>
        </w:rPr>
        <w:t>joining an organ of a business with the exception of a cooperative society, or taking over a trusteeship,</w:t>
      </w:r>
    </w:p>
    <w:p w:rsidR="008A7395" w:rsidRDefault="008A7395">
      <w:pPr>
        <w:numPr>
          <w:ilvl w:val="0"/>
          <w:numId w:val="4"/>
        </w:numPr>
        <w:tabs>
          <w:tab w:val="clear" w:pos="360"/>
          <w:tab w:val="left" w:pos="180"/>
          <w:tab w:val="left" w:pos="3119"/>
        </w:tabs>
        <w:ind w:left="180" w:hanging="180"/>
        <w:jc w:val="both"/>
        <w:rPr>
          <w:rFonts w:ascii="Arial Narrow" w:hAnsi="Arial Narrow"/>
          <w:sz w:val="18"/>
          <w:lang w:val="en-US"/>
        </w:rPr>
      </w:pPr>
      <w:r>
        <w:rPr>
          <w:rFonts w:ascii="Arial Narrow" w:hAnsi="Arial Narrow"/>
          <w:sz w:val="18"/>
          <w:lang w:val="en-US"/>
        </w:rPr>
        <w:t>the administration of, or benefits from, the Beamte’s own assets,</w:t>
      </w:r>
    </w:p>
    <w:p w:rsidR="008A7395" w:rsidRDefault="008A7395">
      <w:pPr>
        <w:numPr>
          <w:ilvl w:val="0"/>
          <w:numId w:val="4"/>
        </w:numPr>
        <w:tabs>
          <w:tab w:val="clear" w:pos="360"/>
          <w:tab w:val="left" w:pos="180"/>
          <w:tab w:val="left" w:pos="3119"/>
        </w:tabs>
        <w:ind w:left="180" w:hanging="180"/>
        <w:jc w:val="both"/>
        <w:rPr>
          <w:rFonts w:ascii="Arial Narrow" w:hAnsi="Arial Narrow"/>
          <w:sz w:val="18"/>
          <w:lang w:val="en-US"/>
        </w:rPr>
      </w:pPr>
      <w:r>
        <w:rPr>
          <w:rFonts w:ascii="Arial Narrow" w:hAnsi="Arial Narrow"/>
          <w:sz w:val="18"/>
          <w:lang w:val="en-US"/>
        </w:rPr>
        <w:t>literary, academic, artistic, or presentational activities by the Beamte,</w:t>
      </w:r>
    </w:p>
    <w:p w:rsidR="008A7395" w:rsidRDefault="008A7395">
      <w:pPr>
        <w:numPr>
          <w:ilvl w:val="0"/>
          <w:numId w:val="4"/>
        </w:numPr>
        <w:tabs>
          <w:tab w:val="clear" w:pos="360"/>
          <w:tab w:val="left" w:pos="180"/>
          <w:tab w:val="left" w:pos="3119"/>
        </w:tabs>
        <w:ind w:left="180" w:hanging="180"/>
        <w:jc w:val="both"/>
        <w:rPr>
          <w:rFonts w:ascii="Arial Narrow" w:hAnsi="Arial Narrow"/>
          <w:color w:val="000000"/>
          <w:sz w:val="18"/>
          <w:lang w:val="en-US"/>
        </w:rPr>
      </w:pPr>
      <w:r>
        <w:rPr>
          <w:rFonts w:ascii="Arial Narrow" w:hAnsi="Arial Narrow"/>
          <w:sz w:val="18"/>
          <w:lang w:val="en-US"/>
        </w:rPr>
        <w:t>freelance work as a reviewer connected with teaching or research activities by teachers at public institutions of higher education as well as Beamte-status employees at academic institutes and agencies,</w:t>
      </w:r>
    </w:p>
    <w:p w:rsidR="008A7395" w:rsidRDefault="008A7395">
      <w:pPr>
        <w:numPr>
          <w:ilvl w:val="0"/>
          <w:numId w:val="4"/>
        </w:numPr>
        <w:tabs>
          <w:tab w:val="clear" w:pos="360"/>
          <w:tab w:val="left" w:pos="180"/>
          <w:tab w:val="left" w:pos="3119"/>
        </w:tabs>
        <w:ind w:left="180" w:hanging="180"/>
        <w:jc w:val="both"/>
        <w:rPr>
          <w:rFonts w:ascii="Arial Narrow" w:hAnsi="Arial Narrow"/>
          <w:sz w:val="18"/>
          <w:lang w:val="en-US"/>
        </w:rPr>
      </w:pPr>
      <w:r>
        <w:rPr>
          <w:rFonts w:ascii="Arial Narrow" w:hAnsi="Arial Narrow"/>
          <w:sz w:val="18"/>
          <w:lang w:val="en-US"/>
        </w:rPr>
        <w:t>Work for the safeguarding of professional interests in labor unions, trades associations, or self-help organizations for Beamte-status employees.</w:t>
      </w:r>
    </w:p>
    <w:p w:rsidR="008A7395" w:rsidRDefault="008A7395">
      <w:pPr>
        <w:numPr>
          <w:ilvl w:val="0"/>
          <w:numId w:val="3"/>
        </w:numPr>
        <w:tabs>
          <w:tab w:val="num" w:pos="0"/>
          <w:tab w:val="left" w:pos="2127"/>
          <w:tab w:val="left" w:pos="3119"/>
        </w:tabs>
        <w:ind w:left="0" w:firstLine="0"/>
        <w:jc w:val="both"/>
        <w:rPr>
          <w:lang w:val="en-US"/>
        </w:rPr>
      </w:pPr>
      <w:r>
        <w:rPr>
          <w:rFonts w:ascii="Arial Narrow" w:hAnsi="Arial Narrow"/>
          <w:sz w:val="18"/>
          <w:lang w:val="en-US"/>
        </w:rPr>
        <w:t>Civil servants with Beamte status must declare to their superior secondary employment under paragraph (1) nos. 3 and 4 and in self-help organizations under para. (1) no. 5, for which payment is made, prior to taking up such employment.</w:t>
      </w:r>
      <w:r>
        <w:rPr>
          <w:rFonts w:ascii="Arial Narrow" w:hAnsi="Arial Narrow"/>
          <w:color w:val="000000"/>
          <w:sz w:val="18"/>
          <w:lang w:val="en-US"/>
        </w:rPr>
        <w:t xml:space="preserve"> In cases of regularly recurring, similar forms of secondary employment, one notification annually is sufficient for the secondary employment to be expected in that period; the highest level of the administration may agree on a different rule. § 62 para. (4) applies accordingly.</w:t>
      </w:r>
    </w:p>
    <w:p w:rsidR="008A7395" w:rsidRDefault="008A7395">
      <w:pPr>
        <w:numPr>
          <w:ilvl w:val="0"/>
          <w:numId w:val="3"/>
        </w:numPr>
        <w:tabs>
          <w:tab w:val="num" w:pos="0"/>
          <w:tab w:val="left" w:pos="2127"/>
          <w:tab w:val="left" w:pos="3119"/>
        </w:tabs>
        <w:ind w:left="0" w:firstLine="0"/>
        <w:jc w:val="both"/>
        <w:rPr>
          <w:lang w:val="en-US"/>
        </w:rPr>
      </w:pPr>
      <w:r>
        <w:rPr>
          <w:rFonts w:ascii="Arial Narrow" w:hAnsi="Arial Narrow"/>
          <w:sz w:val="18"/>
          <w:lang w:val="en-US"/>
        </w:rPr>
        <w:t xml:space="preserve">(3) under para. (2) there is no obligation to give notification for one or more instances of secondary employment if </w:t>
      </w:r>
    </w:p>
    <w:p w:rsidR="008A7395" w:rsidRDefault="008A7395">
      <w:pPr>
        <w:tabs>
          <w:tab w:val="left" w:pos="2127"/>
          <w:tab w:val="left" w:pos="3119"/>
        </w:tabs>
        <w:jc w:val="both"/>
        <w:rPr>
          <w:rFonts w:ascii="Arial Narrow" w:hAnsi="Arial Narrow"/>
          <w:sz w:val="18"/>
          <w:lang w:val="en-US"/>
        </w:rPr>
      </w:pPr>
      <w:r>
        <w:rPr>
          <w:rFonts w:ascii="Arial Narrow" w:hAnsi="Arial Narrow"/>
          <w:sz w:val="18"/>
          <w:lang w:val="en-US"/>
        </w:rPr>
        <w:t xml:space="preserve">1. the pay for the secondary work does not exceed a total of 1,200 euros per calendar year </w:t>
      </w:r>
    </w:p>
    <w:p w:rsidR="008A7395" w:rsidRDefault="008A7395">
      <w:pPr>
        <w:tabs>
          <w:tab w:val="left" w:pos="2127"/>
          <w:tab w:val="left" w:pos="3119"/>
        </w:tabs>
        <w:jc w:val="both"/>
        <w:rPr>
          <w:rFonts w:ascii="Arial Narrow" w:hAnsi="Arial Narrow"/>
          <w:sz w:val="18"/>
          <w:szCs w:val="18"/>
          <w:lang w:val="en-US"/>
        </w:rPr>
      </w:pPr>
      <w:r>
        <w:rPr>
          <w:rFonts w:ascii="Arial Narrow" w:hAnsi="Arial Narrow"/>
          <w:sz w:val="18"/>
          <w:szCs w:val="18"/>
          <w:lang w:val="en-US"/>
        </w:rPr>
        <w:t>2. the total time required does not exceed one-fifth of the Beamte’s regular weekly working hours.</w:t>
      </w:r>
    </w:p>
    <w:p w:rsidR="008A7395" w:rsidRDefault="008A7395">
      <w:pPr>
        <w:numPr>
          <w:ilvl w:val="0"/>
          <w:numId w:val="3"/>
        </w:numPr>
        <w:tabs>
          <w:tab w:val="num" w:pos="0"/>
          <w:tab w:val="left" w:pos="2127"/>
          <w:tab w:val="left" w:pos="3119"/>
        </w:tabs>
        <w:ind w:left="0" w:firstLine="0"/>
        <w:jc w:val="both"/>
        <w:rPr>
          <w:rFonts w:ascii="Arial Narrow" w:hAnsi="Arial Narrow"/>
          <w:sz w:val="18"/>
          <w:szCs w:val="18"/>
          <w:lang w:val="en-US"/>
        </w:rPr>
      </w:pPr>
      <w:r>
        <w:rPr>
          <w:rFonts w:ascii="Arial Narrow" w:hAnsi="Arial Narrow"/>
          <w:sz w:val="18"/>
          <w:szCs w:val="18"/>
          <w:lang w:val="en-US"/>
        </w:rPr>
        <w:t>Secondary employment not requiring approval is prohibited wholly or in part if carrying out this work the Beamte fails to meet his/her professional responsibilities.</w:t>
      </w:r>
    </w:p>
    <w:sectPr w:rsidR="008A7395">
      <w:headerReference w:type="default" r:id="rId12"/>
      <w:type w:val="continuous"/>
      <w:pgSz w:w="11906" w:h="16838" w:code="9"/>
      <w:pgMar w:top="425" w:right="964" w:bottom="425" w:left="964" w:header="561" w:footer="720" w:gutter="0"/>
      <w:cols w:num="2" w:space="720" w:equalWidth="0">
        <w:col w:w="4706" w:space="567"/>
        <w:col w:w="470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08C" w:rsidRDefault="0007108C">
      <w:pPr>
        <w:rPr>
          <w:lang w:val="en-US"/>
        </w:rPr>
      </w:pPr>
      <w:r>
        <w:rPr>
          <w:lang w:val="en-US"/>
        </w:rPr>
        <w:separator/>
      </w:r>
    </w:p>
  </w:endnote>
  <w:endnote w:type="continuationSeparator" w:id="0">
    <w:p w:rsidR="0007108C" w:rsidRDefault="0007108C">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08C" w:rsidRDefault="0007108C">
      <w:pPr>
        <w:rPr>
          <w:lang w:val="en-US"/>
        </w:rPr>
      </w:pPr>
      <w:r>
        <w:rPr>
          <w:lang w:val="en-US"/>
        </w:rPr>
        <w:separator/>
      </w:r>
    </w:p>
  </w:footnote>
  <w:footnote w:type="continuationSeparator" w:id="0">
    <w:p w:rsidR="0007108C" w:rsidRDefault="0007108C">
      <w:pPr>
        <w:rPr>
          <w:lang w:val="en-US"/>
        </w:rPr>
      </w:pPr>
      <w:r>
        <w:rPr>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395" w:rsidRPr="00B01158" w:rsidRDefault="000565ED">
    <w:pPr>
      <w:pStyle w:val="EKUTFakultt"/>
      <w:tabs>
        <w:tab w:val="left" w:pos="7080"/>
      </w:tabs>
      <w:ind w:right="-164"/>
      <w:rPr>
        <w:b w:val="0"/>
      </w:rPr>
    </w:pPr>
    <w:r>
      <w:rPr>
        <w:noProof/>
      </w:rPr>
      <w:drawing>
        <wp:anchor distT="0" distB="0" distL="114300" distR="114300" simplePos="0" relativeHeight="251657728" behindDoc="0" locked="1" layoutInCell="1" allowOverlap="1">
          <wp:simplePos x="0" y="0"/>
          <wp:positionH relativeFrom="margin">
            <wp:posOffset>0</wp:posOffset>
          </wp:positionH>
          <wp:positionV relativeFrom="paragraph">
            <wp:posOffset>229870</wp:posOffset>
          </wp:positionV>
          <wp:extent cx="2800350" cy="719455"/>
          <wp:effectExtent l="0" t="0" r="0" b="4445"/>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158">
      <w:tab/>
      <w:t>Zentrale Verwaltung</w:t>
    </w:r>
    <w:r w:rsidR="00B01158">
      <w:tab/>
      <w:t>VI</w:t>
    </w:r>
    <w:r w:rsidR="008A7395" w:rsidRPr="00B01158">
      <w:t xml:space="preserve"> – Personal und</w:t>
    </w:r>
  </w:p>
  <w:p w:rsidR="008A7395" w:rsidRPr="00B01158" w:rsidRDefault="008A7395">
    <w:pPr>
      <w:pStyle w:val="EKUTFakultt"/>
      <w:ind w:right="-164"/>
      <w:rPr>
        <w:b w:val="0"/>
      </w:rPr>
    </w:pPr>
    <w:r w:rsidRPr="00B01158">
      <w:rPr>
        <w:b w:val="0"/>
      </w:rPr>
      <w:t xml:space="preserve">                                                                                                          </w:t>
    </w:r>
    <w:r w:rsidRPr="00B01158">
      <w:t>Innere Dienste</w:t>
    </w:r>
  </w:p>
  <w:p w:rsidR="008A7395" w:rsidRPr="00B01158" w:rsidRDefault="008A7395">
    <w:pPr>
      <w:pStyle w:val="EKUTFakultt"/>
      <w:ind w:right="-164"/>
      <w:rPr>
        <w:b w:val="0"/>
      </w:rPr>
    </w:pPr>
    <w:r w:rsidRPr="00B01158">
      <w:rPr>
        <w:b w:val="0"/>
      </w:rPr>
      <w:t xml:space="preserve"> </w:t>
    </w:r>
    <w:r w:rsidRPr="00B01158">
      <w:t xml:space="preserve">                                                                                                                                                   </w:t>
    </w:r>
  </w:p>
  <w:p w:rsidR="008A7395" w:rsidRPr="00B01158" w:rsidRDefault="008A739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395" w:rsidRDefault="008A7395">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1E10"/>
    <w:multiLevelType w:val="hybridMultilevel"/>
    <w:tmpl w:val="21DA2428"/>
    <w:lvl w:ilvl="0" w:tplc="86B8EAD8">
      <w:start w:val="1"/>
      <w:numFmt w:val="decimal"/>
      <w:lvlText w:val="%1."/>
      <w:lvlJc w:val="left"/>
      <w:pPr>
        <w:tabs>
          <w:tab w:val="num" w:pos="537"/>
        </w:tabs>
        <w:ind w:left="900" w:hanging="360"/>
      </w:pPr>
      <w:rPr>
        <w:rFonts w:cs="Times New Roman" w:hint="default"/>
      </w:rPr>
    </w:lvl>
    <w:lvl w:ilvl="1" w:tplc="04070019" w:tentative="1">
      <w:start w:val="1"/>
      <w:numFmt w:val="lowerLetter"/>
      <w:lvlText w:val="%2."/>
      <w:lvlJc w:val="left"/>
      <w:pPr>
        <w:tabs>
          <w:tab w:val="num" w:pos="1620"/>
        </w:tabs>
        <w:ind w:left="1620" w:hanging="360"/>
      </w:pPr>
      <w:rPr>
        <w:rFonts w:cs="Times New Roman"/>
      </w:rPr>
    </w:lvl>
    <w:lvl w:ilvl="2" w:tplc="0407001B" w:tentative="1">
      <w:start w:val="1"/>
      <w:numFmt w:val="lowerRoman"/>
      <w:lvlText w:val="%3."/>
      <w:lvlJc w:val="right"/>
      <w:pPr>
        <w:tabs>
          <w:tab w:val="num" w:pos="2340"/>
        </w:tabs>
        <w:ind w:left="2340" w:hanging="180"/>
      </w:pPr>
      <w:rPr>
        <w:rFonts w:cs="Times New Roman"/>
      </w:rPr>
    </w:lvl>
    <w:lvl w:ilvl="3" w:tplc="0407000F" w:tentative="1">
      <w:start w:val="1"/>
      <w:numFmt w:val="decimal"/>
      <w:lvlText w:val="%4."/>
      <w:lvlJc w:val="left"/>
      <w:pPr>
        <w:tabs>
          <w:tab w:val="num" w:pos="3060"/>
        </w:tabs>
        <w:ind w:left="3060" w:hanging="360"/>
      </w:pPr>
      <w:rPr>
        <w:rFonts w:cs="Times New Roman"/>
      </w:rPr>
    </w:lvl>
    <w:lvl w:ilvl="4" w:tplc="04070019" w:tentative="1">
      <w:start w:val="1"/>
      <w:numFmt w:val="lowerLetter"/>
      <w:lvlText w:val="%5."/>
      <w:lvlJc w:val="left"/>
      <w:pPr>
        <w:tabs>
          <w:tab w:val="num" w:pos="3780"/>
        </w:tabs>
        <w:ind w:left="3780" w:hanging="360"/>
      </w:pPr>
      <w:rPr>
        <w:rFonts w:cs="Times New Roman"/>
      </w:rPr>
    </w:lvl>
    <w:lvl w:ilvl="5" w:tplc="0407001B" w:tentative="1">
      <w:start w:val="1"/>
      <w:numFmt w:val="lowerRoman"/>
      <w:lvlText w:val="%6."/>
      <w:lvlJc w:val="right"/>
      <w:pPr>
        <w:tabs>
          <w:tab w:val="num" w:pos="4500"/>
        </w:tabs>
        <w:ind w:left="4500" w:hanging="180"/>
      </w:pPr>
      <w:rPr>
        <w:rFonts w:cs="Times New Roman"/>
      </w:rPr>
    </w:lvl>
    <w:lvl w:ilvl="6" w:tplc="0407000F" w:tentative="1">
      <w:start w:val="1"/>
      <w:numFmt w:val="decimal"/>
      <w:lvlText w:val="%7."/>
      <w:lvlJc w:val="left"/>
      <w:pPr>
        <w:tabs>
          <w:tab w:val="num" w:pos="5220"/>
        </w:tabs>
        <w:ind w:left="5220" w:hanging="360"/>
      </w:pPr>
      <w:rPr>
        <w:rFonts w:cs="Times New Roman"/>
      </w:rPr>
    </w:lvl>
    <w:lvl w:ilvl="7" w:tplc="04070019" w:tentative="1">
      <w:start w:val="1"/>
      <w:numFmt w:val="lowerLetter"/>
      <w:lvlText w:val="%8."/>
      <w:lvlJc w:val="left"/>
      <w:pPr>
        <w:tabs>
          <w:tab w:val="num" w:pos="5940"/>
        </w:tabs>
        <w:ind w:left="5940" w:hanging="360"/>
      </w:pPr>
      <w:rPr>
        <w:rFonts w:cs="Times New Roman"/>
      </w:rPr>
    </w:lvl>
    <w:lvl w:ilvl="8" w:tplc="0407001B" w:tentative="1">
      <w:start w:val="1"/>
      <w:numFmt w:val="lowerRoman"/>
      <w:lvlText w:val="%9."/>
      <w:lvlJc w:val="right"/>
      <w:pPr>
        <w:tabs>
          <w:tab w:val="num" w:pos="6660"/>
        </w:tabs>
        <w:ind w:left="6660" w:hanging="180"/>
      </w:pPr>
      <w:rPr>
        <w:rFonts w:cs="Times New Roman"/>
      </w:rPr>
    </w:lvl>
  </w:abstractNum>
  <w:abstractNum w:abstractNumId="1">
    <w:nsid w:val="1C5C213C"/>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2">
    <w:nsid w:val="1D9C2776"/>
    <w:multiLevelType w:val="singleLevel"/>
    <w:tmpl w:val="007E3E18"/>
    <w:lvl w:ilvl="0">
      <w:start w:val="1"/>
      <w:numFmt w:val="decimal"/>
      <w:lvlText w:val="(%1)"/>
      <w:lvlJc w:val="left"/>
      <w:pPr>
        <w:tabs>
          <w:tab w:val="num" w:pos="360"/>
        </w:tabs>
        <w:ind w:left="360" w:hanging="360"/>
      </w:pPr>
      <w:rPr>
        <w:rFonts w:ascii="Arial Narrow" w:hAnsi="Arial Narrow" w:cs="Times New Roman" w:hint="default"/>
      </w:rPr>
    </w:lvl>
  </w:abstractNum>
  <w:abstractNum w:abstractNumId="3">
    <w:nsid w:val="1ED4742A"/>
    <w:multiLevelType w:val="hybridMultilevel"/>
    <w:tmpl w:val="78E2E77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8690B91"/>
    <w:multiLevelType w:val="singleLevel"/>
    <w:tmpl w:val="CAF4A794"/>
    <w:lvl w:ilvl="0">
      <w:start w:val="1"/>
      <w:numFmt w:val="lowerLetter"/>
      <w:lvlText w:val="%1)"/>
      <w:lvlJc w:val="left"/>
      <w:pPr>
        <w:tabs>
          <w:tab w:val="num" w:pos="720"/>
        </w:tabs>
        <w:ind w:left="720" w:hanging="360"/>
      </w:pPr>
      <w:rPr>
        <w:rFonts w:cs="Times New Roman" w:hint="default"/>
      </w:rPr>
    </w:lvl>
  </w:abstractNum>
  <w:abstractNum w:abstractNumId="5">
    <w:nsid w:val="31316840"/>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6">
    <w:nsid w:val="3A063B62"/>
    <w:multiLevelType w:val="singleLevel"/>
    <w:tmpl w:val="98AED8DA"/>
    <w:lvl w:ilvl="0">
      <w:start w:val="1"/>
      <w:numFmt w:val="decimal"/>
      <w:lvlText w:val="%1."/>
      <w:lvlJc w:val="left"/>
      <w:pPr>
        <w:tabs>
          <w:tab w:val="num" w:pos="-491"/>
        </w:tabs>
        <w:ind w:left="-491" w:hanging="360"/>
      </w:pPr>
      <w:rPr>
        <w:rFonts w:cs="Times New Roman" w:hint="default"/>
      </w:rPr>
    </w:lvl>
  </w:abstractNum>
  <w:abstractNum w:abstractNumId="7">
    <w:nsid w:val="44BB74D9"/>
    <w:multiLevelType w:val="hybridMultilevel"/>
    <w:tmpl w:val="F8F43E78"/>
    <w:lvl w:ilvl="0" w:tplc="0ADC0E52">
      <w:start w:val="1"/>
      <w:numFmt w:val="decimal"/>
      <w:lvlText w:val="%1."/>
      <w:lvlJc w:val="left"/>
      <w:pPr>
        <w:tabs>
          <w:tab w:val="num" w:pos="357"/>
        </w:tabs>
        <w:ind w:left="227" w:hanging="22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778F79DB"/>
    <w:multiLevelType w:val="hybridMultilevel"/>
    <w:tmpl w:val="4F12B46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Fz/mOyc4wEN4byaeKqbUxnI9YI=" w:salt="vcAGIFmwe79UQNQEtP41jQ=="/>
  <w:defaultTabStop w:val="708"/>
  <w:hyphenationZone w:val="425"/>
  <w:evenAndOddHeaders/>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29"/>
    <w:rsid w:val="00012B76"/>
    <w:rsid w:val="000565ED"/>
    <w:rsid w:val="0007108C"/>
    <w:rsid w:val="00217992"/>
    <w:rsid w:val="002353E9"/>
    <w:rsid w:val="00362829"/>
    <w:rsid w:val="00386EAD"/>
    <w:rsid w:val="00406ABA"/>
    <w:rsid w:val="00452CCC"/>
    <w:rsid w:val="004574E6"/>
    <w:rsid w:val="004A5EA4"/>
    <w:rsid w:val="008A7395"/>
    <w:rsid w:val="009A5A69"/>
    <w:rsid w:val="00AF1467"/>
    <w:rsid w:val="00B01158"/>
    <w:rsid w:val="00D3471E"/>
    <w:rsid w:val="00D42F67"/>
    <w:rsid w:val="00DB15DD"/>
    <w:rsid w:val="00E15D73"/>
    <w:rsid w:val="00EA4C6E"/>
    <w:rsid w:val="00F41E62"/>
    <w:rsid w:val="00FA1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353E9"/>
  </w:style>
  <w:style w:type="paragraph" w:styleId="berschrift3">
    <w:name w:val="heading 3"/>
    <w:basedOn w:val="Standard"/>
    <w:next w:val="Standard"/>
    <w:link w:val="berschrift3Zchn"/>
    <w:uiPriority w:val="9"/>
    <w:qFormat/>
    <w:rsid w:val="002353E9"/>
    <w:pPr>
      <w:keepNext/>
      <w:ind w:right="-567"/>
      <w:outlineLvl w:val="2"/>
    </w:pPr>
    <w:rPr>
      <w:rFonts w:ascii="Tahoma" w:hAnsi="Tahoma"/>
      <w:b/>
    </w:rPr>
  </w:style>
  <w:style w:type="character" w:default="1" w:styleId="Absatz-Standardschriftart">
    <w:name w:val="Default Paragraph Font"/>
    <w:uiPriority w:val="1"/>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semiHidden/>
    <w:rPr>
      <w:rFonts w:ascii="Cambria" w:eastAsia="Times New Roman" w:hAnsi="Cambria" w:cs="Times New Roman"/>
      <w:b/>
      <w:bCs/>
      <w:sz w:val="26"/>
      <w:szCs w:val="26"/>
      <w:lang w:val="de-DE" w:eastAsia="de-DE"/>
    </w:rPr>
  </w:style>
  <w:style w:type="paragraph" w:styleId="Textkrper">
    <w:name w:val="Body Text"/>
    <w:basedOn w:val="Standard"/>
    <w:link w:val="TextkrperZchn"/>
    <w:uiPriority w:val="99"/>
    <w:rsid w:val="002353E9"/>
    <w:rPr>
      <w:sz w:val="16"/>
    </w:rPr>
  </w:style>
  <w:style w:type="character" w:customStyle="1" w:styleId="TextkrperZchn">
    <w:name w:val="Textkörper Zchn"/>
    <w:link w:val="Textkrper"/>
    <w:uiPriority w:val="99"/>
    <w:semiHidden/>
    <w:rPr>
      <w:lang w:val="de-DE" w:eastAsia="de-DE"/>
    </w:rPr>
  </w:style>
  <w:style w:type="character" w:styleId="Hyperlink">
    <w:name w:val="Hyperlink"/>
    <w:uiPriority w:val="99"/>
    <w:rPr>
      <w:color w:val="0000FF"/>
      <w:u w:val="single"/>
    </w:rPr>
  </w:style>
  <w:style w:type="paragraph" w:styleId="Kopfzeile">
    <w:name w:val="header"/>
    <w:basedOn w:val="Standard"/>
    <w:link w:val="KopfzeileZchn"/>
    <w:uiPriority w:val="99"/>
    <w:rsid w:val="002353E9"/>
    <w:pPr>
      <w:tabs>
        <w:tab w:val="center" w:pos="4536"/>
        <w:tab w:val="right" w:pos="9072"/>
      </w:tabs>
    </w:pPr>
  </w:style>
  <w:style w:type="character" w:customStyle="1" w:styleId="KopfzeileZchn">
    <w:name w:val="Kopfzeile Zchn"/>
    <w:link w:val="Kopfzeile"/>
    <w:uiPriority w:val="99"/>
    <w:semiHidden/>
    <w:rPr>
      <w:lang w:val="de-DE" w:eastAsia="de-DE"/>
    </w:rPr>
  </w:style>
  <w:style w:type="paragraph" w:styleId="Fuzeile">
    <w:name w:val="footer"/>
    <w:basedOn w:val="Standard"/>
    <w:link w:val="FuzeileZchn"/>
    <w:uiPriority w:val="99"/>
    <w:rsid w:val="00090875"/>
    <w:pPr>
      <w:tabs>
        <w:tab w:val="center" w:pos="4536"/>
        <w:tab w:val="right" w:pos="9072"/>
      </w:tabs>
    </w:pPr>
  </w:style>
  <w:style w:type="character" w:customStyle="1" w:styleId="FuzeileZchn">
    <w:name w:val="Fußzeile Zchn"/>
    <w:link w:val="Fuzeile"/>
    <w:uiPriority w:val="99"/>
    <w:locked/>
    <w:rPr>
      <w:rFonts w:cs="Times New Roman"/>
    </w:rPr>
  </w:style>
  <w:style w:type="paragraph" w:styleId="Sprechblasentext">
    <w:name w:val="Balloon Text"/>
    <w:basedOn w:val="Standard"/>
    <w:link w:val="SprechblasentextZchn"/>
    <w:uiPriority w:val="99"/>
    <w:rsid w:val="00090875"/>
    <w:rPr>
      <w:rFonts w:ascii="Tahoma" w:hAnsi="Tahoma" w:cs="Tahoma"/>
      <w:sz w:val="16"/>
      <w:szCs w:val="16"/>
    </w:rPr>
  </w:style>
  <w:style w:type="character" w:customStyle="1" w:styleId="SprechblasentextZchn">
    <w:name w:val="Sprechblasentext Zchn"/>
    <w:link w:val="Sprechblasentext"/>
    <w:uiPriority w:val="99"/>
    <w:locked/>
    <w:rPr>
      <w:rFonts w:ascii="Tahoma" w:hAnsi="Tahoma"/>
      <w:sz w:val="16"/>
    </w:rPr>
  </w:style>
  <w:style w:type="paragraph" w:customStyle="1" w:styleId="EKUTFakultt">
    <w:name w:val="EKUT Fakultät"/>
    <w:basedOn w:val="Standard"/>
    <w:rsid w:val="007B7871"/>
    <w:pPr>
      <w:tabs>
        <w:tab w:val="left" w:pos="7371"/>
      </w:tabs>
      <w:spacing w:before="200" w:line="320" w:lineRule="exact"/>
      <w:contextualSpacing/>
    </w:pPr>
    <w:rPr>
      <w:rFonts w:ascii="Arial" w:hAnsi="Arial" w:cs="Arial"/>
      <w:b/>
      <w:sz w:val="24"/>
      <w:szCs w:val="24"/>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Times New Roman" w:hAnsi="Times New Roman"/>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353E9"/>
  </w:style>
  <w:style w:type="paragraph" w:styleId="berschrift3">
    <w:name w:val="heading 3"/>
    <w:basedOn w:val="Standard"/>
    <w:next w:val="Standard"/>
    <w:link w:val="berschrift3Zchn"/>
    <w:uiPriority w:val="9"/>
    <w:qFormat/>
    <w:rsid w:val="002353E9"/>
    <w:pPr>
      <w:keepNext/>
      <w:ind w:right="-567"/>
      <w:outlineLvl w:val="2"/>
    </w:pPr>
    <w:rPr>
      <w:rFonts w:ascii="Tahoma" w:hAnsi="Tahoma"/>
      <w:b/>
    </w:rPr>
  </w:style>
  <w:style w:type="character" w:default="1" w:styleId="Absatz-Standardschriftart">
    <w:name w:val="Default Paragraph Font"/>
    <w:uiPriority w:val="1"/>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semiHidden/>
    <w:rPr>
      <w:rFonts w:ascii="Cambria" w:eastAsia="Times New Roman" w:hAnsi="Cambria" w:cs="Times New Roman"/>
      <w:b/>
      <w:bCs/>
      <w:sz w:val="26"/>
      <w:szCs w:val="26"/>
      <w:lang w:val="de-DE" w:eastAsia="de-DE"/>
    </w:rPr>
  </w:style>
  <w:style w:type="paragraph" w:styleId="Textkrper">
    <w:name w:val="Body Text"/>
    <w:basedOn w:val="Standard"/>
    <w:link w:val="TextkrperZchn"/>
    <w:uiPriority w:val="99"/>
    <w:rsid w:val="002353E9"/>
    <w:rPr>
      <w:sz w:val="16"/>
    </w:rPr>
  </w:style>
  <w:style w:type="character" w:customStyle="1" w:styleId="TextkrperZchn">
    <w:name w:val="Textkörper Zchn"/>
    <w:link w:val="Textkrper"/>
    <w:uiPriority w:val="99"/>
    <w:semiHidden/>
    <w:rPr>
      <w:lang w:val="de-DE" w:eastAsia="de-DE"/>
    </w:rPr>
  </w:style>
  <w:style w:type="character" w:styleId="Hyperlink">
    <w:name w:val="Hyperlink"/>
    <w:uiPriority w:val="99"/>
    <w:rPr>
      <w:color w:val="0000FF"/>
      <w:u w:val="single"/>
    </w:rPr>
  </w:style>
  <w:style w:type="paragraph" w:styleId="Kopfzeile">
    <w:name w:val="header"/>
    <w:basedOn w:val="Standard"/>
    <w:link w:val="KopfzeileZchn"/>
    <w:uiPriority w:val="99"/>
    <w:rsid w:val="002353E9"/>
    <w:pPr>
      <w:tabs>
        <w:tab w:val="center" w:pos="4536"/>
        <w:tab w:val="right" w:pos="9072"/>
      </w:tabs>
    </w:pPr>
  </w:style>
  <w:style w:type="character" w:customStyle="1" w:styleId="KopfzeileZchn">
    <w:name w:val="Kopfzeile Zchn"/>
    <w:link w:val="Kopfzeile"/>
    <w:uiPriority w:val="99"/>
    <w:semiHidden/>
    <w:rPr>
      <w:lang w:val="de-DE" w:eastAsia="de-DE"/>
    </w:rPr>
  </w:style>
  <w:style w:type="paragraph" w:styleId="Fuzeile">
    <w:name w:val="footer"/>
    <w:basedOn w:val="Standard"/>
    <w:link w:val="FuzeileZchn"/>
    <w:uiPriority w:val="99"/>
    <w:rsid w:val="00090875"/>
    <w:pPr>
      <w:tabs>
        <w:tab w:val="center" w:pos="4536"/>
        <w:tab w:val="right" w:pos="9072"/>
      </w:tabs>
    </w:pPr>
  </w:style>
  <w:style w:type="character" w:customStyle="1" w:styleId="FuzeileZchn">
    <w:name w:val="Fußzeile Zchn"/>
    <w:link w:val="Fuzeile"/>
    <w:uiPriority w:val="99"/>
    <w:locked/>
    <w:rPr>
      <w:rFonts w:cs="Times New Roman"/>
    </w:rPr>
  </w:style>
  <w:style w:type="paragraph" w:styleId="Sprechblasentext">
    <w:name w:val="Balloon Text"/>
    <w:basedOn w:val="Standard"/>
    <w:link w:val="SprechblasentextZchn"/>
    <w:uiPriority w:val="99"/>
    <w:rsid w:val="00090875"/>
    <w:rPr>
      <w:rFonts w:ascii="Tahoma" w:hAnsi="Tahoma" w:cs="Tahoma"/>
      <w:sz w:val="16"/>
      <w:szCs w:val="16"/>
    </w:rPr>
  </w:style>
  <w:style w:type="character" w:customStyle="1" w:styleId="SprechblasentextZchn">
    <w:name w:val="Sprechblasentext Zchn"/>
    <w:link w:val="Sprechblasentext"/>
    <w:uiPriority w:val="99"/>
    <w:locked/>
    <w:rPr>
      <w:rFonts w:ascii="Tahoma" w:hAnsi="Tahoma"/>
      <w:sz w:val="16"/>
    </w:rPr>
  </w:style>
  <w:style w:type="paragraph" w:customStyle="1" w:styleId="EKUTFakultt">
    <w:name w:val="EKUT Fakultät"/>
    <w:basedOn w:val="Standard"/>
    <w:rsid w:val="007B7871"/>
    <w:pPr>
      <w:tabs>
        <w:tab w:val="left" w:pos="7371"/>
      </w:tabs>
      <w:spacing w:before="200" w:line="320" w:lineRule="exact"/>
      <w:contextualSpacing/>
    </w:pPr>
    <w:rPr>
      <w:rFonts w:ascii="Arial" w:hAnsi="Arial" w:cs="Arial"/>
      <w:b/>
      <w:sz w:val="24"/>
      <w:szCs w:val="24"/>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Times New Roman" w:hAnsi="Times New Roman"/>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1BD0-14C9-40C5-93A8-1FFB9E32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BFC3B8EF.dotm</Template>
  <TotalTime>0</TotalTime>
  <Pages>2</Pages>
  <Words>1326</Words>
  <Characters>8361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Uni-Ulm | kiz</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Default-VWN</dc:creator>
  <cp:lastModifiedBy>Zina Will</cp:lastModifiedBy>
  <cp:revision>2</cp:revision>
  <cp:lastPrinted>2011-11-17T10:41:00Z</cp:lastPrinted>
  <dcterms:created xsi:type="dcterms:W3CDTF">2020-03-06T12:39:00Z</dcterms:created>
  <dcterms:modified xsi:type="dcterms:W3CDTF">2020-03-06T12:39:00Z</dcterms:modified>
</cp:coreProperties>
</file>