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9035" w14:textId="05644462" w:rsidR="00306F98" w:rsidRDefault="004B32D8" w:rsidP="00306F98">
      <w:pPr>
        <w:pStyle w:val="StandardWeb"/>
        <w:spacing w:before="0" w:beforeAutospacing="0" w:after="120" w:afterAutospacing="0"/>
        <w:rPr>
          <w:rFonts w:cs="Times New Roman"/>
          <w:kern w:val="0"/>
        </w:rPr>
      </w:pPr>
      <w:r>
        <w:rPr>
          <w:rFonts w:eastAsia="Trajan Pro"/>
          <w:color w:val="A51E37"/>
          <w:sz w:val="36"/>
          <w:szCs w:val="36"/>
        </w:rPr>
        <w:t>Kolleg-Forschungs</w:t>
      </w:r>
      <w:r w:rsidR="00306F98">
        <w:rPr>
          <w:rFonts w:eastAsia="Trajan Pro"/>
          <w:color w:val="A51E37"/>
          <w:sz w:val="36"/>
          <w:szCs w:val="36"/>
        </w:rPr>
        <w:t>gruppe</w:t>
      </w:r>
      <w:r w:rsidR="00306F98">
        <w:t xml:space="preserve"> </w:t>
      </w:r>
      <w:r w:rsidR="00306F98">
        <w:rPr>
          <w:rFonts w:eastAsia="Trajan Pro"/>
          <w:color w:val="A51E37"/>
          <w:sz w:val="36"/>
          <w:szCs w:val="36"/>
        </w:rPr>
        <w:t>Migration &amp; Mobilität</w:t>
      </w:r>
    </w:p>
    <w:p w14:paraId="56062529" w14:textId="3E6976E9" w:rsidR="00306F98" w:rsidRPr="00306F98" w:rsidRDefault="00306F98" w:rsidP="00306F98">
      <w:pPr>
        <w:pStyle w:val="StandardWeb"/>
        <w:rPr>
          <w:rFonts w:eastAsia="Trajan Pro"/>
          <w:b/>
        </w:rPr>
      </w:pPr>
      <w:r w:rsidRPr="00306F98">
        <w:rPr>
          <w:rFonts w:eastAsia="Trajan Pro"/>
          <w:b/>
        </w:rPr>
        <w:t>Agenda for the Wintersemester 2021/22</w:t>
      </w:r>
    </w:p>
    <w:p w14:paraId="44CC68BA" w14:textId="4F6B9EB7" w:rsidR="00306F98" w:rsidRDefault="00306F98" w:rsidP="00306F98">
      <w:r>
        <w:t xml:space="preserve">The Kolloquium for Medieval History takes place on Mondays at 6.30 pm in the Hegelbau, room 201, </w:t>
      </w:r>
      <w:r w:rsidRPr="00306F98">
        <w:t>the</w:t>
      </w:r>
      <w:r>
        <w:t xml:space="preserve"> Kolloquium for Ancient History on Tuesdays, 6.15 pm in the “Verfügungsgebäude”, room 002. </w:t>
      </w:r>
    </w:p>
    <w:p w14:paraId="02E662EF" w14:textId="77777777" w:rsidR="00306F98" w:rsidRDefault="00306F98" w:rsidP="00306F98"/>
    <w:p w14:paraId="36C1D515" w14:textId="71748B28" w:rsidR="00CD73E9" w:rsidRDefault="002108E0" w:rsidP="00CD73E9">
      <w:pPr>
        <w:ind w:left="2124" w:hanging="2124"/>
      </w:pPr>
      <w:r w:rsidRPr="000B388E">
        <w:rPr>
          <w:rFonts w:ascii="Bahnschrift SemiBold" w:hAnsi="Bahnschrift SemiBold"/>
        </w:rPr>
        <w:t>Tues.</w:t>
      </w:r>
      <w:r w:rsidR="000B388E" w:rsidRPr="000B388E">
        <w:rPr>
          <w:rFonts w:ascii="Bahnschrift SemiBold" w:hAnsi="Bahnschrift SemiBold"/>
        </w:rPr>
        <w:t>,</w:t>
      </w:r>
      <w:r w:rsidR="00D345D2" w:rsidRPr="000B388E">
        <w:rPr>
          <w:rFonts w:ascii="Bahnschrift SemiBold" w:hAnsi="Bahnschrift SemiBold"/>
        </w:rPr>
        <w:t xml:space="preserve"> </w:t>
      </w:r>
      <w:r w:rsidRPr="000B388E">
        <w:rPr>
          <w:rFonts w:ascii="Bahnschrift SemiBold" w:hAnsi="Bahnschrift SemiBold"/>
        </w:rPr>
        <w:t xml:space="preserve">Oct. </w:t>
      </w:r>
      <w:r w:rsidR="00D345D2" w:rsidRPr="000B388E">
        <w:rPr>
          <w:rFonts w:ascii="Bahnschrift SemiBold" w:hAnsi="Bahnschrift SemiBold"/>
        </w:rPr>
        <w:t>26</w:t>
      </w:r>
      <w:r w:rsidR="00306F98" w:rsidRPr="00306F98">
        <w:tab/>
      </w:r>
      <w:r w:rsidR="005426A9">
        <w:t xml:space="preserve">Dr. </w:t>
      </w:r>
      <w:r w:rsidR="00745CEE" w:rsidRPr="00306F98">
        <w:t xml:space="preserve">Emilio </w:t>
      </w:r>
      <w:r w:rsidR="00D345D2" w:rsidRPr="00306F98">
        <w:t>B</w:t>
      </w:r>
      <w:r w:rsidR="00745CEE" w:rsidRPr="00306F98">
        <w:t>o</w:t>
      </w:r>
      <w:r w:rsidR="00D345D2" w:rsidRPr="00306F98">
        <w:t>nfiglio</w:t>
      </w:r>
      <w:r w:rsidR="002B5C23">
        <w:t xml:space="preserve"> (</w:t>
      </w:r>
      <w:r w:rsidR="00745CEE" w:rsidRPr="00306F98">
        <w:t>Genua</w:t>
      </w:r>
      <w:r w:rsidR="00745CEE">
        <w:t>/Wien</w:t>
      </w:r>
      <w:r w:rsidR="002B5C23">
        <w:t>)</w:t>
      </w:r>
      <w:r w:rsidR="00745CEE">
        <w:t>:</w:t>
      </w:r>
      <w:r w:rsidR="00AA13FC" w:rsidRPr="00AA13FC">
        <w:t xml:space="preserve"> </w:t>
      </w:r>
      <w:r w:rsidR="00AA13FC">
        <w:t>„An Introduction to Armenian Translation Culture in Late Antiquity: Languages, Mobility of Students, and Texts Transfer'</w:t>
      </w:r>
      <w:r w:rsidR="00D345D2">
        <w:t xml:space="preserve"> </w:t>
      </w:r>
    </w:p>
    <w:p w14:paraId="18D8C994" w14:textId="3391F434" w:rsidR="00CD73E9" w:rsidRPr="005426A9" w:rsidRDefault="00CD73E9" w:rsidP="00CD73E9">
      <w:pPr>
        <w:rPr>
          <w:i/>
        </w:rPr>
      </w:pPr>
      <w:r w:rsidRPr="005426A9">
        <w:t>Mon., Nov. 1</w:t>
      </w:r>
      <w:r w:rsidRPr="005426A9">
        <w:tab/>
      </w:r>
      <w:r w:rsidRPr="005426A9">
        <w:tab/>
      </w:r>
      <w:r w:rsidR="005426A9" w:rsidRPr="005426A9">
        <w:rPr>
          <w:i/>
        </w:rPr>
        <w:t>All Saints D</w:t>
      </w:r>
      <w:r w:rsidR="005426A9">
        <w:rPr>
          <w:i/>
        </w:rPr>
        <w:t>ay</w:t>
      </w:r>
    </w:p>
    <w:p w14:paraId="1A6F6315" w14:textId="2E1363C1" w:rsidR="00745CEE" w:rsidRPr="005426A9" w:rsidRDefault="000B388E" w:rsidP="000B388E">
      <w:pPr>
        <w:ind w:left="2124" w:hanging="2124"/>
        <w:rPr>
          <w:lang w:val="de-DE"/>
        </w:rPr>
      </w:pPr>
      <w:r w:rsidRPr="005426A9">
        <w:rPr>
          <w:rFonts w:ascii="Bahnschrift SemiBold" w:hAnsi="Bahnschrift SemiBold"/>
          <w:lang w:val="de-DE"/>
        </w:rPr>
        <w:t>Tues.,</w:t>
      </w:r>
      <w:r w:rsidR="00D345D2" w:rsidRPr="005426A9">
        <w:rPr>
          <w:rFonts w:ascii="Bahnschrift SemiBold" w:hAnsi="Bahnschrift SemiBold"/>
          <w:lang w:val="de-DE"/>
        </w:rPr>
        <w:t xml:space="preserve"> </w:t>
      </w:r>
      <w:r w:rsidRPr="005426A9">
        <w:rPr>
          <w:rFonts w:ascii="Bahnschrift SemiBold" w:hAnsi="Bahnschrift SemiBold"/>
          <w:lang w:val="de-DE"/>
        </w:rPr>
        <w:t xml:space="preserve">Nov. </w:t>
      </w:r>
      <w:r w:rsidR="00D345D2" w:rsidRPr="005426A9">
        <w:rPr>
          <w:rFonts w:ascii="Bahnschrift SemiBold" w:hAnsi="Bahnschrift SemiBold"/>
          <w:lang w:val="de-DE"/>
        </w:rPr>
        <w:t>9</w:t>
      </w:r>
      <w:r w:rsidR="00D345D2" w:rsidRPr="005426A9">
        <w:rPr>
          <w:lang w:val="de-DE"/>
        </w:rPr>
        <w:t xml:space="preserve"> </w:t>
      </w:r>
      <w:r w:rsidR="002108E0" w:rsidRPr="005426A9">
        <w:rPr>
          <w:lang w:val="de-DE"/>
        </w:rPr>
        <w:tab/>
      </w:r>
      <w:r w:rsidR="00745CEE" w:rsidRPr="005426A9">
        <w:rPr>
          <w:lang w:val="de-DE"/>
        </w:rPr>
        <w:t xml:space="preserve">Prof. Dr. Susanne </w:t>
      </w:r>
      <w:r w:rsidR="00D345D2" w:rsidRPr="005426A9">
        <w:rPr>
          <w:lang w:val="de-DE"/>
        </w:rPr>
        <w:t>Hakenbeck</w:t>
      </w:r>
      <w:r w:rsidR="002B5C23" w:rsidRPr="005426A9">
        <w:rPr>
          <w:lang w:val="de-DE"/>
        </w:rPr>
        <w:t xml:space="preserve"> (</w:t>
      </w:r>
      <w:r w:rsidR="00745CEE" w:rsidRPr="005426A9">
        <w:rPr>
          <w:lang w:val="de-DE"/>
        </w:rPr>
        <w:t>Cambridge</w:t>
      </w:r>
      <w:r w:rsidR="002B5C23" w:rsidRPr="005426A9">
        <w:rPr>
          <w:lang w:val="de-DE"/>
        </w:rPr>
        <w:t>)</w:t>
      </w:r>
      <w:r w:rsidR="00745CEE" w:rsidRPr="005426A9">
        <w:rPr>
          <w:lang w:val="de-DE"/>
        </w:rPr>
        <w:t xml:space="preserve">: </w:t>
      </w:r>
      <w:r w:rsidR="00A05AE3">
        <w:t xml:space="preserve">"The Danube in late antiquity: a destabilising river" </w:t>
      </w:r>
    </w:p>
    <w:p w14:paraId="239CAEB1" w14:textId="0BA370DD" w:rsidR="00D345D2" w:rsidRPr="005426A9" w:rsidRDefault="00D345D2" w:rsidP="000B388E">
      <w:pPr>
        <w:ind w:left="2124" w:hanging="2124"/>
        <w:rPr>
          <w:lang w:val="de-DE"/>
        </w:rPr>
      </w:pPr>
      <w:r w:rsidRPr="00A05AE3">
        <w:rPr>
          <w:b/>
          <w:lang w:val="de-DE"/>
        </w:rPr>
        <w:t>Mo</w:t>
      </w:r>
      <w:r w:rsidR="000B388E" w:rsidRPr="00A05AE3">
        <w:rPr>
          <w:b/>
          <w:lang w:val="de-DE"/>
        </w:rPr>
        <w:t>n., Nov.</w:t>
      </w:r>
      <w:r w:rsidRPr="00A05AE3">
        <w:rPr>
          <w:b/>
          <w:lang w:val="de-DE"/>
        </w:rPr>
        <w:t xml:space="preserve"> 15</w:t>
      </w:r>
      <w:r w:rsidRPr="005426A9">
        <w:rPr>
          <w:lang w:val="de-DE"/>
        </w:rPr>
        <w:t xml:space="preserve"> </w:t>
      </w:r>
      <w:r w:rsidR="002108E0" w:rsidRPr="005426A9">
        <w:rPr>
          <w:lang w:val="de-DE"/>
        </w:rPr>
        <w:tab/>
      </w:r>
      <w:r w:rsidR="00745CEE" w:rsidRPr="005426A9">
        <w:rPr>
          <w:lang w:val="de-DE"/>
        </w:rPr>
        <w:t xml:space="preserve">Dr. Harry </w:t>
      </w:r>
      <w:r w:rsidRPr="005426A9">
        <w:rPr>
          <w:lang w:val="de-DE"/>
        </w:rPr>
        <w:t>Mawdsley</w:t>
      </w:r>
      <w:r w:rsidR="002B5C23" w:rsidRPr="005426A9">
        <w:rPr>
          <w:lang w:val="de-DE"/>
        </w:rPr>
        <w:t xml:space="preserve"> (</w:t>
      </w:r>
      <w:r w:rsidR="00745CEE" w:rsidRPr="005426A9">
        <w:rPr>
          <w:lang w:val="de-DE"/>
        </w:rPr>
        <w:t>Tübingen</w:t>
      </w:r>
      <w:r w:rsidR="002B5C23" w:rsidRPr="005426A9">
        <w:rPr>
          <w:lang w:val="de-DE"/>
        </w:rPr>
        <w:t>)</w:t>
      </w:r>
      <w:r w:rsidR="00745CEE" w:rsidRPr="005426A9">
        <w:rPr>
          <w:lang w:val="de-DE"/>
        </w:rPr>
        <w:t xml:space="preserve">: </w:t>
      </w:r>
      <w:r w:rsidRPr="005426A9">
        <w:rPr>
          <w:lang w:val="de-DE"/>
        </w:rPr>
        <w:t xml:space="preserve"> </w:t>
      </w:r>
      <w:r w:rsidR="00CD73E9" w:rsidRPr="005426A9">
        <w:rPr>
          <w:lang w:val="de-DE"/>
        </w:rPr>
        <w:t>“</w:t>
      </w:r>
      <w:r w:rsidR="00B46BC1" w:rsidRPr="005426A9">
        <w:rPr>
          <w:lang w:val="de-DE"/>
        </w:rPr>
        <w:t>A Most Useful Punishment: Getting to Grips with the Politics of Early Medieval Exile</w:t>
      </w:r>
      <w:r w:rsidR="00CD73E9" w:rsidRPr="005426A9">
        <w:rPr>
          <w:lang w:val="de-DE"/>
        </w:rPr>
        <w:t>”</w:t>
      </w:r>
      <w:r w:rsidR="00B46BC1" w:rsidRPr="005426A9">
        <w:rPr>
          <w:lang w:val="de-DE"/>
        </w:rPr>
        <w:t xml:space="preserve"> </w:t>
      </w:r>
    </w:p>
    <w:p w14:paraId="6A1CD075" w14:textId="6679FB0B" w:rsidR="002B5C23" w:rsidRPr="002B5C23" w:rsidRDefault="002B5C23" w:rsidP="002B5C23">
      <w:pPr>
        <w:ind w:left="2124" w:hanging="2124"/>
        <w:rPr>
          <w:rFonts w:asciiTheme="minorHAnsi" w:eastAsia="Times New Roman" w:hAnsiTheme="minorHAnsi" w:cstheme="minorHAnsi"/>
          <w:kern w:val="0"/>
          <w:sz w:val="22"/>
          <w:szCs w:val="22"/>
          <w:lang w:val="de-DE"/>
        </w:rPr>
      </w:pPr>
      <w:r w:rsidRPr="005426A9">
        <w:rPr>
          <w:lang w:val="de-DE"/>
        </w:rPr>
        <w:t>Mon., Nov. 22</w:t>
      </w:r>
      <w:r w:rsidRPr="005426A9">
        <w:rPr>
          <w:lang w:val="de-DE"/>
        </w:rPr>
        <w:tab/>
        <w:t>Dr. Philipp Winterhager (HU Berlin): „Loyale Lobbyisten und ephemere Emigranten: Griechischsprachige Mönche in Rom und der Bilderstreit“</w:t>
      </w:r>
    </w:p>
    <w:p w14:paraId="5932EB8C" w14:textId="4ECF6038" w:rsidR="00745CEE" w:rsidRPr="005426A9" w:rsidRDefault="000B388E" w:rsidP="000B388E">
      <w:pPr>
        <w:ind w:left="2124" w:hanging="2124"/>
        <w:rPr>
          <w:lang w:val="de-DE"/>
        </w:rPr>
      </w:pPr>
      <w:r w:rsidRPr="005426A9">
        <w:rPr>
          <w:rFonts w:ascii="Bahnschrift SemiBold" w:hAnsi="Bahnschrift SemiBold"/>
          <w:lang w:val="de-DE"/>
        </w:rPr>
        <w:t>Tues., Nov.</w:t>
      </w:r>
      <w:r w:rsidR="00D345D2" w:rsidRPr="005426A9">
        <w:rPr>
          <w:rFonts w:ascii="Bahnschrift SemiBold" w:hAnsi="Bahnschrift SemiBold"/>
          <w:lang w:val="de-DE"/>
        </w:rPr>
        <w:t xml:space="preserve"> 23</w:t>
      </w:r>
      <w:r w:rsidR="00D345D2" w:rsidRPr="005426A9">
        <w:rPr>
          <w:lang w:val="de-DE"/>
        </w:rPr>
        <w:t xml:space="preserve"> </w:t>
      </w:r>
      <w:r w:rsidR="002108E0" w:rsidRPr="005426A9">
        <w:rPr>
          <w:lang w:val="de-DE"/>
        </w:rPr>
        <w:tab/>
      </w:r>
      <w:r w:rsidR="00745CEE" w:rsidRPr="005426A9">
        <w:rPr>
          <w:lang w:val="de-DE"/>
        </w:rPr>
        <w:t xml:space="preserve">Dr. Carlos </w:t>
      </w:r>
      <w:r w:rsidR="00D345D2" w:rsidRPr="005426A9">
        <w:rPr>
          <w:lang w:val="de-DE"/>
        </w:rPr>
        <w:t>Machado</w:t>
      </w:r>
      <w:r w:rsidR="00574D1C" w:rsidRPr="005426A9">
        <w:rPr>
          <w:lang w:val="de-DE"/>
        </w:rPr>
        <w:t xml:space="preserve"> (</w:t>
      </w:r>
      <w:r w:rsidR="00745CEE" w:rsidRPr="005426A9">
        <w:rPr>
          <w:lang w:val="de-DE"/>
        </w:rPr>
        <w:t>St. Andrews</w:t>
      </w:r>
      <w:r w:rsidR="00574D1C" w:rsidRPr="005426A9">
        <w:rPr>
          <w:lang w:val="de-DE"/>
        </w:rPr>
        <w:t>)</w:t>
      </w:r>
      <w:r w:rsidR="00745CEE" w:rsidRPr="005426A9">
        <w:rPr>
          <w:lang w:val="de-DE"/>
        </w:rPr>
        <w:t xml:space="preserve">: </w:t>
      </w:r>
      <w:r w:rsidR="006B344E" w:rsidRPr="005426A9">
        <w:rPr>
          <w:lang w:val="de-DE" w:eastAsia="en-US"/>
        </w:rPr>
        <w:t xml:space="preserve">“Looking for the poor in late antique Rome: identity and social control“ </w:t>
      </w:r>
    </w:p>
    <w:p w14:paraId="5FDBB3DA" w14:textId="7A87CFF0" w:rsidR="002B5C23" w:rsidRPr="005426A9" w:rsidRDefault="002B5C23" w:rsidP="000B388E">
      <w:pPr>
        <w:ind w:left="2124" w:hanging="2124"/>
        <w:rPr>
          <w:lang w:val="de-DE"/>
        </w:rPr>
      </w:pPr>
      <w:r w:rsidRPr="005426A9">
        <w:rPr>
          <w:lang w:val="de-DE"/>
        </w:rPr>
        <w:t>Mon., Nov. 29</w:t>
      </w:r>
      <w:r w:rsidRPr="005426A9">
        <w:rPr>
          <w:lang w:val="de-DE"/>
        </w:rPr>
        <w:tab/>
        <w:t xml:space="preserve">Vitor Boldrini (Campinas, Brasilien): „Geistliche Eliten und ihre </w:t>
      </w:r>
      <w:bookmarkStart w:id="0" w:name="_GoBack"/>
      <w:bookmarkEnd w:id="0"/>
      <w:r w:rsidRPr="005426A9">
        <w:rPr>
          <w:lang w:val="de-DE"/>
        </w:rPr>
        <w:t>Netzwerke im Frühmittelalter“</w:t>
      </w:r>
    </w:p>
    <w:p w14:paraId="742C0BA0" w14:textId="59ACA1FE" w:rsidR="00745CEE" w:rsidRPr="005426A9" w:rsidRDefault="00A05AE3" w:rsidP="002B5C23">
      <w:pPr>
        <w:ind w:left="2124" w:hanging="2124"/>
        <w:rPr>
          <w:lang w:val="de-DE"/>
        </w:rPr>
      </w:pPr>
      <w:r>
        <w:rPr>
          <w:lang w:val="de-DE"/>
        </w:rPr>
        <w:t>Tues. Nov. 30</w:t>
      </w:r>
      <w:r w:rsidR="002108E0" w:rsidRPr="005426A9">
        <w:rPr>
          <w:lang w:val="de-DE"/>
        </w:rPr>
        <w:tab/>
      </w:r>
      <w:r w:rsidR="005D22AE" w:rsidRPr="005426A9">
        <w:rPr>
          <w:lang w:val="de-DE"/>
        </w:rPr>
        <w:t xml:space="preserve">Johanna </w:t>
      </w:r>
      <w:r w:rsidR="00D345D2" w:rsidRPr="005426A9">
        <w:rPr>
          <w:lang w:val="de-DE"/>
        </w:rPr>
        <w:t>Göcke</w:t>
      </w:r>
      <w:r w:rsidR="005D22AE" w:rsidRPr="005426A9">
        <w:rPr>
          <w:lang w:val="de-DE"/>
        </w:rPr>
        <w:t xml:space="preserve"> MA</w:t>
      </w:r>
      <w:r w:rsidR="00574D1C" w:rsidRPr="005426A9">
        <w:rPr>
          <w:lang w:val="de-DE"/>
        </w:rPr>
        <w:t xml:space="preserve"> (</w:t>
      </w:r>
      <w:r w:rsidR="005D22AE" w:rsidRPr="005426A9">
        <w:rPr>
          <w:lang w:val="de-DE"/>
        </w:rPr>
        <w:t>Tübingen</w:t>
      </w:r>
      <w:r w:rsidR="00574D1C" w:rsidRPr="005426A9">
        <w:rPr>
          <w:lang w:val="de-DE"/>
        </w:rPr>
        <w:t>)</w:t>
      </w:r>
      <w:r w:rsidR="005D22AE" w:rsidRPr="005426A9">
        <w:rPr>
          <w:lang w:val="de-DE"/>
        </w:rPr>
        <w:t xml:space="preserve">: </w:t>
      </w:r>
      <w:r w:rsidR="00C74BFA" w:rsidRPr="005426A9">
        <w:rPr>
          <w:lang w:val="de-DE"/>
        </w:rPr>
        <w:t xml:space="preserve"> </w:t>
      </w:r>
      <w:r w:rsidR="005D22AE" w:rsidRPr="005426A9">
        <w:rPr>
          <w:lang w:val="de-DE"/>
        </w:rPr>
        <w:t>"Besitzen, Verwalten, Versklaven. Überlegungen zu einem vernachlässigten Aspekt von Frauenleben im antiken Rom"</w:t>
      </w:r>
      <w:r w:rsidR="002B5C23" w:rsidRPr="005426A9">
        <w:rPr>
          <w:lang w:val="de-DE"/>
        </w:rPr>
        <w:t xml:space="preserve"> </w:t>
      </w:r>
    </w:p>
    <w:p w14:paraId="6A75EFD8" w14:textId="38E3D6CD" w:rsidR="00745CEE" w:rsidRPr="005426A9" w:rsidRDefault="00D345D2" w:rsidP="00A05AE3">
      <w:pPr>
        <w:ind w:left="2124" w:hanging="2124"/>
        <w:rPr>
          <w:lang w:val="de-DE"/>
        </w:rPr>
      </w:pPr>
      <w:r w:rsidRPr="005426A9">
        <w:rPr>
          <w:b/>
          <w:bCs/>
          <w:lang w:val="de-DE"/>
        </w:rPr>
        <w:t>Mo</w:t>
      </w:r>
      <w:r w:rsidR="000B388E" w:rsidRPr="005426A9">
        <w:rPr>
          <w:b/>
          <w:bCs/>
          <w:lang w:val="de-DE"/>
        </w:rPr>
        <w:t>n., Dec.</w:t>
      </w:r>
      <w:r w:rsidRPr="005426A9">
        <w:rPr>
          <w:b/>
          <w:bCs/>
          <w:lang w:val="de-DE"/>
        </w:rPr>
        <w:t xml:space="preserve"> 6 </w:t>
      </w:r>
      <w:r w:rsidR="002108E0" w:rsidRPr="005426A9">
        <w:rPr>
          <w:lang w:val="de-DE"/>
        </w:rPr>
        <w:tab/>
      </w:r>
      <w:r w:rsidR="00745CEE" w:rsidRPr="005426A9">
        <w:rPr>
          <w:lang w:val="de-DE"/>
        </w:rPr>
        <w:t xml:space="preserve">Prof. Dr. Helmut </w:t>
      </w:r>
      <w:r w:rsidRPr="005426A9">
        <w:rPr>
          <w:lang w:val="de-DE"/>
        </w:rPr>
        <w:t>Reimitz</w:t>
      </w:r>
      <w:r w:rsidR="00574D1C" w:rsidRPr="005426A9">
        <w:rPr>
          <w:lang w:val="de-DE"/>
        </w:rPr>
        <w:t xml:space="preserve"> (</w:t>
      </w:r>
      <w:r w:rsidR="00745CEE" w:rsidRPr="005426A9">
        <w:rPr>
          <w:lang w:val="de-DE"/>
        </w:rPr>
        <w:t>Princeton</w:t>
      </w:r>
      <w:r w:rsidR="00574D1C" w:rsidRPr="005426A9">
        <w:rPr>
          <w:lang w:val="de-DE"/>
        </w:rPr>
        <w:t>)</w:t>
      </w:r>
      <w:r w:rsidR="00745CEE" w:rsidRPr="005426A9">
        <w:rPr>
          <w:lang w:val="de-DE"/>
        </w:rPr>
        <w:t>:</w:t>
      </w:r>
      <w:r w:rsidR="002B5C23" w:rsidRPr="005426A9">
        <w:rPr>
          <w:lang w:val="de-DE"/>
        </w:rPr>
        <w:t xml:space="preserve"> „</w:t>
      </w:r>
      <w:r w:rsidR="00A05AE3" w:rsidRPr="00A05AE3">
        <w:rPr>
          <w:lang w:val="de-DE"/>
        </w:rPr>
        <w:t>Legitimation durch Verfahren. Königsurkunden, Rechtsvielfalt und Gesetzgebung im Merowingerreich</w:t>
      </w:r>
      <w:r w:rsidR="00AC5424" w:rsidRPr="005426A9">
        <w:rPr>
          <w:lang w:val="de-DE"/>
        </w:rPr>
        <w:t>“</w:t>
      </w:r>
      <w:r w:rsidR="002B5C23">
        <w:rPr>
          <w:rFonts w:eastAsiaTheme="minorHAnsi" w:cstheme="minorHAnsi"/>
          <w:kern w:val="0"/>
          <w:lang w:val="de-DE"/>
        </w:rPr>
        <w:t xml:space="preserve"> </w:t>
      </w:r>
    </w:p>
    <w:p w14:paraId="55DD6D46" w14:textId="37ADD66E" w:rsidR="00AC5424" w:rsidRPr="002B5C23" w:rsidRDefault="00AC5424" w:rsidP="002B5C23">
      <w:pPr>
        <w:ind w:left="2124" w:hanging="2124"/>
        <w:rPr>
          <w:rFonts w:eastAsiaTheme="minorHAnsi" w:cstheme="minorHAnsi"/>
          <w:kern w:val="0"/>
          <w:lang w:val="de-DE"/>
        </w:rPr>
      </w:pPr>
      <w:r w:rsidRPr="005426A9">
        <w:rPr>
          <w:b/>
          <w:bCs/>
          <w:lang w:val="de-DE"/>
        </w:rPr>
        <w:t>Mon., Dec. 13</w:t>
      </w:r>
      <w:r w:rsidRPr="005426A9">
        <w:rPr>
          <w:lang w:val="de-DE"/>
        </w:rPr>
        <w:tab/>
        <w:t>Johanna Jebe (Tübingen): „Benediktsregelhandschriften in nicht-monastischen Kontexten“</w:t>
      </w:r>
    </w:p>
    <w:p w14:paraId="0F05E7C6" w14:textId="1D5107DA" w:rsidR="00D345D2" w:rsidRDefault="000B388E" w:rsidP="000B388E">
      <w:pPr>
        <w:ind w:left="2124" w:hanging="2124"/>
      </w:pPr>
      <w:r w:rsidRPr="00A05AE3">
        <w:rPr>
          <w:rFonts w:ascii="Bahnschrift SemiBold" w:hAnsi="Bahnschrift SemiBold"/>
          <w:b/>
        </w:rPr>
        <w:t>Tues., Dec.</w:t>
      </w:r>
      <w:r w:rsidR="00D345D2" w:rsidRPr="00A05AE3">
        <w:rPr>
          <w:rFonts w:ascii="Bahnschrift SemiBold" w:hAnsi="Bahnschrift SemiBold"/>
          <w:b/>
        </w:rPr>
        <w:t xml:space="preserve"> 14</w:t>
      </w:r>
      <w:r w:rsidR="00D345D2" w:rsidRPr="00685D26">
        <w:t xml:space="preserve"> </w:t>
      </w:r>
      <w:r w:rsidR="002108E0">
        <w:tab/>
      </w:r>
      <w:r w:rsidR="005D22AE" w:rsidRPr="005D22AE">
        <w:t xml:space="preserve">Giorga </w:t>
      </w:r>
      <w:r w:rsidR="00C74BFA" w:rsidRPr="005D22AE">
        <w:t>Lauri</w:t>
      </w:r>
      <w:r w:rsidR="005D22AE" w:rsidRPr="005D22AE">
        <w:t>, MA</w:t>
      </w:r>
      <w:r w:rsidR="00574D1C">
        <w:t xml:space="preserve"> (</w:t>
      </w:r>
      <w:r w:rsidR="005D22AE">
        <w:t>Roma III</w:t>
      </w:r>
      <w:r w:rsidR="00574D1C">
        <w:t>)</w:t>
      </w:r>
      <w:r w:rsidR="005D22AE" w:rsidRPr="005D22AE">
        <w:t xml:space="preserve">: </w:t>
      </w:r>
      <w:r w:rsidR="005D22AE">
        <w:t>“</w:t>
      </w:r>
      <w:r w:rsidR="005D22AE" w:rsidRPr="005D22AE">
        <w:t>Philo of Alexandria's use of the Greek myth: the portrait of the ideal rule</w:t>
      </w:r>
      <w:r w:rsidR="005D22AE">
        <w:t>r”</w:t>
      </w:r>
    </w:p>
    <w:p w14:paraId="4BB1FB1E" w14:textId="599851DF" w:rsidR="00AC5424" w:rsidRPr="005426A9" w:rsidRDefault="00AC5424" w:rsidP="000B388E">
      <w:pPr>
        <w:ind w:left="2124" w:hanging="2124"/>
        <w:rPr>
          <w:lang w:val="de-DE"/>
        </w:rPr>
      </w:pPr>
      <w:r w:rsidRPr="005426A9">
        <w:rPr>
          <w:b/>
          <w:bCs/>
          <w:lang w:val="de-DE"/>
        </w:rPr>
        <w:lastRenderedPageBreak/>
        <w:t>Mon., Dec. 20</w:t>
      </w:r>
      <w:r w:rsidRPr="005426A9">
        <w:rPr>
          <w:lang w:val="de-DE"/>
        </w:rPr>
        <w:tab/>
        <w:t>Christian Schweizer (Dublin): „Dicuil und die Karolingerzeit“</w:t>
      </w:r>
    </w:p>
    <w:p w14:paraId="6000B765" w14:textId="6CF68C74" w:rsidR="00A470E6" w:rsidRPr="005426A9" w:rsidRDefault="000B388E" w:rsidP="000B388E">
      <w:pPr>
        <w:ind w:left="2124" w:hanging="2124"/>
        <w:rPr>
          <w:lang w:val="de-DE"/>
        </w:rPr>
      </w:pPr>
      <w:r w:rsidRPr="004B32D8">
        <w:rPr>
          <w:rFonts w:ascii="Bahnschrift SemiBold" w:hAnsi="Bahnschrift SemiBold"/>
          <w:b/>
          <w:lang w:val="de-DE"/>
        </w:rPr>
        <w:t xml:space="preserve">Tues., Jan. </w:t>
      </w:r>
      <w:r w:rsidR="00D345D2" w:rsidRPr="004B32D8">
        <w:rPr>
          <w:rFonts w:ascii="Bahnschrift SemiBold" w:hAnsi="Bahnschrift SemiBold"/>
          <w:b/>
          <w:lang w:val="de-DE"/>
        </w:rPr>
        <w:t>11</w:t>
      </w:r>
      <w:r w:rsidR="00D345D2" w:rsidRPr="005426A9">
        <w:rPr>
          <w:lang w:val="de-DE"/>
        </w:rPr>
        <w:t xml:space="preserve"> </w:t>
      </w:r>
      <w:r w:rsidRPr="005426A9">
        <w:rPr>
          <w:lang w:val="de-DE"/>
        </w:rPr>
        <w:tab/>
      </w:r>
      <w:r w:rsidR="00A470E6" w:rsidRPr="005426A9">
        <w:rPr>
          <w:lang w:val="de-DE"/>
        </w:rPr>
        <w:t>Dr. Christos Malatras</w:t>
      </w:r>
      <w:r w:rsidR="00574D1C" w:rsidRPr="005426A9">
        <w:rPr>
          <w:lang w:val="de-DE"/>
        </w:rPr>
        <w:t xml:space="preserve"> (</w:t>
      </w:r>
      <w:r w:rsidR="00A470E6" w:rsidRPr="005426A9">
        <w:rPr>
          <w:lang w:val="de-DE"/>
        </w:rPr>
        <w:t>Birmingham/Köln</w:t>
      </w:r>
      <w:r w:rsidR="00574D1C" w:rsidRPr="005426A9">
        <w:rPr>
          <w:lang w:val="de-DE"/>
        </w:rPr>
        <w:t>)</w:t>
      </w:r>
      <w:r w:rsidR="00685D26" w:rsidRPr="005426A9">
        <w:rPr>
          <w:lang w:val="de-DE"/>
        </w:rPr>
        <w:t xml:space="preserve">: </w:t>
      </w:r>
      <w:r w:rsidR="00836558">
        <w:rPr>
          <w:lang w:val="de-DE"/>
        </w:rPr>
        <w:t>„</w:t>
      </w:r>
      <w:r w:rsidR="00685D26" w:rsidRPr="005426A9">
        <w:rPr>
          <w:lang w:val="de-DE"/>
        </w:rPr>
        <w:t xml:space="preserve">Byzantine lead seals and the mobility of functionaries in the Early Medieval period" </w:t>
      </w:r>
    </w:p>
    <w:p w14:paraId="7B9CED18" w14:textId="2A879739" w:rsidR="00AC5424" w:rsidRPr="005426A9" w:rsidRDefault="00AC5424" w:rsidP="000B388E">
      <w:pPr>
        <w:ind w:left="2124" w:hanging="2124"/>
        <w:rPr>
          <w:lang w:val="de-DE"/>
        </w:rPr>
      </w:pPr>
      <w:r w:rsidRPr="005426A9">
        <w:rPr>
          <w:lang w:val="de-DE"/>
        </w:rPr>
        <w:t>Mon., Jan. 17</w:t>
      </w:r>
      <w:r w:rsidRPr="005426A9">
        <w:rPr>
          <w:lang w:val="de-DE"/>
        </w:rPr>
        <w:tab/>
        <w:t xml:space="preserve">PD Dr. Maximilian Diesenberger (Wien): „Bedrohte Ordnung um 900“ </w:t>
      </w:r>
    </w:p>
    <w:p w14:paraId="20356805" w14:textId="487B78FD" w:rsidR="00A470E6" w:rsidRPr="002565AC" w:rsidRDefault="000B388E" w:rsidP="000B388E">
      <w:pPr>
        <w:ind w:left="2124" w:hanging="2124"/>
        <w:rPr>
          <w:lang w:val="de-DE"/>
        </w:rPr>
      </w:pPr>
      <w:r w:rsidRPr="002565AC">
        <w:rPr>
          <w:rFonts w:ascii="Bahnschrift SemiBold" w:hAnsi="Bahnschrift SemiBold"/>
          <w:lang w:val="de-DE"/>
        </w:rPr>
        <w:t xml:space="preserve">Tues., Jan. </w:t>
      </w:r>
      <w:r w:rsidR="00D345D2" w:rsidRPr="002565AC">
        <w:rPr>
          <w:rFonts w:ascii="Bahnschrift SemiBold" w:hAnsi="Bahnschrift SemiBold"/>
          <w:lang w:val="de-DE"/>
        </w:rPr>
        <w:t>25</w:t>
      </w:r>
      <w:r w:rsidR="00D345D2" w:rsidRPr="002565AC">
        <w:rPr>
          <w:lang w:val="de-DE"/>
        </w:rPr>
        <w:t xml:space="preserve"> </w:t>
      </w:r>
      <w:r w:rsidR="002108E0" w:rsidRPr="002565AC">
        <w:rPr>
          <w:lang w:val="de-DE"/>
        </w:rPr>
        <w:tab/>
      </w:r>
      <w:r w:rsidR="00A470E6" w:rsidRPr="002565AC">
        <w:rPr>
          <w:lang w:val="de-DE"/>
        </w:rPr>
        <w:t xml:space="preserve">Dr. Angelo </w:t>
      </w:r>
      <w:r w:rsidR="00D345D2" w:rsidRPr="002565AC">
        <w:rPr>
          <w:lang w:val="de-DE"/>
        </w:rPr>
        <w:t>Castrorao Barba</w:t>
      </w:r>
      <w:r w:rsidR="00574D1C" w:rsidRPr="002565AC">
        <w:rPr>
          <w:lang w:val="de-DE"/>
        </w:rPr>
        <w:t xml:space="preserve"> (</w:t>
      </w:r>
      <w:r w:rsidR="00A470E6" w:rsidRPr="002565AC">
        <w:rPr>
          <w:lang w:val="de-DE"/>
        </w:rPr>
        <w:t>Granada</w:t>
      </w:r>
      <w:r w:rsidR="00574D1C" w:rsidRPr="002565AC">
        <w:rPr>
          <w:lang w:val="de-DE"/>
        </w:rPr>
        <w:t>)</w:t>
      </w:r>
      <w:r w:rsidR="00252BC2" w:rsidRPr="002565AC">
        <w:rPr>
          <w:lang w:val="de-DE"/>
        </w:rPr>
        <w:t>: „Sicilian countryside during Late Antiquity, Byzantine and Islamic periods: archaeological perspectives</w:t>
      </w:r>
    </w:p>
    <w:p w14:paraId="7F60E38C" w14:textId="52663FDE" w:rsidR="00AC5424" w:rsidRDefault="00AC5424" w:rsidP="000B388E">
      <w:pPr>
        <w:ind w:left="2124" w:hanging="2124"/>
      </w:pPr>
      <w:r w:rsidRPr="00A05AE3">
        <w:rPr>
          <w:b/>
          <w:lang w:val="de-DE"/>
        </w:rPr>
        <w:t>Mon., Jan. 31</w:t>
      </w:r>
      <w:r w:rsidRPr="005426A9">
        <w:rPr>
          <w:lang w:val="de-DE"/>
        </w:rPr>
        <w:tab/>
        <w:t xml:space="preserve">Ksenia Borisova (Tübingen): „Kirchenrecht im 9. </w:t>
      </w:r>
      <w:r w:rsidRPr="00AC5424">
        <w:t>Jahrhundert</w:t>
      </w:r>
      <w:r w:rsidRPr="002B5C23">
        <w:t>“</w:t>
      </w:r>
    </w:p>
    <w:p w14:paraId="34611121" w14:textId="14B00065" w:rsidR="00D345D2" w:rsidRPr="005426A9" w:rsidRDefault="000B388E" w:rsidP="000B388E">
      <w:pPr>
        <w:ind w:left="2124" w:hanging="2124"/>
        <w:rPr>
          <w:lang w:val="de-DE"/>
        </w:rPr>
      </w:pPr>
      <w:r w:rsidRPr="005426A9">
        <w:rPr>
          <w:rFonts w:ascii="Bahnschrift SemiBold" w:hAnsi="Bahnschrift SemiBold"/>
          <w:lang w:val="de-DE"/>
        </w:rPr>
        <w:t xml:space="preserve">Tues., Feb. </w:t>
      </w:r>
      <w:r w:rsidR="00D345D2" w:rsidRPr="005426A9">
        <w:rPr>
          <w:rFonts w:ascii="Bahnschrift SemiBold" w:hAnsi="Bahnschrift SemiBold"/>
          <w:lang w:val="de-DE"/>
        </w:rPr>
        <w:t>8</w:t>
      </w:r>
      <w:r w:rsidR="00D345D2" w:rsidRPr="005426A9">
        <w:rPr>
          <w:lang w:val="de-DE"/>
        </w:rPr>
        <w:t xml:space="preserve"> </w:t>
      </w:r>
      <w:r w:rsidRPr="005426A9">
        <w:rPr>
          <w:lang w:val="de-DE"/>
        </w:rPr>
        <w:tab/>
      </w:r>
      <w:r w:rsidR="00A470E6" w:rsidRPr="005426A9">
        <w:rPr>
          <w:lang w:val="de-DE"/>
        </w:rPr>
        <w:t xml:space="preserve">Dr. Richard </w:t>
      </w:r>
      <w:r w:rsidR="00D345D2" w:rsidRPr="005426A9">
        <w:rPr>
          <w:lang w:val="de-DE"/>
        </w:rPr>
        <w:t>Payne</w:t>
      </w:r>
      <w:r w:rsidR="00574D1C" w:rsidRPr="005426A9">
        <w:rPr>
          <w:lang w:val="de-DE"/>
        </w:rPr>
        <w:t xml:space="preserve"> (</w:t>
      </w:r>
      <w:r w:rsidR="00A470E6" w:rsidRPr="005426A9">
        <w:rPr>
          <w:lang w:val="de-DE"/>
        </w:rPr>
        <w:t>Chicago</w:t>
      </w:r>
      <w:r w:rsidR="00574D1C" w:rsidRPr="005426A9">
        <w:rPr>
          <w:lang w:val="de-DE"/>
        </w:rPr>
        <w:t>)</w:t>
      </w:r>
      <w:r w:rsidR="00A470E6" w:rsidRPr="005426A9">
        <w:rPr>
          <w:lang w:val="de-DE"/>
        </w:rPr>
        <w:t xml:space="preserve">: </w:t>
      </w:r>
      <w:r w:rsidR="00A470E6" w:rsidRPr="005426A9">
        <w:rPr>
          <w:color w:val="FF0000"/>
          <w:lang w:val="de-DE"/>
        </w:rPr>
        <w:t>Titel tbd</w:t>
      </w:r>
      <w:r w:rsidR="00D345D2" w:rsidRPr="005426A9">
        <w:rPr>
          <w:lang w:val="de-DE"/>
        </w:rPr>
        <w:t xml:space="preserve"> </w:t>
      </w:r>
    </w:p>
    <w:p w14:paraId="29B29EB8" w14:textId="46763DF1" w:rsidR="00D345D2" w:rsidRPr="005426A9" w:rsidRDefault="00D345D2" w:rsidP="00306F98">
      <w:pPr>
        <w:rPr>
          <w:lang w:val="de-DE"/>
        </w:rPr>
      </w:pPr>
    </w:p>
    <w:p w14:paraId="2F629B82" w14:textId="4234A840" w:rsidR="00D345D2" w:rsidRPr="005426A9" w:rsidRDefault="00D345D2" w:rsidP="00306F98">
      <w:pPr>
        <w:rPr>
          <w:lang w:val="de-DE"/>
        </w:rPr>
      </w:pPr>
    </w:p>
    <w:p w14:paraId="5D9D080C" w14:textId="38E292DC" w:rsidR="008C5E97" w:rsidRPr="005426A9" w:rsidRDefault="00D345D2" w:rsidP="00306F98">
      <w:pPr>
        <w:rPr>
          <w:lang w:val="de-DE"/>
        </w:rPr>
      </w:pPr>
      <w:r w:rsidRPr="005426A9">
        <w:rPr>
          <w:lang w:val="de-DE"/>
        </w:rPr>
        <w:t xml:space="preserve"> </w:t>
      </w:r>
    </w:p>
    <w:sectPr w:rsidR="008C5E97" w:rsidRPr="005426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D2"/>
    <w:rsid w:val="00046EAA"/>
    <w:rsid w:val="000B388E"/>
    <w:rsid w:val="000C0A48"/>
    <w:rsid w:val="002108E0"/>
    <w:rsid w:val="00252BC2"/>
    <w:rsid w:val="002565AC"/>
    <w:rsid w:val="002B5C23"/>
    <w:rsid w:val="00306F98"/>
    <w:rsid w:val="003104F1"/>
    <w:rsid w:val="003A153D"/>
    <w:rsid w:val="004B32D8"/>
    <w:rsid w:val="005426A9"/>
    <w:rsid w:val="00574D1C"/>
    <w:rsid w:val="005D22AE"/>
    <w:rsid w:val="00685D26"/>
    <w:rsid w:val="006B344E"/>
    <w:rsid w:val="00745CEE"/>
    <w:rsid w:val="00752A57"/>
    <w:rsid w:val="00836558"/>
    <w:rsid w:val="00924638"/>
    <w:rsid w:val="00966D0B"/>
    <w:rsid w:val="00992689"/>
    <w:rsid w:val="009F77BB"/>
    <w:rsid w:val="00A002D8"/>
    <w:rsid w:val="00A008F7"/>
    <w:rsid w:val="00A05AE3"/>
    <w:rsid w:val="00A470E6"/>
    <w:rsid w:val="00AA13FC"/>
    <w:rsid w:val="00AC5424"/>
    <w:rsid w:val="00B46BC1"/>
    <w:rsid w:val="00BF5507"/>
    <w:rsid w:val="00C74BFA"/>
    <w:rsid w:val="00C8249C"/>
    <w:rsid w:val="00C93DEC"/>
    <w:rsid w:val="00CD73E9"/>
    <w:rsid w:val="00CE28C1"/>
    <w:rsid w:val="00D11DE7"/>
    <w:rsid w:val="00D345D2"/>
    <w:rsid w:val="00E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A6B3"/>
  <w15:chartTrackingRefBased/>
  <w15:docId w15:val="{06841741-7EEC-ED47-A691-303D4FE9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6F98"/>
    <w:pPr>
      <w:spacing w:after="120" w:line="393" w:lineRule="exact"/>
      <w:jc w:val="both"/>
      <w:textAlignment w:val="baseline"/>
    </w:pPr>
    <w:rPr>
      <w:rFonts w:ascii="Bahnschrift SemiLight" w:eastAsia="Trajan Pro" w:hAnsi="Bahnschrift SemiLight" w:cs="Trajan Pro"/>
      <w:kern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C8249C"/>
    <w:rPr>
      <w:i/>
      <w:iCs/>
    </w:rPr>
  </w:style>
  <w:style w:type="paragraph" w:styleId="StandardWeb">
    <w:name w:val="Normal (Web)"/>
    <w:basedOn w:val="Standard"/>
    <w:uiPriority w:val="99"/>
    <w:unhideWhenUsed/>
    <w:rsid w:val="00306F98"/>
    <w:pPr>
      <w:spacing w:before="100" w:beforeAutospacing="1" w:after="100" w:afterAutospacing="1"/>
    </w:pPr>
    <w:rPr>
      <w:rFonts w:eastAsiaTheme="minorEastAsia"/>
    </w:rPr>
  </w:style>
  <w:style w:type="character" w:customStyle="1" w:styleId="DefaultFontHxMailStyle">
    <w:name w:val="Default Font HxMail Style"/>
    <w:basedOn w:val="Absatz-Standardschriftart"/>
    <w:rsid w:val="00CD73E9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B5C23"/>
    <w:pPr>
      <w:spacing w:after="0" w:line="240" w:lineRule="auto"/>
      <w:jc w:val="left"/>
      <w:textAlignment w:val="auto"/>
    </w:pPr>
    <w:rPr>
      <w:rFonts w:ascii="Calibri" w:eastAsiaTheme="minorHAnsi" w:hAnsi="Calibri" w:cstheme="minorBidi"/>
      <w:kern w:val="0"/>
      <w:sz w:val="22"/>
      <w:szCs w:val="21"/>
      <w:lang w:val="de-DE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B5C23"/>
    <w:rPr>
      <w:rFonts w:ascii="Calibri" w:hAnsi="Calibri"/>
      <w:sz w:val="22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2D8"/>
    <w:rPr>
      <w:rFonts w:ascii="Segoe UI" w:eastAsia="Trajan Pro" w:hAnsi="Segoe UI" w:cs="Segoe UI"/>
      <w:kern w:val="24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Schmidt-Hofner</dc:creator>
  <cp:keywords/>
  <dc:description/>
  <cp:lastModifiedBy>Thomas Kohl</cp:lastModifiedBy>
  <cp:revision>5</cp:revision>
  <cp:lastPrinted>2021-11-18T09:38:00Z</cp:lastPrinted>
  <dcterms:created xsi:type="dcterms:W3CDTF">2021-10-25T07:21:00Z</dcterms:created>
  <dcterms:modified xsi:type="dcterms:W3CDTF">2021-11-18T09:39:00Z</dcterms:modified>
</cp:coreProperties>
</file>