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ACA8B" w14:textId="761AC797" w:rsidR="008A1D42" w:rsidRDefault="00EF2954" w:rsidP="00275BA5">
      <w:pPr>
        <w:jc w:val="center"/>
        <w:rPr>
          <w:b/>
          <w:bCs/>
        </w:rPr>
      </w:pPr>
      <w:r w:rsidRPr="008A1D42">
        <w:rPr>
          <w:b/>
          <w:bCs/>
          <w:highlight w:val="yellow"/>
        </w:rPr>
        <w:t xml:space="preserve">Text for website </w:t>
      </w:r>
    </w:p>
    <w:p w14:paraId="7D2DA75A" w14:textId="77777777" w:rsidR="00644370" w:rsidRDefault="00644370" w:rsidP="00644370"/>
    <w:p w14:paraId="72ABB1B7" w14:textId="3FCDA0CF" w:rsidR="00BF34FC" w:rsidRPr="00275BA5" w:rsidRDefault="00BF34FC" w:rsidP="00BF34FC">
      <w:pPr>
        <w:rPr>
          <w:b/>
          <w:bCs/>
        </w:rPr>
      </w:pPr>
      <w:r w:rsidRPr="00275BA5">
        <w:rPr>
          <w:b/>
          <w:bCs/>
          <w:i/>
        </w:rPr>
        <w:t>Embodiments of Truths: The Body and Ascetic Practices in Ancient Indian Traditions</w:t>
      </w:r>
    </w:p>
    <w:p w14:paraId="0A0AC826" w14:textId="0999F72A" w:rsidR="00BF34FC" w:rsidRDefault="00BF34FC" w:rsidP="00BF34FC">
      <w:r w:rsidRPr="003D6369">
        <w:rPr>
          <w:i/>
        </w:rPr>
        <w:t>Embodiment of Truths</w:t>
      </w:r>
      <w:r w:rsidRPr="00742F18">
        <w:t xml:space="preserve"> is an international collaborative research project</w:t>
      </w:r>
      <w:r w:rsidRPr="001162C1">
        <w:t xml:space="preserve"> </w:t>
      </w:r>
      <w:r>
        <w:t xml:space="preserve">that </w:t>
      </w:r>
      <w:r w:rsidRPr="001162C1">
        <w:t xml:space="preserve">explores how ancient Indian religious traditions conceptualize the body’s role in the pursuit of truth. </w:t>
      </w:r>
      <w:r>
        <w:t>It exami</w:t>
      </w:r>
      <w:r w:rsidRPr="001162C1">
        <w:t xml:space="preserve">nes normative views of the body, ideals of embodiment, and ascetic disciplines prescribed for attaining the ultimate reality. In doing so, </w:t>
      </w:r>
      <w:r>
        <w:t xml:space="preserve">it </w:t>
      </w:r>
      <w:r w:rsidRPr="001162C1">
        <w:t xml:space="preserve">seeks to illuminate the diverse ways these traditions understand truth, not merely as a doctrinal concept preserved in texts, but </w:t>
      </w:r>
      <w:r>
        <w:t>especially</w:t>
      </w:r>
      <w:r w:rsidRPr="001162C1">
        <w:t xml:space="preserve"> as a lived experience to be actualized through the body. </w:t>
      </w:r>
    </w:p>
    <w:p w14:paraId="15363A08" w14:textId="20BB7E06" w:rsidR="00A72641" w:rsidRDefault="00A72641" w:rsidP="00A72641">
      <w:r w:rsidRPr="0003252C">
        <w:t xml:space="preserve">This </w:t>
      </w:r>
      <w:r>
        <w:t>project is</w:t>
      </w:r>
      <w:r w:rsidRPr="0003252C">
        <w:t xml:space="preserve"> jointly conducted by the Department of Indology at the University of Tübingen, the Institute of Philosophy at the University of Buenos Aires, and the Centro de Estudios de Asia y África at El Colegio de México.</w:t>
      </w:r>
      <w:r w:rsidRPr="001162C1">
        <w:t xml:space="preserve"> </w:t>
      </w:r>
    </w:p>
    <w:p w14:paraId="3BF1E563" w14:textId="1E5ACCD7" w:rsidR="00322ABE" w:rsidRDefault="00727331" w:rsidP="00A72641">
      <w:r>
        <w:t>The project activities include two lecture series</w:t>
      </w:r>
      <w:r w:rsidR="00FB64C9">
        <w:t xml:space="preserve"> (November-December </w:t>
      </w:r>
      <w:r w:rsidR="00F12F81">
        <w:t>2025 and April-May 2026</w:t>
      </w:r>
      <w:r w:rsidR="00FB64C9">
        <w:t>)</w:t>
      </w:r>
      <w:r>
        <w:t>, an</w:t>
      </w:r>
      <w:r w:rsidR="00F22034">
        <w:t xml:space="preserve"> international workshop</w:t>
      </w:r>
      <w:r w:rsidR="00F12F81">
        <w:t xml:space="preserve"> (Fall 2026)</w:t>
      </w:r>
      <w:r w:rsidR="00F22034">
        <w:t xml:space="preserve">, and </w:t>
      </w:r>
      <w:r w:rsidR="00DD433A">
        <w:t>publication.</w:t>
      </w:r>
    </w:p>
    <w:p w14:paraId="6F400503" w14:textId="406740B1" w:rsidR="00F822DE" w:rsidRPr="005521C4" w:rsidRDefault="00F822DE" w:rsidP="00A72641">
      <w:pPr>
        <w:rPr>
          <w:b/>
          <w:bCs/>
        </w:rPr>
      </w:pPr>
      <w:r w:rsidRPr="005521C4">
        <w:rPr>
          <w:b/>
          <w:bCs/>
        </w:rPr>
        <w:t>P</w:t>
      </w:r>
      <w:r w:rsidR="00765E06" w:rsidRPr="005521C4">
        <w:rPr>
          <w:b/>
          <w:bCs/>
        </w:rPr>
        <w:t>rincipal Investigators:</w:t>
      </w:r>
    </w:p>
    <w:p w14:paraId="6A68344B" w14:textId="77777777" w:rsidR="00054336" w:rsidRPr="00357A12" w:rsidRDefault="00054336" w:rsidP="00054336">
      <w:r w:rsidRPr="00357A12">
        <w:rPr>
          <w:b/>
          <w:bCs/>
          <w:lang w:val="en-GB"/>
        </w:rPr>
        <w:t>Claire Maes</w:t>
      </w:r>
      <w:r w:rsidRPr="00357A12">
        <w:rPr>
          <w:lang w:val="en-GB"/>
        </w:rPr>
        <w:t xml:space="preserve">, PhD., is an Assistant Professor at the Department of Indology at the University of Tübingen. </w:t>
      </w:r>
      <w:r w:rsidRPr="00357A12">
        <w:t xml:space="preserve">She obtained her Ph.D. from Ghent University and held a </w:t>
      </w:r>
      <w:r>
        <w:t>P</w:t>
      </w:r>
      <w:r w:rsidRPr="00357A12">
        <w:t>ostdoctoral Fellowship from The Robert H. N. Ho Family Foundation Program in Buddhist Studies at the University of Texas at Austin, where she also served as a Sanskrit lecturer.</w:t>
      </w:r>
    </w:p>
    <w:p w14:paraId="4D16052A" w14:textId="6DAB3A0A" w:rsidR="00054336" w:rsidRPr="00357A12" w:rsidRDefault="00054336" w:rsidP="00054336">
      <w:r w:rsidRPr="00357A12">
        <w:t xml:space="preserve">Her research combines philological and historical analyses of early Indian sources and </w:t>
      </w:r>
      <w:r w:rsidRPr="00477048">
        <w:t>has the following thematic foci</w:t>
      </w:r>
      <w:r w:rsidRPr="00357A12">
        <w:t>: death and dying in Jainism</w:t>
      </w:r>
      <w:r w:rsidRPr="00477048">
        <w:t>,</w:t>
      </w:r>
      <w:r w:rsidRPr="00357A12">
        <w:t xml:space="preserve"> the development of the Buddhist monastic community in ancient India</w:t>
      </w:r>
      <w:r w:rsidRPr="00477048">
        <w:t xml:space="preserve">, </w:t>
      </w:r>
      <w:r w:rsidR="00C87766">
        <w:t xml:space="preserve">and </w:t>
      </w:r>
      <w:r w:rsidRPr="00477048">
        <w:t>the role and idea of the body in Indian ascetic traditions.</w:t>
      </w:r>
    </w:p>
    <w:p w14:paraId="4A197ECA" w14:textId="77777777" w:rsidR="00054336" w:rsidRPr="00357A12" w:rsidRDefault="00054336" w:rsidP="00054336">
      <w:r w:rsidRPr="00357A12">
        <w:rPr>
          <w:b/>
          <w:bCs/>
        </w:rPr>
        <w:t xml:space="preserve">Gabriel Martino, </w:t>
      </w:r>
      <w:r w:rsidRPr="00357A12">
        <w:t>PhD. Associate Researcher, CONICET (National Council of Scientific and Technical Research), Associate Professor of Sanskrit, University of Buenos Aires.</w:t>
      </w:r>
    </w:p>
    <w:p w14:paraId="4F21F10F" w14:textId="77777777" w:rsidR="00054336" w:rsidRPr="00357A12" w:rsidRDefault="00054336" w:rsidP="00054336">
      <w:r w:rsidRPr="00357A12">
        <w:t>His research integrates Ancient Indian and Greek philosophy with comparative philosophy of religion, focusing on the Indian Sā</w:t>
      </w:r>
      <w:r w:rsidRPr="00357A12">
        <w:rPr>
          <w:rFonts w:ascii="Calibri" w:hAnsi="Calibri" w:cs="Calibri"/>
        </w:rPr>
        <w:t>ṃ</w:t>
      </w:r>
      <w:r w:rsidRPr="00357A12">
        <w:t>khya-Yoga traditions and the Ancient Platonic tradition.</w:t>
      </w:r>
    </w:p>
    <w:p w14:paraId="6BE19A06" w14:textId="77777777" w:rsidR="001910A9" w:rsidRDefault="00054336" w:rsidP="00054336">
      <w:r w:rsidRPr="00357A12">
        <w:rPr>
          <w:b/>
          <w:bCs/>
        </w:rPr>
        <w:t xml:space="preserve">Roberto E. García, </w:t>
      </w:r>
      <w:r w:rsidRPr="00357A12">
        <w:t>PhD. Professor of Buddhist Studies at the Center for Asian and African Studies, El Colegio de México</w:t>
      </w:r>
    </w:p>
    <w:p w14:paraId="7FFFBDBF" w14:textId="0DB82149" w:rsidR="00054336" w:rsidRPr="00357A12" w:rsidRDefault="00054336" w:rsidP="00054336">
      <w:r w:rsidRPr="00357A12">
        <w:lastRenderedPageBreak/>
        <w:t>His research combines philological analysis of traditional Buddhist sources with the study of Indian literature and cross-cultural reception. He examines the historical and intellectual impact of Buddhism, including its early influence in Mexico.</w:t>
      </w:r>
    </w:p>
    <w:p w14:paraId="598472AF" w14:textId="6F4E5F01" w:rsidR="00765E06" w:rsidRPr="00275BA5" w:rsidRDefault="00275BA5" w:rsidP="00A72641">
      <w:pPr>
        <w:rPr>
          <w:b/>
          <w:bCs/>
        </w:rPr>
      </w:pPr>
      <w:r>
        <w:rPr>
          <w:b/>
          <w:bCs/>
        </w:rPr>
        <w:t>Program Lecture Series I (November-December 2025)</w:t>
      </w:r>
    </w:p>
    <w:p w14:paraId="032D9D87" w14:textId="77777777" w:rsidR="00275BA5" w:rsidRPr="007B49E2" w:rsidRDefault="00275BA5" w:rsidP="00275BA5">
      <w:r w:rsidRPr="00B36491">
        <w:t>Register for the event here: </w:t>
      </w:r>
      <w:hyperlink r:id="rId4" w:history="1">
        <w:r w:rsidRPr="007B49E2">
          <w:rPr>
            <w:rStyle w:val="Hyperlink"/>
          </w:rPr>
          <w:t>https://zoom.us/meeting/register/T7OO8a0JTQeD40-j5W9_1g</w:t>
        </w:r>
      </w:hyperlink>
      <w:r w:rsidRPr="007B49E2">
        <w:t xml:space="preserve"> </w:t>
      </w:r>
    </w:p>
    <w:p w14:paraId="0EF30ACB" w14:textId="77777777" w:rsidR="00644370" w:rsidRDefault="00644370" w:rsidP="00644370">
      <w:r w:rsidRPr="005838D3">
        <w:rPr>
          <w:b/>
          <w:bCs/>
        </w:rPr>
        <w:t>November 10, 6:00-7:30pm CET</w:t>
      </w:r>
      <w:r w:rsidRPr="001162C1">
        <w:t xml:space="preserve"> | Claire Maes (University of Tübingen): “The Emaciated Body: Contested Ideologies of Asceticism in Early India” </w:t>
      </w:r>
    </w:p>
    <w:p w14:paraId="1CF1C220" w14:textId="77777777" w:rsidR="00644370" w:rsidRDefault="00644370" w:rsidP="00644370">
      <w:r w:rsidRPr="005838D3">
        <w:rPr>
          <w:b/>
          <w:bCs/>
        </w:rPr>
        <w:t>November 17, 6:00-7:30pm CET</w:t>
      </w:r>
      <w:r w:rsidRPr="001162C1">
        <w:t xml:space="preserve"> | Roberto García (El Colegio de México): “Playing with fire: Bodily powers and the domestication of other bodies in some early Buddhist narratives” </w:t>
      </w:r>
    </w:p>
    <w:p w14:paraId="01B0F7D5" w14:textId="01737138" w:rsidR="00644370" w:rsidRDefault="00644370" w:rsidP="00644370">
      <w:r w:rsidRPr="00F44AE6">
        <w:rPr>
          <w:b/>
          <w:bCs/>
        </w:rPr>
        <w:t>December 1, 6:00-7:30pm CET</w:t>
      </w:r>
      <w:r w:rsidRPr="001162C1">
        <w:t xml:space="preserve"> </w:t>
      </w:r>
      <w:r w:rsidR="00145B27">
        <w:t>(Hybrid,</w:t>
      </w:r>
      <w:r w:rsidR="003A5214">
        <w:t xml:space="preserve"> 1.06 Nauklerstr. 35</w:t>
      </w:r>
      <w:r w:rsidR="00145B27">
        <w:t xml:space="preserve">) </w:t>
      </w:r>
      <w:r w:rsidRPr="001162C1">
        <w:t xml:space="preserve">| Piotr Balcerowicz (University of Warsaw): “The Cosmic Man (loka puruṣa) as the Body of Human and the Body of the Cosmos in Jainism” </w:t>
      </w:r>
    </w:p>
    <w:p w14:paraId="7D204E50" w14:textId="77777777" w:rsidR="00644370" w:rsidRDefault="00644370" w:rsidP="00644370">
      <w:r w:rsidRPr="00F44AE6">
        <w:rPr>
          <w:b/>
          <w:bCs/>
        </w:rPr>
        <w:t>December 8, 6:00-7:30pm CET</w:t>
      </w:r>
      <w:r w:rsidRPr="001162C1">
        <w:t xml:space="preserve"> | Gabriel Martino (University of Buenos Aires): “Imagining power. Representations of yoga in Mahābhārata XII, 289" You may use the same Zoom link for all four sessions.</w:t>
      </w:r>
    </w:p>
    <w:p w14:paraId="69102DD1" w14:textId="75ED7E98" w:rsidR="00644370" w:rsidRPr="003C2109" w:rsidRDefault="00644370" w:rsidP="00644370">
      <w:pPr>
        <w:rPr>
          <w:i/>
          <w:iCs/>
        </w:rPr>
      </w:pPr>
      <w:r w:rsidRPr="003C2109">
        <w:rPr>
          <w:i/>
          <w:iCs/>
        </w:rPr>
        <w:t xml:space="preserve">***This </w:t>
      </w:r>
      <w:r w:rsidR="00E0191C">
        <w:rPr>
          <w:i/>
          <w:iCs/>
        </w:rPr>
        <w:t>project</w:t>
      </w:r>
      <w:r w:rsidRPr="003C2109">
        <w:rPr>
          <w:i/>
          <w:iCs/>
        </w:rPr>
        <w:t xml:space="preserve"> is supported by the Tübingen Research Takeoff (TRT) program and funded by the Federal Ministry of Education and Research (BMBF) and the Baden-Württemberg Ministry of Science as part of the Excellence Strategy of the German Federal and State Governments. ***</w:t>
      </w:r>
    </w:p>
    <w:p w14:paraId="1457A9E9" w14:textId="77777777" w:rsidR="00EF2954" w:rsidRDefault="00EF2954"/>
    <w:sectPr w:rsidR="00EF29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688"/>
    <w:rsid w:val="00054336"/>
    <w:rsid w:val="000552B3"/>
    <w:rsid w:val="00145B27"/>
    <w:rsid w:val="001910A9"/>
    <w:rsid w:val="00275BA5"/>
    <w:rsid w:val="00322ABE"/>
    <w:rsid w:val="0037231F"/>
    <w:rsid w:val="003A5214"/>
    <w:rsid w:val="003E3C9C"/>
    <w:rsid w:val="0043165E"/>
    <w:rsid w:val="00477048"/>
    <w:rsid w:val="004D2711"/>
    <w:rsid w:val="00543791"/>
    <w:rsid w:val="005521C4"/>
    <w:rsid w:val="00636896"/>
    <w:rsid w:val="00644370"/>
    <w:rsid w:val="00690FA3"/>
    <w:rsid w:val="006D43F0"/>
    <w:rsid w:val="006E0E50"/>
    <w:rsid w:val="00727331"/>
    <w:rsid w:val="00765E06"/>
    <w:rsid w:val="007E5688"/>
    <w:rsid w:val="00872A9A"/>
    <w:rsid w:val="008A1D42"/>
    <w:rsid w:val="00A60941"/>
    <w:rsid w:val="00A72641"/>
    <w:rsid w:val="00AC347B"/>
    <w:rsid w:val="00B108FA"/>
    <w:rsid w:val="00B679EB"/>
    <w:rsid w:val="00BF34FC"/>
    <w:rsid w:val="00BF50E3"/>
    <w:rsid w:val="00C87766"/>
    <w:rsid w:val="00CC34FD"/>
    <w:rsid w:val="00DB4A13"/>
    <w:rsid w:val="00DD433A"/>
    <w:rsid w:val="00E0191C"/>
    <w:rsid w:val="00E67571"/>
    <w:rsid w:val="00EF2954"/>
    <w:rsid w:val="00F12F81"/>
    <w:rsid w:val="00F22034"/>
    <w:rsid w:val="00F822DE"/>
    <w:rsid w:val="00FB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DF095"/>
  <w15:chartTrackingRefBased/>
  <w15:docId w15:val="{1EC19564-E5CE-42D8-AB40-6AEAC628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US" w:eastAsia="en-US" w:bidi="sa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56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56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56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56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56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56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56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56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56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5688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5688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5688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56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56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56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56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56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56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56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7E5688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56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7E5688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7E56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56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56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56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56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56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568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44370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437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oom.us/meeting/register/T7OO8a0JTQeD40-j5W9_1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511</Words>
  <Characters>3060</Characters>
  <Application>Microsoft Office Word</Application>
  <DocSecurity>0</DocSecurity>
  <Lines>43</Lines>
  <Paragraphs>6</Paragraphs>
  <ScaleCrop>false</ScaleCrop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Maes</dc:creator>
  <cp:keywords/>
  <dc:description/>
  <cp:lastModifiedBy>Claire Maes</cp:lastModifiedBy>
  <cp:revision>29</cp:revision>
  <dcterms:created xsi:type="dcterms:W3CDTF">2025-11-02T15:28:00Z</dcterms:created>
  <dcterms:modified xsi:type="dcterms:W3CDTF">2025-11-02T21:13:00Z</dcterms:modified>
</cp:coreProperties>
</file>