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663CF" w14:textId="3FFA5543" w:rsidR="009022C1" w:rsidRPr="00B40532" w:rsidRDefault="00BB547D" w:rsidP="00BB547D">
      <w:pPr>
        <w:jc w:val="right"/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</w:pPr>
      <w:r w:rsidRPr="00B40532">
        <w:rPr>
          <w:rFonts w:ascii="Times New Roman" w:eastAsia="Times New Roman" w:hAnsi="Times New Roman" w:cs="Times New Roman"/>
          <w:i/>
          <w:iCs/>
          <w:noProof/>
          <w:sz w:val="20"/>
          <w:szCs w:val="20"/>
          <w:lang w:val="en-GB"/>
        </w:rPr>
        <w:drawing>
          <wp:anchor distT="114300" distB="114300" distL="114300" distR="114300" simplePos="0" relativeHeight="251658240" behindDoc="0" locked="0" layoutInCell="1" hidden="0" allowOverlap="1" wp14:anchorId="3F149D91" wp14:editId="10E228C8">
            <wp:simplePos x="0" y="0"/>
            <wp:positionH relativeFrom="page">
              <wp:posOffset>899652</wp:posOffset>
            </wp:positionH>
            <wp:positionV relativeFrom="page">
              <wp:posOffset>936523</wp:posOffset>
            </wp:positionV>
            <wp:extent cx="2020529" cy="1002891"/>
            <wp:effectExtent l="0" t="0" r="0" b="635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778" cy="1030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2C1" w:rsidRPr="00B40532"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0"/>
          <w:szCs w:val="20"/>
          <w:lang w:val="en-GB"/>
        </w:rPr>
        <w:t xml:space="preserve">Selected extended abstracts </w:t>
      </w:r>
      <w:r w:rsidRPr="00B40532"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0"/>
          <w:szCs w:val="20"/>
          <w:lang w:val="en-GB"/>
        </w:rPr>
        <w:t>from</w:t>
      </w:r>
      <w:r w:rsidR="009022C1" w:rsidRPr="00B40532"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0"/>
          <w:szCs w:val="20"/>
          <w:lang w:val="en-GB"/>
        </w:rPr>
        <w:t xml:space="preserve"> the conference:</w:t>
      </w:r>
    </w:p>
    <w:p w14:paraId="262FC75B" w14:textId="77777777" w:rsidR="009022C1" w:rsidRPr="00B40532" w:rsidRDefault="009022C1" w:rsidP="009022C1">
      <w:pPr>
        <w:jc w:val="right"/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0"/>
          <w:szCs w:val="20"/>
          <w:lang w:val="en-GB"/>
        </w:rPr>
      </w:pPr>
      <w:r w:rsidRPr="00B40532"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0"/>
          <w:szCs w:val="20"/>
          <w:lang w:val="en-GB"/>
        </w:rPr>
        <w:t>Images in Motion and Moving Images:</w:t>
      </w:r>
    </w:p>
    <w:p w14:paraId="11FFA8A8" w14:textId="77777777" w:rsidR="009022C1" w:rsidRPr="00B40532" w:rsidRDefault="009022C1" w:rsidP="009022C1">
      <w:pPr>
        <w:jc w:val="right"/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0"/>
          <w:szCs w:val="20"/>
          <w:lang w:val="en-GB"/>
        </w:rPr>
      </w:pPr>
      <w:r w:rsidRPr="00B40532"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0"/>
          <w:szCs w:val="20"/>
          <w:lang w:val="en-GB"/>
        </w:rPr>
        <w:t>Gender, Power &amp; Mobility</w:t>
      </w:r>
    </w:p>
    <w:p w14:paraId="20F26FD0" w14:textId="77777777" w:rsidR="00BB547D" w:rsidRPr="00B40532" w:rsidRDefault="009022C1" w:rsidP="00BB547D">
      <w:pPr>
        <w:jc w:val="right"/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0"/>
          <w:szCs w:val="20"/>
          <w:lang w:val="en-GB"/>
        </w:rPr>
      </w:pPr>
      <w:r w:rsidRPr="00B40532"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0"/>
          <w:szCs w:val="20"/>
          <w:lang w:val="en-GB"/>
        </w:rPr>
        <w:t>19th – 21st November 2025</w:t>
      </w:r>
      <w:r w:rsidR="00BB547D" w:rsidRPr="00B40532"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0"/>
          <w:szCs w:val="20"/>
          <w:lang w:val="en-GB"/>
        </w:rPr>
        <w:t>, Tübingen,</w:t>
      </w:r>
    </w:p>
    <w:p w14:paraId="6B6F5CB7" w14:textId="299378DD" w:rsidR="00BB547D" w:rsidRPr="00B40532" w:rsidRDefault="00BB547D" w:rsidP="00BB547D">
      <w:pPr>
        <w:jc w:val="right"/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0"/>
          <w:szCs w:val="20"/>
          <w:lang w:val="en-GB"/>
        </w:rPr>
      </w:pPr>
      <w:r w:rsidRPr="00B40532"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0"/>
          <w:szCs w:val="20"/>
          <w:lang w:val="en-GB"/>
        </w:rPr>
        <w:t xml:space="preserve">Joint conference of the </w:t>
      </w:r>
      <w:proofErr w:type="spellStart"/>
      <w:r w:rsidRPr="00B40532"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0"/>
          <w:szCs w:val="20"/>
          <w:lang w:val="en-GB"/>
        </w:rPr>
        <w:t>DGPuK</w:t>
      </w:r>
      <w:proofErr w:type="spellEnd"/>
      <w:r w:rsidRPr="00B40532"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0"/>
          <w:szCs w:val="20"/>
          <w:lang w:val="en-GB"/>
        </w:rPr>
        <w:t xml:space="preserve"> Divisions</w:t>
      </w:r>
    </w:p>
    <w:p w14:paraId="1C93AA1A" w14:textId="51830562" w:rsidR="00655D11" w:rsidRPr="00B40532" w:rsidRDefault="00BB547D" w:rsidP="00BB547D">
      <w:pPr>
        <w:pBdr>
          <w:bottom w:val="single" w:sz="6" w:space="1" w:color="auto"/>
        </w:pBdr>
        <w:jc w:val="right"/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0"/>
          <w:szCs w:val="20"/>
          <w:lang w:val="en-GB"/>
        </w:rPr>
      </w:pPr>
      <w:r w:rsidRPr="00B40532"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0"/>
          <w:szCs w:val="20"/>
          <w:lang w:val="en-GB"/>
        </w:rPr>
        <w:t xml:space="preserve">„Media, Public Sphere, </w:t>
      </w:r>
      <w:proofErr w:type="gramStart"/>
      <w:r w:rsidRPr="00B40532"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0"/>
          <w:szCs w:val="20"/>
          <w:lang w:val="en-GB"/>
        </w:rPr>
        <w:t>Gender“ and</w:t>
      </w:r>
      <w:proofErr w:type="gramEnd"/>
      <w:r w:rsidRPr="00B40532"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0"/>
          <w:szCs w:val="20"/>
          <w:lang w:val="en-GB"/>
        </w:rPr>
        <w:t xml:space="preserve"> „Visual </w:t>
      </w:r>
      <w:proofErr w:type="gramStart"/>
      <w:r w:rsidRPr="00B40532"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0"/>
          <w:szCs w:val="20"/>
          <w:lang w:val="en-GB"/>
        </w:rPr>
        <w:t>Communication“</w:t>
      </w:r>
      <w:proofErr w:type="gramEnd"/>
    </w:p>
    <w:p w14:paraId="018C74E1" w14:textId="77777777" w:rsidR="00BB547D" w:rsidRPr="00B40532" w:rsidRDefault="00BB547D" w:rsidP="00BB547D">
      <w:pPr>
        <w:spacing w:line="240" w:lineRule="auto"/>
        <w:rPr>
          <w:rFonts w:eastAsia="Times New Roman"/>
          <w:b/>
          <w:bCs/>
          <w:sz w:val="28"/>
          <w:szCs w:val="28"/>
          <w:lang w:val="en-GB"/>
        </w:rPr>
      </w:pPr>
    </w:p>
    <w:p w14:paraId="67F1779E" w14:textId="3B42FEA8" w:rsidR="00655D11" w:rsidRPr="00B40532" w:rsidRDefault="00000000">
      <w:pPr>
        <w:spacing w:line="240" w:lineRule="auto"/>
        <w:jc w:val="center"/>
        <w:rPr>
          <w:rFonts w:eastAsia="Times New Roman"/>
          <w:b/>
          <w:bCs/>
          <w:sz w:val="28"/>
          <w:szCs w:val="28"/>
          <w:lang w:val="en-GB"/>
        </w:rPr>
      </w:pPr>
      <w:r w:rsidRPr="00B40532">
        <w:rPr>
          <w:rFonts w:eastAsia="Times New Roman"/>
          <w:b/>
          <w:bCs/>
          <w:sz w:val="28"/>
          <w:szCs w:val="28"/>
          <w:lang w:val="en-GB"/>
        </w:rPr>
        <w:t>Paper Title (</w:t>
      </w:r>
      <w:r w:rsidR="00B40532" w:rsidRPr="00B40532">
        <w:rPr>
          <w:rFonts w:eastAsia="Times New Roman"/>
          <w:b/>
          <w:bCs/>
          <w:sz w:val="28"/>
          <w:szCs w:val="28"/>
          <w:lang w:val="en-GB"/>
        </w:rPr>
        <w:t>title case</w:t>
      </w:r>
      <w:r w:rsidRPr="00B40532">
        <w:rPr>
          <w:rFonts w:eastAsia="Times New Roman"/>
          <w:b/>
          <w:bCs/>
          <w:sz w:val="28"/>
          <w:szCs w:val="28"/>
          <w:lang w:val="en-GB"/>
        </w:rPr>
        <w:t xml:space="preserve">, 14 pt </w:t>
      </w:r>
      <w:r w:rsidR="009022C1" w:rsidRPr="00B40532">
        <w:rPr>
          <w:rFonts w:eastAsia="Times New Roman"/>
          <w:b/>
          <w:bCs/>
          <w:sz w:val="28"/>
          <w:szCs w:val="28"/>
          <w:lang w:val="en-GB"/>
        </w:rPr>
        <w:t>ARIAL</w:t>
      </w:r>
      <w:r w:rsidRPr="00B40532">
        <w:rPr>
          <w:rFonts w:eastAsia="Times New Roman"/>
          <w:b/>
          <w:bCs/>
          <w:sz w:val="28"/>
          <w:szCs w:val="28"/>
          <w:lang w:val="en-GB"/>
        </w:rPr>
        <w:t xml:space="preserve"> Bold)</w:t>
      </w:r>
    </w:p>
    <w:p w14:paraId="3586CFE0" w14:textId="77777777" w:rsidR="00655D11" w:rsidRPr="00B40532" w:rsidRDefault="00655D1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</w:pPr>
    </w:p>
    <w:p w14:paraId="0FE1984C" w14:textId="7AA9C00B" w:rsidR="00655D11" w:rsidRPr="00B4053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B40532">
        <w:rPr>
          <w:rFonts w:ascii="Times New Roman" w:eastAsia="Times New Roman" w:hAnsi="Times New Roman" w:cs="Times New Roman"/>
          <w:sz w:val="24"/>
          <w:szCs w:val="24"/>
          <w:lang w:val="en-GB"/>
        </w:rPr>
        <w:t>A. B. Author (</w:t>
      </w:r>
      <w:r w:rsidR="00FB306D">
        <w:rPr>
          <w:rFonts w:ascii="Times New Roman" w:eastAsia="Times New Roman" w:hAnsi="Times New Roman" w:cs="Times New Roman"/>
          <w:sz w:val="24"/>
          <w:szCs w:val="24"/>
          <w:lang w:val="en-GB"/>
        </w:rPr>
        <w:t>u</w:t>
      </w:r>
      <w:r w:rsidRPr="00B40532">
        <w:rPr>
          <w:rFonts w:ascii="Times New Roman" w:eastAsia="Times New Roman" w:hAnsi="Times New Roman" w:cs="Times New Roman"/>
          <w:sz w:val="24"/>
          <w:szCs w:val="24"/>
          <w:lang w:val="en-GB"/>
        </w:rPr>
        <w:t>pper &amp; lower case, 12 pt Times New Roman Regular)</w:t>
      </w:r>
    </w:p>
    <w:p w14:paraId="5C9C5FDE" w14:textId="77777777" w:rsidR="00655D11" w:rsidRPr="00B4053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en-GB"/>
        </w:rPr>
      </w:pPr>
      <w:r w:rsidRPr="00B40532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>A. B. Author Institution</w:t>
      </w:r>
    </w:p>
    <w:p w14:paraId="7616B3B1" w14:textId="77777777" w:rsidR="00655D11" w:rsidRPr="00B40532" w:rsidRDefault="00655D1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5FF88AA7" w14:textId="6EB8CA46" w:rsidR="00655D11" w:rsidRPr="00B4053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B40532">
        <w:rPr>
          <w:rFonts w:ascii="Times New Roman" w:eastAsia="Times New Roman" w:hAnsi="Times New Roman" w:cs="Times New Roman"/>
          <w:sz w:val="24"/>
          <w:szCs w:val="24"/>
          <w:lang w:val="en-GB"/>
        </w:rPr>
        <w:t>C. D. Author (</w:t>
      </w:r>
      <w:r w:rsidR="00FB306D">
        <w:rPr>
          <w:rFonts w:ascii="Times New Roman" w:eastAsia="Times New Roman" w:hAnsi="Times New Roman" w:cs="Times New Roman"/>
          <w:sz w:val="24"/>
          <w:szCs w:val="24"/>
          <w:lang w:val="en-GB"/>
        </w:rPr>
        <w:t>u</w:t>
      </w:r>
      <w:r w:rsidRPr="00B40532">
        <w:rPr>
          <w:rFonts w:ascii="Times New Roman" w:eastAsia="Times New Roman" w:hAnsi="Times New Roman" w:cs="Times New Roman"/>
          <w:sz w:val="24"/>
          <w:szCs w:val="24"/>
          <w:lang w:val="en-GB"/>
        </w:rPr>
        <w:t>pper &amp; lower case, 12 pt Times New Roman Regular)</w:t>
      </w:r>
    </w:p>
    <w:p w14:paraId="5CEC2486" w14:textId="77777777" w:rsidR="00655D11" w:rsidRPr="00B4053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</w:pPr>
      <w:r w:rsidRPr="00B40532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>C. D. Author Institution</w:t>
      </w:r>
    </w:p>
    <w:p w14:paraId="6A420C2F" w14:textId="77777777" w:rsidR="00655D11" w:rsidRPr="00B40532" w:rsidRDefault="00655D11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</w:p>
    <w:p w14:paraId="02DA494F" w14:textId="77777777" w:rsidR="00655D11" w:rsidRPr="00B4053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FB306D">
        <w:rPr>
          <w:rFonts w:eastAsia="Times New Roman"/>
          <w:b/>
          <w:bCs/>
          <w:sz w:val="24"/>
          <w:szCs w:val="24"/>
          <w:lang w:val="en-GB"/>
        </w:rPr>
        <w:t>Keywords:</w:t>
      </w:r>
      <w:r w:rsidRPr="00B40532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B40532">
        <w:rPr>
          <w:rFonts w:ascii="Times New Roman" w:eastAsia="Times New Roman" w:hAnsi="Times New Roman" w:cs="Times New Roman"/>
          <w:sz w:val="24"/>
          <w:szCs w:val="24"/>
          <w:lang w:val="en-GB"/>
        </w:rPr>
        <w:t>Times New Roman Regular, size 12.</w:t>
      </w:r>
    </w:p>
    <w:p w14:paraId="0B3B1433" w14:textId="77777777" w:rsidR="00655D11" w:rsidRPr="00B40532" w:rsidRDefault="00655D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74829A5B" w14:textId="1921F9CB" w:rsidR="00655D11" w:rsidRPr="00B40532" w:rsidRDefault="00000000">
      <w:pPr>
        <w:spacing w:line="240" w:lineRule="auto"/>
        <w:rPr>
          <w:rFonts w:eastAsia="Times New Roman"/>
          <w:b/>
          <w:bCs/>
          <w:sz w:val="24"/>
          <w:szCs w:val="24"/>
          <w:lang w:val="en-GB"/>
        </w:rPr>
      </w:pPr>
      <w:r w:rsidRPr="00B40532">
        <w:rPr>
          <w:rFonts w:eastAsia="Times New Roman"/>
          <w:b/>
          <w:bCs/>
          <w:sz w:val="24"/>
          <w:szCs w:val="24"/>
          <w:lang w:val="en-GB"/>
        </w:rPr>
        <w:t>Section Header(s) (</w:t>
      </w:r>
      <w:r w:rsidR="00FB306D">
        <w:rPr>
          <w:rFonts w:eastAsia="Times New Roman"/>
          <w:b/>
          <w:bCs/>
          <w:sz w:val="24"/>
          <w:szCs w:val="24"/>
          <w:lang w:val="en-GB"/>
        </w:rPr>
        <w:t>u</w:t>
      </w:r>
      <w:r w:rsidRPr="00B40532">
        <w:rPr>
          <w:rFonts w:eastAsia="Times New Roman"/>
          <w:b/>
          <w:bCs/>
          <w:sz w:val="24"/>
          <w:szCs w:val="24"/>
          <w:lang w:val="en-GB"/>
        </w:rPr>
        <w:t xml:space="preserve">pper &amp; lower case, 12 pt </w:t>
      </w:r>
      <w:r w:rsidR="009022C1" w:rsidRPr="00B40532">
        <w:rPr>
          <w:rFonts w:eastAsia="Times New Roman"/>
          <w:b/>
          <w:bCs/>
          <w:sz w:val="24"/>
          <w:szCs w:val="24"/>
          <w:lang w:val="en-GB"/>
        </w:rPr>
        <w:t>ARIAL</w:t>
      </w:r>
      <w:r w:rsidRPr="00B40532">
        <w:rPr>
          <w:rFonts w:eastAsia="Times New Roman"/>
          <w:b/>
          <w:bCs/>
          <w:sz w:val="24"/>
          <w:szCs w:val="24"/>
          <w:lang w:val="en-GB"/>
        </w:rPr>
        <w:t xml:space="preserve"> Bold)</w:t>
      </w:r>
    </w:p>
    <w:p w14:paraId="51687DE0" w14:textId="77777777" w:rsidR="00655D11" w:rsidRPr="00986932" w:rsidRDefault="00655D11" w:rsidP="0098693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0B1C96D" w14:textId="3553C155" w:rsidR="00655D11" w:rsidRDefault="00000000" w:rsidP="0098693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8693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Format requirements for the body of the submission are as follows: Times New Roman font, size 12, single-spaced, </w:t>
      </w:r>
      <w:r w:rsidR="00986932" w:rsidRPr="00986932">
        <w:rPr>
          <w:rFonts w:ascii="Times New Roman" w:eastAsia="Times New Roman" w:hAnsi="Times New Roman" w:cs="Times New Roman"/>
          <w:sz w:val="24"/>
          <w:szCs w:val="24"/>
          <w:lang w:val="en-GB"/>
        </w:rPr>
        <w:t>justify text</w:t>
      </w:r>
      <w:r w:rsidRPr="0098693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throughout, double-spaced for new paragraphs.</w:t>
      </w:r>
      <w:r w:rsidR="00F26968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986932">
        <w:rPr>
          <w:rFonts w:ascii="Times New Roman" w:eastAsia="Times New Roman" w:hAnsi="Times New Roman" w:cs="Times New Roman"/>
          <w:sz w:val="24"/>
          <w:szCs w:val="24"/>
          <w:lang w:val="en-GB"/>
        </w:rPr>
        <w:t>The language of the abstract submission should be English or German throughout.</w:t>
      </w:r>
    </w:p>
    <w:p w14:paraId="6EFAF96C" w14:textId="77777777" w:rsidR="00F26968" w:rsidRDefault="00F26968" w:rsidP="0098693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04B22D66" w14:textId="62C35F63" w:rsidR="00655D11" w:rsidRDefault="00F26968" w:rsidP="0098693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F26968">
        <w:rPr>
          <w:rFonts w:ascii="Times New Roman" w:eastAsia="Times New Roman" w:hAnsi="Times New Roman" w:cs="Times New Roman"/>
          <w:sz w:val="24"/>
          <w:szCs w:val="24"/>
          <w:lang w:val="en-GB"/>
        </w:rPr>
        <w:t>New paragraph starts like this, an extra space from the previous, no indent. If submitting a panel, simply repeat this formatting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- </w:t>
      </w:r>
      <w:r w:rsidRPr="00F26968">
        <w:rPr>
          <w:rFonts w:ascii="Times New Roman" w:eastAsia="Times New Roman" w:hAnsi="Times New Roman" w:cs="Times New Roman"/>
          <w:sz w:val="24"/>
          <w:szCs w:val="24"/>
          <w:lang w:val="en-GB"/>
        </w:rPr>
        <w:t>minus the letterhead - sequentially for each paper on the panel.</w:t>
      </w:r>
    </w:p>
    <w:p w14:paraId="3DC7ABF3" w14:textId="77777777" w:rsidR="00F26968" w:rsidRPr="00986932" w:rsidRDefault="00F26968" w:rsidP="0098693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42845B60" w14:textId="77777777" w:rsidR="00655D11" w:rsidRPr="00986932" w:rsidRDefault="00000000" w:rsidP="0098693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86932">
        <w:rPr>
          <w:rFonts w:ascii="Times New Roman" w:eastAsia="Times New Roman" w:hAnsi="Times New Roman" w:cs="Times New Roman"/>
          <w:sz w:val="24"/>
          <w:szCs w:val="24"/>
          <w:lang w:val="en-GB"/>
        </w:rPr>
        <w:t>Word limits:</w:t>
      </w:r>
    </w:p>
    <w:p w14:paraId="6AB249FD" w14:textId="67F04A97" w:rsidR="00655D11" w:rsidRPr="00986932" w:rsidRDefault="00000000" w:rsidP="0098693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86932">
        <w:rPr>
          <w:rFonts w:ascii="Times New Roman" w:eastAsia="Times New Roman" w:hAnsi="Times New Roman" w:cs="Times New Roman"/>
          <w:sz w:val="24"/>
          <w:szCs w:val="24"/>
          <w:lang w:val="en-GB"/>
        </w:rPr>
        <w:t>-</w:t>
      </w:r>
      <w:r w:rsidRPr="00986932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="00B40532" w:rsidRPr="00986932">
        <w:rPr>
          <w:rFonts w:ascii="Times New Roman" w:eastAsia="Times New Roman" w:hAnsi="Times New Roman" w:cs="Times New Roman"/>
          <w:sz w:val="24"/>
          <w:szCs w:val="24"/>
          <w:lang w:val="en-GB"/>
        </w:rPr>
        <w:t>1500</w:t>
      </w:r>
      <w:r w:rsidRPr="0098693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for extended abstracts. References and figures are not part of the word count.</w:t>
      </w:r>
    </w:p>
    <w:p w14:paraId="65ED9712" w14:textId="1E855723" w:rsidR="00655D11" w:rsidRPr="00986932" w:rsidRDefault="00000000" w:rsidP="00986932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GB"/>
        </w:rPr>
      </w:pPr>
      <w:r w:rsidRPr="00986932">
        <w:rPr>
          <w:rFonts w:ascii="Times New Roman" w:eastAsia="Times New Roman" w:hAnsi="Times New Roman" w:cs="Times New Roman"/>
          <w:sz w:val="24"/>
          <w:szCs w:val="24"/>
          <w:lang w:val="en-GB"/>
        </w:rPr>
        <w:t>-</w:t>
      </w:r>
      <w:r w:rsidRPr="00986932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600 for an introductory statement for panel submission</w:t>
      </w:r>
      <w:r w:rsidR="00B40532" w:rsidRPr="00986932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</w:p>
    <w:p w14:paraId="6C48F8C5" w14:textId="77777777" w:rsidR="00B40532" w:rsidRDefault="00B40532" w:rsidP="0098693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</w:p>
    <w:p w14:paraId="66C97982" w14:textId="7C6C92CF" w:rsidR="00655D11" w:rsidRPr="00B40532" w:rsidRDefault="00000000">
      <w:pPr>
        <w:spacing w:line="240" w:lineRule="auto"/>
        <w:rPr>
          <w:rFonts w:eastAsia="Times New Roman"/>
          <w:b/>
          <w:bCs/>
          <w:sz w:val="24"/>
          <w:szCs w:val="24"/>
          <w:lang w:val="en-GB"/>
        </w:rPr>
      </w:pPr>
      <w:r w:rsidRPr="00B40532">
        <w:rPr>
          <w:rFonts w:eastAsia="Times New Roman"/>
          <w:b/>
          <w:bCs/>
          <w:sz w:val="24"/>
          <w:szCs w:val="24"/>
          <w:lang w:val="en-GB"/>
        </w:rPr>
        <w:t>References</w:t>
      </w:r>
    </w:p>
    <w:p w14:paraId="5A47669D" w14:textId="77777777" w:rsidR="00655D11" w:rsidRPr="00B40532" w:rsidRDefault="00655D11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</w:p>
    <w:p w14:paraId="00386E94" w14:textId="21C14F5F" w:rsidR="00655D11" w:rsidRPr="00B4053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B40532">
        <w:rPr>
          <w:rFonts w:ascii="Times New Roman" w:eastAsia="Times New Roman" w:hAnsi="Times New Roman" w:cs="Times New Roman"/>
          <w:sz w:val="24"/>
          <w:szCs w:val="24"/>
          <w:lang w:val="en-GB"/>
        </w:rPr>
        <w:t>References should be formatted the same as the body</w:t>
      </w:r>
      <w:r w:rsidR="0098693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but left-aligned</w:t>
      </w:r>
      <w:r w:rsidRPr="00B40532">
        <w:rPr>
          <w:rFonts w:ascii="Times New Roman" w:eastAsia="Times New Roman" w:hAnsi="Times New Roman" w:cs="Times New Roman"/>
          <w:sz w:val="24"/>
          <w:szCs w:val="24"/>
          <w:lang w:val="en-GB"/>
        </w:rPr>
        <w:t>: with a double space between entries. Times New Roman font, size 12, single space</w:t>
      </w:r>
    </w:p>
    <w:p w14:paraId="0FF6D991" w14:textId="77777777" w:rsidR="00655D11" w:rsidRPr="00B40532" w:rsidRDefault="00655D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11E2A65B" w14:textId="14274573" w:rsidR="00655D11" w:rsidRPr="00B40532" w:rsidRDefault="00000000" w:rsidP="00BB547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B4053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Only the APA standard style guide (7th edition) is acceptable for formatting the references: </w:t>
      </w:r>
      <w:hyperlink r:id="rId7" w:history="1">
        <w:r w:rsidR="00B40532" w:rsidRPr="00AA02A7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GB"/>
          </w:rPr>
          <w:t>https://apastyle.apa.org/style-grammar-guidelines</w:t>
        </w:r>
      </w:hyperlink>
      <w:r w:rsidR="00B40532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</w:p>
    <w:sectPr w:rsidR="00655D11" w:rsidRPr="00B40532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3F97B" w14:textId="77777777" w:rsidR="00BD7EB4" w:rsidRDefault="00BD7EB4">
      <w:pPr>
        <w:spacing w:line="240" w:lineRule="auto"/>
      </w:pPr>
      <w:r>
        <w:separator/>
      </w:r>
    </w:p>
  </w:endnote>
  <w:endnote w:type="continuationSeparator" w:id="0">
    <w:p w14:paraId="76853837" w14:textId="77777777" w:rsidR="00BD7EB4" w:rsidRDefault="00BD7E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D6C1694-AE6D-FF40-94C2-96FCD4200BA5}"/>
    <w:embedBold r:id="rId2" w:fontKey="{B841389F-8208-5242-9F65-57449E0CD002}"/>
    <w:embedItalic r:id="rId3" w:fontKey="{B1F3326F-91C0-8E4E-9B64-D7C8BD2049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2B04221-2839-254F-8681-247F3EAA5389}"/>
    <w:embedBold r:id="rId5" w:fontKey="{099FAC2A-037C-9443-A94F-6CD4032B2978}"/>
    <w:embedItalic r:id="rId6" w:fontKey="{569B3BC6-F2AE-C84B-BB30-9828E54B9B33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7" w:fontKey="{032A546C-B775-EC47-9101-BBD837E619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D51CCD5-8B8D-A648-92AB-ADC6C2BEDD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D409C" w14:textId="52B90328" w:rsidR="00986932" w:rsidRPr="00986932" w:rsidRDefault="00000000" w:rsidP="00986932">
    <w:pPr>
      <w:rPr>
        <w:rFonts w:ascii="Times New Roman" w:eastAsia="Times New Roman" w:hAnsi="Times New Roman" w:cs="Times New Roman"/>
        <w:color w:val="666666"/>
        <w:sz w:val="20"/>
        <w:szCs w:val="20"/>
        <w:lang w:val="de-DE"/>
      </w:rPr>
    </w:pPr>
    <w:proofErr w:type="spellStart"/>
    <w:r>
      <w:rPr>
        <w:rFonts w:ascii="Times New Roman" w:eastAsia="Times New Roman" w:hAnsi="Times New Roman" w:cs="Times New Roman"/>
        <w:color w:val="666666"/>
        <w:sz w:val="20"/>
        <w:szCs w:val="20"/>
      </w:rPr>
      <w:t>Suggested</w:t>
    </w:r>
    <w:proofErr w:type="spellEnd"/>
    <w:r>
      <w:rPr>
        <w:rFonts w:ascii="Times New Roman" w:eastAsia="Times New Roman" w:hAnsi="Times New Roman" w:cs="Times New Roman"/>
        <w:color w:val="666666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666666"/>
        <w:sz w:val="20"/>
        <w:szCs w:val="20"/>
      </w:rPr>
      <w:t>Citation</w:t>
    </w:r>
    <w:proofErr w:type="spellEnd"/>
    <w:r>
      <w:rPr>
        <w:rFonts w:ascii="Times New Roman" w:eastAsia="Times New Roman" w:hAnsi="Times New Roman" w:cs="Times New Roman"/>
        <w:color w:val="666666"/>
        <w:sz w:val="20"/>
        <w:szCs w:val="20"/>
      </w:rPr>
      <w:t xml:space="preserve"> (APA):</w:t>
    </w:r>
  </w:p>
  <w:p w14:paraId="66ED7A45" w14:textId="78F12DDF" w:rsidR="00655D11" w:rsidRPr="00BB547D" w:rsidRDefault="00986932" w:rsidP="00986932">
    <w:pPr>
      <w:rPr>
        <w:rFonts w:ascii="Times New Roman" w:eastAsia="Times New Roman" w:hAnsi="Times New Roman" w:cs="Times New Roman"/>
        <w:color w:val="666666"/>
        <w:sz w:val="20"/>
        <w:szCs w:val="20"/>
        <w:lang w:val="de-DE"/>
      </w:rPr>
    </w:pPr>
    <w:proofErr w:type="spellStart"/>
    <w:r w:rsidRPr="00986932">
      <w:rPr>
        <w:rFonts w:ascii="Times New Roman" w:eastAsia="Times New Roman" w:hAnsi="Times New Roman" w:cs="Times New Roman"/>
        <w:color w:val="666666"/>
        <w:sz w:val="20"/>
        <w:szCs w:val="20"/>
      </w:rPr>
      <w:t>Lastname</w:t>
    </w:r>
    <w:proofErr w:type="spellEnd"/>
    <w:r w:rsidRPr="00986932">
      <w:rPr>
        <w:rFonts w:ascii="Times New Roman" w:eastAsia="Times New Roman" w:hAnsi="Times New Roman" w:cs="Times New Roman"/>
        <w:color w:val="666666"/>
        <w:sz w:val="20"/>
        <w:szCs w:val="20"/>
      </w:rPr>
      <w:t>, F. I. (2026</w:t>
    </w:r>
    <w:r>
      <w:rPr>
        <w:rFonts w:ascii="Times New Roman" w:eastAsia="Times New Roman" w:hAnsi="Times New Roman" w:cs="Times New Roman"/>
        <w:color w:val="666666"/>
        <w:sz w:val="20"/>
        <w:szCs w:val="20"/>
        <w:lang w:val="de-DE"/>
      </w:rPr>
      <w:t>)</w:t>
    </w:r>
    <w:r w:rsidRPr="00986932">
      <w:rPr>
        <w:rFonts w:ascii="Times New Roman" w:eastAsia="Times New Roman" w:hAnsi="Times New Roman" w:cs="Times New Roman"/>
        <w:color w:val="666666"/>
        <w:sz w:val="20"/>
        <w:szCs w:val="20"/>
      </w:rPr>
      <w:t xml:space="preserve">. </w:t>
    </w:r>
    <w:r w:rsidRPr="00986932">
      <w:rPr>
        <w:rFonts w:ascii="Times New Roman" w:eastAsia="Times New Roman" w:hAnsi="Times New Roman" w:cs="Times New Roman"/>
        <w:i/>
        <w:iCs/>
        <w:color w:val="666666"/>
        <w:sz w:val="20"/>
        <w:szCs w:val="20"/>
      </w:rPr>
      <w:t xml:space="preserve">Paper </w:t>
    </w:r>
    <w:proofErr w:type="spellStart"/>
    <w:r w:rsidRPr="00986932">
      <w:rPr>
        <w:rFonts w:ascii="Times New Roman" w:eastAsia="Times New Roman" w:hAnsi="Times New Roman" w:cs="Times New Roman"/>
        <w:i/>
        <w:iCs/>
        <w:color w:val="666666"/>
        <w:sz w:val="20"/>
        <w:szCs w:val="20"/>
      </w:rPr>
      <w:t>title</w:t>
    </w:r>
    <w:proofErr w:type="spellEnd"/>
    <w:r w:rsidRPr="00986932">
      <w:rPr>
        <w:rFonts w:ascii="Times New Roman" w:eastAsia="Times New Roman" w:hAnsi="Times New Roman" w:cs="Times New Roman"/>
        <w:color w:val="666666"/>
        <w:sz w:val="20"/>
        <w:szCs w:val="20"/>
      </w:rPr>
      <w:t xml:space="preserve"> [Paper </w:t>
    </w:r>
    <w:proofErr w:type="spellStart"/>
    <w:r w:rsidRPr="00986932">
      <w:rPr>
        <w:rFonts w:ascii="Times New Roman" w:eastAsia="Times New Roman" w:hAnsi="Times New Roman" w:cs="Times New Roman"/>
        <w:color w:val="666666"/>
        <w:sz w:val="20"/>
        <w:szCs w:val="20"/>
      </w:rPr>
      <w:t>presentation</w:t>
    </w:r>
    <w:proofErr w:type="spellEnd"/>
    <w:r w:rsidRPr="00986932">
      <w:rPr>
        <w:rFonts w:ascii="Times New Roman" w:eastAsia="Times New Roman" w:hAnsi="Times New Roman" w:cs="Times New Roman"/>
        <w:color w:val="666666"/>
        <w:sz w:val="20"/>
        <w:szCs w:val="20"/>
      </w:rPr>
      <w:t xml:space="preserve">]. </w:t>
    </w:r>
    <w:proofErr w:type="spellStart"/>
    <w:r w:rsidRPr="00986932">
      <w:rPr>
        <w:rFonts w:ascii="Times New Roman" w:eastAsia="Times New Roman" w:hAnsi="Times New Roman" w:cs="Times New Roman"/>
        <w:color w:val="666666"/>
        <w:sz w:val="20"/>
        <w:szCs w:val="20"/>
      </w:rPr>
      <w:t>Images</w:t>
    </w:r>
    <w:proofErr w:type="spellEnd"/>
    <w:r w:rsidRPr="00986932">
      <w:rPr>
        <w:rFonts w:ascii="Times New Roman" w:eastAsia="Times New Roman" w:hAnsi="Times New Roman" w:cs="Times New Roman"/>
        <w:color w:val="666666"/>
        <w:sz w:val="20"/>
        <w:szCs w:val="20"/>
      </w:rPr>
      <w:t xml:space="preserve"> </w:t>
    </w:r>
    <w:proofErr w:type="spellStart"/>
    <w:r w:rsidRPr="00986932">
      <w:rPr>
        <w:rFonts w:ascii="Times New Roman" w:eastAsia="Times New Roman" w:hAnsi="Times New Roman" w:cs="Times New Roman"/>
        <w:color w:val="666666"/>
        <w:sz w:val="20"/>
        <w:szCs w:val="20"/>
      </w:rPr>
      <w:t>in</w:t>
    </w:r>
    <w:proofErr w:type="spellEnd"/>
    <w:r w:rsidRPr="00986932">
      <w:rPr>
        <w:rFonts w:ascii="Times New Roman" w:eastAsia="Times New Roman" w:hAnsi="Times New Roman" w:cs="Times New Roman"/>
        <w:color w:val="666666"/>
        <w:sz w:val="20"/>
        <w:szCs w:val="20"/>
      </w:rPr>
      <w:t xml:space="preserve"> Motion </w:t>
    </w:r>
    <w:proofErr w:type="spellStart"/>
    <w:r w:rsidRPr="00986932">
      <w:rPr>
        <w:rFonts w:ascii="Times New Roman" w:eastAsia="Times New Roman" w:hAnsi="Times New Roman" w:cs="Times New Roman"/>
        <w:color w:val="666666"/>
        <w:sz w:val="20"/>
        <w:szCs w:val="20"/>
      </w:rPr>
      <w:t>and</w:t>
    </w:r>
    <w:proofErr w:type="spellEnd"/>
    <w:r w:rsidRPr="00986932">
      <w:rPr>
        <w:rFonts w:ascii="Times New Roman" w:eastAsia="Times New Roman" w:hAnsi="Times New Roman" w:cs="Times New Roman"/>
        <w:color w:val="666666"/>
        <w:sz w:val="20"/>
        <w:szCs w:val="20"/>
      </w:rPr>
      <w:t xml:space="preserve"> </w:t>
    </w:r>
    <w:proofErr w:type="spellStart"/>
    <w:r w:rsidRPr="00986932">
      <w:rPr>
        <w:rFonts w:ascii="Times New Roman" w:eastAsia="Times New Roman" w:hAnsi="Times New Roman" w:cs="Times New Roman"/>
        <w:color w:val="666666"/>
        <w:sz w:val="20"/>
        <w:szCs w:val="20"/>
      </w:rPr>
      <w:t>Moving</w:t>
    </w:r>
    <w:proofErr w:type="spellEnd"/>
    <w:r w:rsidRPr="00986932">
      <w:rPr>
        <w:rFonts w:ascii="Times New Roman" w:eastAsia="Times New Roman" w:hAnsi="Times New Roman" w:cs="Times New Roman"/>
        <w:color w:val="666666"/>
        <w:sz w:val="20"/>
        <w:szCs w:val="20"/>
      </w:rPr>
      <w:t xml:space="preserve"> </w:t>
    </w:r>
    <w:proofErr w:type="spellStart"/>
    <w:r w:rsidRPr="00986932">
      <w:rPr>
        <w:rFonts w:ascii="Times New Roman" w:eastAsia="Times New Roman" w:hAnsi="Times New Roman" w:cs="Times New Roman"/>
        <w:color w:val="666666"/>
        <w:sz w:val="20"/>
        <w:szCs w:val="20"/>
      </w:rPr>
      <w:t>Images</w:t>
    </w:r>
    <w:proofErr w:type="spellEnd"/>
    <w:r w:rsidRPr="00986932">
      <w:rPr>
        <w:rFonts w:ascii="Times New Roman" w:eastAsia="Times New Roman" w:hAnsi="Times New Roman" w:cs="Times New Roman"/>
        <w:color w:val="666666"/>
        <w:sz w:val="20"/>
        <w:szCs w:val="20"/>
      </w:rPr>
      <w:t xml:space="preserve">: </w:t>
    </w:r>
    <w:proofErr w:type="spellStart"/>
    <w:r w:rsidRPr="00986932">
      <w:rPr>
        <w:rFonts w:ascii="Times New Roman" w:eastAsia="Times New Roman" w:hAnsi="Times New Roman" w:cs="Times New Roman"/>
        <w:color w:val="666666"/>
        <w:sz w:val="20"/>
        <w:szCs w:val="20"/>
      </w:rPr>
      <w:t>Gender</w:t>
    </w:r>
    <w:proofErr w:type="spellEnd"/>
    <w:r w:rsidRPr="00986932">
      <w:rPr>
        <w:rFonts w:ascii="Times New Roman" w:eastAsia="Times New Roman" w:hAnsi="Times New Roman" w:cs="Times New Roman"/>
        <w:color w:val="666666"/>
        <w:sz w:val="20"/>
        <w:szCs w:val="20"/>
      </w:rPr>
      <w:t xml:space="preserve">, Power &amp; Mobility, </w:t>
    </w:r>
    <w:proofErr w:type="spellStart"/>
    <w:r w:rsidRPr="00986932">
      <w:rPr>
        <w:rFonts w:ascii="Times New Roman" w:eastAsia="Times New Roman" w:hAnsi="Times New Roman" w:cs="Times New Roman"/>
        <w:color w:val="666666"/>
        <w:sz w:val="20"/>
        <w:szCs w:val="20"/>
      </w:rPr>
      <w:t>Tübingen</w:t>
    </w:r>
    <w:proofErr w:type="spellEnd"/>
    <w:r w:rsidRPr="00986932">
      <w:rPr>
        <w:rFonts w:ascii="Times New Roman" w:eastAsia="Times New Roman" w:hAnsi="Times New Roman" w:cs="Times New Roman"/>
        <w:color w:val="666666"/>
        <w:sz w:val="20"/>
        <w:szCs w:val="20"/>
      </w:rPr>
      <w:t xml:space="preserve">, </w:t>
    </w:r>
    <w:proofErr w:type="spellStart"/>
    <w:r w:rsidRPr="00986932">
      <w:rPr>
        <w:rFonts w:ascii="Times New Roman" w:eastAsia="Times New Roman" w:hAnsi="Times New Roman" w:cs="Times New Roman"/>
        <w:color w:val="666666"/>
        <w:sz w:val="20"/>
        <w:szCs w:val="20"/>
      </w:rPr>
      <w:t>Germany</w:t>
    </w:r>
    <w:proofErr w:type="spellEnd"/>
    <w:r w:rsidRPr="00986932">
      <w:rPr>
        <w:rFonts w:ascii="Times New Roman" w:eastAsia="Times New Roman" w:hAnsi="Times New Roman" w:cs="Times New Roman"/>
        <w:color w:val="666666"/>
        <w:sz w:val="20"/>
        <w:szCs w:val="20"/>
      </w:rPr>
      <w:t>. http://...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E9F02" w14:textId="77777777" w:rsidR="00BD7EB4" w:rsidRDefault="00BD7EB4">
      <w:pPr>
        <w:spacing w:line="240" w:lineRule="auto"/>
      </w:pPr>
      <w:r>
        <w:separator/>
      </w:r>
    </w:p>
  </w:footnote>
  <w:footnote w:type="continuationSeparator" w:id="0">
    <w:p w14:paraId="3A9B41E7" w14:textId="77777777" w:rsidR="00BD7EB4" w:rsidRDefault="00BD7E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818A4" w14:textId="77777777" w:rsidR="00655D11" w:rsidRDefault="00000000">
    <w:pPr>
      <w:jc w:val="right"/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9022C1">
      <w:rPr>
        <w:rFonts w:ascii="Times New Roman" w:eastAsia="Times New Roman" w:hAnsi="Times New Roman" w:cs="Times New Roman"/>
        <w:noProof/>
        <w:sz w:val="24"/>
        <w:szCs w:val="24"/>
      </w:rPr>
      <w:t>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D11"/>
    <w:rsid w:val="00563308"/>
    <w:rsid w:val="00655D11"/>
    <w:rsid w:val="009022C1"/>
    <w:rsid w:val="00986932"/>
    <w:rsid w:val="009B1A69"/>
    <w:rsid w:val="00B40532"/>
    <w:rsid w:val="00BB547D"/>
    <w:rsid w:val="00BD7EB4"/>
    <w:rsid w:val="00F26968"/>
    <w:rsid w:val="00FB3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8F109E"/>
  <w15:docId w15:val="{BBD698AD-A86C-4444-A2C9-4645A0239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53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BB547D"/>
    <w:rPr>
      <w:color w:val="666666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B547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47D"/>
  </w:style>
  <w:style w:type="paragraph" w:styleId="Footer">
    <w:name w:val="footer"/>
    <w:basedOn w:val="Normal"/>
    <w:link w:val="FooterChar"/>
    <w:uiPriority w:val="99"/>
    <w:unhideWhenUsed/>
    <w:rsid w:val="00BB547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47D"/>
  </w:style>
  <w:style w:type="character" w:styleId="Hyperlink">
    <w:name w:val="Hyperlink"/>
    <w:basedOn w:val="DefaultParagraphFont"/>
    <w:uiPriority w:val="99"/>
    <w:unhideWhenUsed/>
    <w:rsid w:val="00B4053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5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apastyle.apa.org/style-grammar-guidelin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Helena Atteneder</cp:lastModifiedBy>
  <cp:revision>5</cp:revision>
  <dcterms:created xsi:type="dcterms:W3CDTF">2026-06-01T12:26:00Z</dcterms:created>
  <dcterms:modified xsi:type="dcterms:W3CDTF">2026-06-01T13:05:00Z</dcterms:modified>
</cp:coreProperties>
</file>