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25AE4" w14:textId="3EABF83C" w:rsidR="00E2298B" w:rsidRDefault="000C36AA">
      <w:r>
        <w:t>Beginn 18.04.2023 um 18:00 Uhr im Hörsaal N2</w:t>
      </w:r>
    </w:p>
    <w:sectPr w:rsidR="00E229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6AA"/>
    <w:rsid w:val="000C36AA"/>
    <w:rsid w:val="00E2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D6630"/>
  <w15:chartTrackingRefBased/>
  <w15:docId w15:val="{A7285C8B-25DC-474D-8381-27B3C4C4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Straub</dc:creator>
  <cp:keywords/>
  <dc:description/>
  <cp:lastModifiedBy>Ingrid Straub</cp:lastModifiedBy>
  <cp:revision>1</cp:revision>
  <dcterms:created xsi:type="dcterms:W3CDTF">2023-03-21T09:44:00Z</dcterms:created>
  <dcterms:modified xsi:type="dcterms:W3CDTF">2023-03-21T09:45:00Z</dcterms:modified>
</cp:coreProperties>
</file>