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6BB7A" w14:textId="77777777" w:rsidR="00F00534" w:rsidRDefault="009D0A63">
      <w:pPr>
        <w:pStyle w:val="Default"/>
        <w:ind w:left="709"/>
        <w:rPr>
          <w:rFonts w:asciiTheme="minorHAnsi" w:hAnsiTheme="minorHAnsi" w:cstheme="minorHAnsi"/>
          <w:b/>
          <w:bCs/>
          <w:smallCaps/>
          <w:color w:val="000000" w:themeColor="text1"/>
          <w:sz w:val="28"/>
          <w:szCs w:val="28"/>
        </w:rPr>
      </w:pPr>
      <w:r>
        <w:rPr>
          <w:rFonts w:asciiTheme="minorHAnsi" w:hAnsiTheme="minorHAnsi" w:cstheme="minorHAnsi"/>
          <w:b/>
          <w:bCs/>
          <w:smallCaps/>
          <w:color w:val="000000" w:themeColor="text1"/>
          <w:sz w:val="28"/>
          <w:szCs w:val="28"/>
        </w:rPr>
        <w:t>Checkliste Organisation von Arbeits-, Gesundheits- und Umweltschutzaufgaben</w:t>
      </w:r>
    </w:p>
    <w:p w14:paraId="7393211E" w14:textId="77777777" w:rsidR="00F00534" w:rsidRDefault="00F00534">
      <w:pPr>
        <w:rPr>
          <w:rFonts w:asciiTheme="minorHAnsi" w:hAnsiTheme="minorHAnsi" w:cstheme="minorHAnsi"/>
        </w:rPr>
      </w:pPr>
    </w:p>
    <w:p w14:paraId="6E6A7F05" w14:textId="77777777" w:rsidR="00F00534" w:rsidRDefault="009D0A63">
      <w:pPr>
        <w:ind w:left="709"/>
        <w:rPr>
          <w:rFonts w:asciiTheme="minorHAnsi" w:hAnsiTheme="minorHAnsi" w:cstheme="minorHAnsi"/>
          <w:color w:val="32414B"/>
          <w:sz w:val="22"/>
          <w:szCs w:val="22"/>
        </w:rPr>
      </w:pPr>
      <w:r>
        <w:rPr>
          <w:rFonts w:asciiTheme="minorHAnsi" w:hAnsiTheme="minorHAnsi" w:cstheme="minorHAnsi"/>
          <w:color w:val="32414B"/>
          <w:sz w:val="22"/>
          <w:szCs w:val="22"/>
        </w:rPr>
        <w:t xml:space="preserve">Fakultät/Institut/Seminar/Einrichtung </w:t>
      </w:r>
      <w:r>
        <w:rPr>
          <w:rFonts w:asciiTheme="minorHAnsi" w:hAnsiTheme="minorHAnsi" w:cstheme="minorHAnsi"/>
          <w:color w:val="32414B"/>
          <w:sz w:val="22"/>
          <w:szCs w:val="22"/>
        </w:rPr>
        <w:tab/>
        <w:t>_____________________________________________</w:t>
      </w:r>
    </w:p>
    <w:p w14:paraId="0697DE3A" w14:textId="77777777" w:rsidR="00F00534" w:rsidRDefault="00F00534">
      <w:pPr>
        <w:ind w:left="709"/>
        <w:rPr>
          <w:rFonts w:asciiTheme="minorHAnsi" w:hAnsiTheme="minorHAnsi" w:cstheme="minorHAnsi"/>
          <w:color w:val="32414B"/>
          <w:sz w:val="22"/>
          <w:szCs w:val="22"/>
        </w:rPr>
      </w:pPr>
    </w:p>
    <w:p w14:paraId="0B3510D8" w14:textId="77777777" w:rsidR="00F00534" w:rsidRDefault="009D0A63">
      <w:pPr>
        <w:ind w:left="709"/>
        <w:rPr>
          <w:rFonts w:asciiTheme="minorHAnsi" w:hAnsiTheme="minorHAnsi" w:cstheme="minorHAnsi"/>
          <w:color w:val="32414B"/>
          <w:sz w:val="22"/>
          <w:szCs w:val="22"/>
        </w:rPr>
      </w:pPr>
      <w:r>
        <w:rPr>
          <w:rFonts w:asciiTheme="minorHAnsi" w:hAnsiTheme="minorHAnsi" w:cstheme="minorHAnsi"/>
          <w:color w:val="32414B"/>
          <w:sz w:val="22"/>
          <w:szCs w:val="22"/>
        </w:rPr>
        <w:t xml:space="preserve">Gebäude/Adresse </w:t>
      </w:r>
      <w:r>
        <w:rPr>
          <w:rFonts w:asciiTheme="minorHAnsi" w:hAnsiTheme="minorHAnsi" w:cstheme="minorHAnsi"/>
          <w:color w:val="32414B"/>
          <w:sz w:val="22"/>
          <w:szCs w:val="22"/>
        </w:rPr>
        <w:tab/>
      </w:r>
      <w:r>
        <w:rPr>
          <w:rFonts w:asciiTheme="minorHAnsi" w:hAnsiTheme="minorHAnsi" w:cstheme="minorHAnsi"/>
          <w:color w:val="32414B"/>
          <w:sz w:val="22"/>
          <w:szCs w:val="22"/>
        </w:rPr>
        <w:tab/>
      </w:r>
      <w:r>
        <w:rPr>
          <w:rFonts w:asciiTheme="minorHAnsi" w:hAnsiTheme="minorHAnsi" w:cstheme="minorHAnsi"/>
          <w:color w:val="32414B"/>
          <w:sz w:val="22"/>
          <w:szCs w:val="22"/>
        </w:rPr>
        <w:tab/>
        <w:t>_____________________________________________</w:t>
      </w:r>
    </w:p>
    <w:p w14:paraId="0DD3E3AC" w14:textId="77777777" w:rsidR="00F00534" w:rsidRDefault="00F00534">
      <w:pPr>
        <w:ind w:left="709"/>
        <w:rPr>
          <w:rFonts w:asciiTheme="minorHAnsi" w:hAnsiTheme="minorHAnsi" w:cstheme="minorHAnsi"/>
          <w:color w:val="32414B"/>
          <w:sz w:val="22"/>
          <w:szCs w:val="22"/>
        </w:rPr>
      </w:pPr>
    </w:p>
    <w:p w14:paraId="14D1EF9D" w14:textId="77777777" w:rsidR="00F00534" w:rsidRDefault="009D0A63">
      <w:pPr>
        <w:ind w:left="709"/>
        <w:rPr>
          <w:rFonts w:asciiTheme="minorHAnsi" w:hAnsiTheme="minorHAnsi" w:cstheme="minorHAnsi"/>
          <w:color w:val="32414B"/>
          <w:sz w:val="22"/>
          <w:szCs w:val="22"/>
        </w:rPr>
      </w:pPr>
      <w:r>
        <w:rPr>
          <w:rFonts w:asciiTheme="minorHAnsi" w:hAnsiTheme="minorHAnsi" w:cstheme="minorHAnsi"/>
          <w:color w:val="32414B"/>
          <w:sz w:val="22"/>
          <w:szCs w:val="22"/>
        </w:rPr>
        <w:t xml:space="preserve">Vorgesetzter/Arbeitsgruppenleiter </w:t>
      </w:r>
      <w:r>
        <w:rPr>
          <w:rFonts w:asciiTheme="minorHAnsi" w:hAnsiTheme="minorHAnsi" w:cstheme="minorHAnsi"/>
          <w:color w:val="32414B"/>
          <w:sz w:val="22"/>
          <w:szCs w:val="22"/>
        </w:rPr>
        <w:tab/>
        <w:t>_____________________________________________</w:t>
      </w:r>
    </w:p>
    <w:p w14:paraId="54E2215E" w14:textId="77777777" w:rsidR="00F00534" w:rsidRDefault="00F00534">
      <w:pPr>
        <w:ind w:left="709"/>
        <w:rPr>
          <w:rFonts w:asciiTheme="minorHAnsi" w:hAnsiTheme="minorHAnsi" w:cstheme="minorHAnsi"/>
          <w:color w:val="32414B"/>
          <w:sz w:val="22"/>
          <w:szCs w:val="22"/>
        </w:rPr>
      </w:pPr>
    </w:p>
    <w:p w14:paraId="0226E9FF" w14:textId="77777777" w:rsidR="00F00534" w:rsidRDefault="009D0A63">
      <w:pPr>
        <w:ind w:left="709"/>
        <w:rPr>
          <w:rFonts w:asciiTheme="minorHAnsi" w:hAnsiTheme="minorHAnsi" w:cstheme="minorHAnsi"/>
          <w:color w:val="32414B"/>
          <w:sz w:val="22"/>
          <w:szCs w:val="22"/>
        </w:rPr>
      </w:pPr>
      <w:r>
        <w:rPr>
          <w:rFonts w:asciiTheme="minorHAnsi" w:hAnsiTheme="minorHAnsi" w:cstheme="minorHAnsi"/>
          <w:color w:val="32414B"/>
          <w:sz w:val="22"/>
          <w:szCs w:val="22"/>
        </w:rPr>
        <w:t xml:space="preserve">Formular wurde bearbeitet </w:t>
      </w:r>
      <w:proofErr w:type="gramStart"/>
      <w:r>
        <w:rPr>
          <w:rFonts w:asciiTheme="minorHAnsi" w:hAnsiTheme="minorHAnsi" w:cstheme="minorHAnsi"/>
          <w:color w:val="32414B"/>
          <w:sz w:val="22"/>
          <w:szCs w:val="22"/>
        </w:rPr>
        <w:t xml:space="preserve">von  </w:t>
      </w:r>
      <w:r>
        <w:rPr>
          <w:rFonts w:asciiTheme="minorHAnsi" w:hAnsiTheme="minorHAnsi" w:cstheme="minorHAnsi"/>
          <w:color w:val="32414B"/>
          <w:sz w:val="22"/>
          <w:szCs w:val="22"/>
        </w:rPr>
        <w:tab/>
      </w:r>
      <w:proofErr w:type="gramEnd"/>
      <w:r>
        <w:rPr>
          <w:rFonts w:asciiTheme="minorHAnsi" w:hAnsiTheme="minorHAnsi" w:cstheme="minorHAnsi"/>
          <w:color w:val="32414B"/>
          <w:sz w:val="22"/>
          <w:szCs w:val="22"/>
        </w:rPr>
        <w:t>_____________________________________________</w:t>
      </w:r>
    </w:p>
    <w:p w14:paraId="29EB7CC2" w14:textId="77777777" w:rsidR="00F00534" w:rsidRDefault="00F00534">
      <w:pPr>
        <w:ind w:left="709"/>
        <w:rPr>
          <w:rFonts w:asciiTheme="minorHAnsi" w:hAnsiTheme="minorHAnsi" w:cstheme="minorHAnsi"/>
          <w:color w:val="32414B"/>
          <w:sz w:val="22"/>
          <w:szCs w:val="22"/>
        </w:rPr>
      </w:pPr>
    </w:p>
    <w:p w14:paraId="4A1DDCE5" w14:textId="77777777" w:rsidR="00F00534" w:rsidRDefault="00F00534">
      <w:pPr>
        <w:ind w:left="709"/>
        <w:rPr>
          <w:rFonts w:asciiTheme="minorHAnsi" w:hAnsiTheme="minorHAnsi" w:cstheme="minorHAnsi"/>
          <w:color w:val="32414B"/>
          <w:sz w:val="22"/>
          <w:szCs w:val="22"/>
        </w:rPr>
      </w:pPr>
    </w:p>
    <w:p w14:paraId="76B0136E" w14:textId="77777777" w:rsidR="00F00534" w:rsidRDefault="009D0A63">
      <w:pPr>
        <w:ind w:left="709"/>
        <w:rPr>
          <w:rFonts w:asciiTheme="minorHAnsi" w:hAnsiTheme="minorHAnsi" w:cstheme="minorHAnsi"/>
          <w:color w:val="32414B"/>
          <w:sz w:val="22"/>
          <w:szCs w:val="22"/>
        </w:rPr>
      </w:pPr>
      <w:r>
        <w:rPr>
          <w:rFonts w:asciiTheme="minorHAnsi" w:hAnsiTheme="minorHAnsi" w:cstheme="minorHAnsi"/>
          <w:color w:val="32414B"/>
          <w:sz w:val="22"/>
          <w:szCs w:val="22"/>
        </w:rPr>
        <w:t xml:space="preserve">________________________________________       </w:t>
      </w:r>
      <w:r>
        <w:rPr>
          <w:rFonts w:asciiTheme="minorHAnsi" w:hAnsiTheme="minorHAnsi" w:cstheme="minorHAnsi"/>
          <w:color w:val="32414B"/>
          <w:sz w:val="22"/>
          <w:szCs w:val="22"/>
        </w:rPr>
        <w:tab/>
      </w:r>
      <w:r>
        <w:rPr>
          <w:rFonts w:asciiTheme="minorHAnsi" w:hAnsiTheme="minorHAnsi" w:cstheme="minorHAnsi"/>
          <w:color w:val="32414B"/>
          <w:sz w:val="22"/>
          <w:szCs w:val="22"/>
        </w:rPr>
        <w:tab/>
      </w:r>
      <w:r>
        <w:rPr>
          <w:rFonts w:asciiTheme="minorHAnsi" w:hAnsiTheme="minorHAnsi" w:cstheme="minorHAnsi"/>
          <w:color w:val="32414B"/>
          <w:sz w:val="22"/>
          <w:szCs w:val="22"/>
        </w:rPr>
        <w:tab/>
        <w:t>_______________</w:t>
      </w:r>
    </w:p>
    <w:p w14:paraId="5BE665C9" w14:textId="77777777" w:rsidR="00F00534" w:rsidRDefault="009D0A63">
      <w:pPr>
        <w:ind w:left="709"/>
        <w:rPr>
          <w:rFonts w:asciiTheme="minorHAnsi" w:hAnsiTheme="minorHAnsi" w:cstheme="minorHAnsi"/>
          <w:color w:val="32414B"/>
          <w:sz w:val="22"/>
          <w:szCs w:val="22"/>
        </w:rPr>
      </w:pPr>
      <w:r>
        <w:rPr>
          <w:rFonts w:asciiTheme="minorHAnsi" w:hAnsiTheme="minorHAnsi" w:cstheme="minorHAnsi"/>
          <w:color w:val="32414B"/>
          <w:sz w:val="22"/>
          <w:szCs w:val="22"/>
        </w:rPr>
        <w:t>Unterschrift der Vorgesetzten/des Vorgesetzten</w:t>
      </w:r>
      <w:r>
        <w:rPr>
          <w:rFonts w:asciiTheme="minorHAnsi" w:hAnsiTheme="minorHAnsi" w:cstheme="minorHAnsi"/>
          <w:color w:val="32414B"/>
          <w:sz w:val="22"/>
          <w:szCs w:val="22"/>
        </w:rPr>
        <w:tab/>
      </w:r>
      <w:r>
        <w:rPr>
          <w:rFonts w:asciiTheme="minorHAnsi" w:hAnsiTheme="minorHAnsi" w:cstheme="minorHAnsi"/>
          <w:color w:val="32414B"/>
          <w:sz w:val="22"/>
          <w:szCs w:val="22"/>
        </w:rPr>
        <w:tab/>
      </w:r>
      <w:r>
        <w:rPr>
          <w:rFonts w:asciiTheme="minorHAnsi" w:hAnsiTheme="minorHAnsi" w:cstheme="minorHAnsi"/>
          <w:color w:val="32414B"/>
          <w:sz w:val="22"/>
          <w:szCs w:val="22"/>
        </w:rPr>
        <w:tab/>
      </w:r>
      <w:r>
        <w:rPr>
          <w:rFonts w:asciiTheme="minorHAnsi" w:hAnsiTheme="minorHAnsi" w:cstheme="minorHAnsi"/>
          <w:color w:val="32414B"/>
          <w:sz w:val="22"/>
          <w:szCs w:val="22"/>
        </w:rPr>
        <w:tab/>
        <w:t>Datum</w:t>
      </w:r>
    </w:p>
    <w:p w14:paraId="30DBAF8E" w14:textId="77777777" w:rsidR="00F00534" w:rsidRDefault="00F00534">
      <w:pPr>
        <w:rPr>
          <w:rFonts w:asciiTheme="minorHAnsi" w:hAnsiTheme="minorHAnsi" w:cstheme="minorHAnsi"/>
          <w:sz w:val="28"/>
          <w:szCs w:val="22"/>
        </w:rPr>
      </w:pPr>
    </w:p>
    <w:p w14:paraId="76EAA4C3" w14:textId="77777777" w:rsidR="00F00534" w:rsidRDefault="009D0A63">
      <w:pPr>
        <w:spacing w:after="120"/>
        <w:rPr>
          <w:rFonts w:asciiTheme="minorHAnsi" w:hAnsiTheme="minorHAnsi" w:cstheme="minorHAnsi"/>
        </w:rPr>
      </w:pPr>
      <w:r>
        <w:rPr>
          <w:rFonts w:asciiTheme="minorHAnsi" w:hAnsiTheme="minorHAnsi" w:cstheme="minorHAnsi"/>
        </w:rPr>
        <w:t xml:space="preserve">Aufgrund diverser enthaltener Verlinkungen und um die Aktualität sicherzustellen wird empfohlen das Dokument als digitale Datei zu bearbeiten: </w:t>
      </w:r>
      <w:hyperlink r:id="rId11" w:history="1">
        <w:r>
          <w:rPr>
            <w:rStyle w:val="Hyperlink"/>
          </w:rPr>
          <w:t>Organisation von Arbeits-, Gesundheits- und Umweltschutz | Universität Tübingen</w:t>
        </w:r>
      </w:hyperlink>
    </w:p>
    <w:p w14:paraId="22BFC64D" w14:textId="77777777" w:rsidR="00F00534" w:rsidRDefault="009D0A63">
      <w:pPr>
        <w:spacing w:after="120"/>
        <w:rPr>
          <w:rFonts w:asciiTheme="minorHAnsi" w:hAnsiTheme="minorHAnsi" w:cstheme="minorHAnsi"/>
        </w:rPr>
      </w:pPr>
      <w:r>
        <w:rPr>
          <w:rFonts w:asciiTheme="minorHAnsi" w:hAnsiTheme="minorHAnsi" w:cstheme="minorHAnsi"/>
        </w:rPr>
        <w:t xml:space="preserve">Die Checkliste beschreibt die Organisationsaufgaben für Arbeitsschutz, Gesundheits-, und Umweltschutz, für deren Umsetzung die Führungskräfte verantwortlich </w:t>
      </w:r>
      <w:proofErr w:type="gramStart"/>
      <w:r>
        <w:rPr>
          <w:rFonts w:asciiTheme="minorHAnsi" w:hAnsiTheme="minorHAnsi" w:cstheme="minorHAnsi"/>
        </w:rPr>
        <w:t>sind.</w:t>
      </w:r>
      <w:r>
        <w:rPr>
          <w:rFonts w:asciiTheme="minorHAnsi" w:hAnsiTheme="minorHAnsi" w:cstheme="minorHAnsi"/>
          <w:vertAlign w:val="superscript"/>
        </w:rPr>
        <w:t>(</w:t>
      </w:r>
      <w:proofErr w:type="gramEnd"/>
      <w:r>
        <w:rPr>
          <w:rFonts w:asciiTheme="minorHAnsi" w:hAnsiTheme="minorHAnsi" w:cstheme="minorHAnsi"/>
          <w:vertAlign w:val="superscript"/>
        </w:rPr>
        <w:t>1)</w:t>
      </w:r>
      <w:r>
        <w:rPr>
          <w:rFonts w:asciiTheme="minorHAnsi" w:hAnsiTheme="minorHAnsi" w:cstheme="minorHAnsi"/>
        </w:rPr>
        <w:t xml:space="preserve"> Sie führt durch die Aufgaben, insbesondere des Arbeitsschutzgesetzes und gibt Hinweise zu universitätsspezifischen Regelungen. Die Checkliste dient als Hilfsmittel für Führungskräfte zur persönlichen Organisation und Dokumentation der Erledigung ihrer Aufgaben und muss nicht an die Abteilung Arbeitssicherheit gesendet werden. </w:t>
      </w:r>
    </w:p>
    <w:p w14:paraId="32273C62" w14:textId="77777777" w:rsidR="00F00534" w:rsidRDefault="009D0A63">
      <w:pPr>
        <w:pStyle w:val="Listenabsatz"/>
        <w:numPr>
          <w:ilvl w:val="0"/>
          <w:numId w:val="19"/>
        </w:numPr>
      </w:pPr>
      <w:r>
        <w:rPr>
          <w:rFonts w:asciiTheme="minorHAnsi" w:hAnsiTheme="minorHAnsi" w:cstheme="minorHAnsi"/>
          <w:sz w:val="20"/>
          <w:szCs w:val="20"/>
        </w:rPr>
        <w:t>Amtliche Bekanntmachungen der Universität Tübingen, Nr. 13/2012, Seite 698</w:t>
      </w:r>
      <w:hyperlink r:id="rId12" w:anchor="c100932" w:history="1">
        <w:r>
          <w:rPr>
            <w:rStyle w:val="Hyperlink"/>
            <w:rFonts w:asciiTheme="minorHAnsi" w:hAnsiTheme="minorHAnsi" w:cstheme="minorHAnsi"/>
            <w:sz w:val="20"/>
            <w:szCs w:val="20"/>
          </w:rPr>
          <w:t>: Festlegungen der Universitätsleitung in Bezug auf den Vollzug von Rechtsvorschriften des Umweltschutzes und des Arbeitsschutzes an der Universität Tübingen.</w:t>
        </w:r>
      </w:hyperlink>
      <w:r>
        <w:rPr>
          <w:rFonts w:asciiTheme="minorHAnsi" w:hAnsiTheme="minorHAnsi" w:cstheme="minorHAnsi"/>
          <w:sz w:val="20"/>
          <w:szCs w:val="20"/>
        </w:rPr>
        <w:t xml:space="preserve"> </w:t>
      </w:r>
    </w:p>
    <w:p w14:paraId="26444F39" w14:textId="77777777" w:rsidR="00F00534" w:rsidRDefault="009D0A63">
      <w:pPr>
        <w:autoSpaceDE w:val="0"/>
        <w:autoSpaceDN w:val="0"/>
        <w:adjustRightInd w:val="0"/>
        <w:spacing w:before="120" w:after="120"/>
      </w:pPr>
      <w:r>
        <w:rPr>
          <w:rFonts w:asciiTheme="minorHAnsi" w:hAnsiTheme="minorHAnsi" w:cstheme="minorHAnsi"/>
        </w:rPr>
        <w:t>Mit der Checkliste kann außerdem die Erledigung von Einzelaufgaben an Mitarbeitende übertragen werden. Alle nicht schriftlich übertragene Aufgaben verbleiben bei der Führungskraft. Zur Übertragung der Aufgaben kann die rechte Spalte dieser Checkliste verwendet werden.</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6633"/>
        <w:gridCol w:w="2551"/>
        <w:gridCol w:w="851"/>
      </w:tblGrid>
      <w:tr w:rsidR="00F00534" w14:paraId="34F8B353" w14:textId="77777777">
        <w:trPr>
          <w:trHeight w:val="454"/>
        </w:trPr>
        <w:tc>
          <w:tcPr>
            <w:tcW w:w="7230" w:type="dxa"/>
            <w:gridSpan w:val="2"/>
            <w:shd w:val="clear" w:color="auto" w:fill="E7E6E7"/>
            <w:vAlign w:val="center"/>
          </w:tcPr>
          <w:p w14:paraId="25A00C75" w14:textId="77777777" w:rsidR="00F00534" w:rsidRDefault="009D0A63">
            <w:pPr>
              <w:pStyle w:val="Listenabsatz"/>
              <w:numPr>
                <w:ilvl w:val="0"/>
                <w:numId w:val="1"/>
              </w:numPr>
              <w:rPr>
                <w:rFonts w:asciiTheme="minorHAnsi" w:hAnsiTheme="minorHAnsi" w:cstheme="minorHAnsi"/>
                <w:b/>
              </w:rPr>
            </w:pPr>
            <w:r>
              <w:rPr>
                <w:rFonts w:asciiTheme="minorHAnsi" w:hAnsiTheme="minorHAnsi" w:cstheme="minorHAnsi"/>
              </w:rPr>
              <w:br w:type="page"/>
            </w:r>
            <w:r>
              <w:rPr>
                <w:rFonts w:asciiTheme="minorHAnsi" w:hAnsiTheme="minorHAnsi" w:cstheme="minorHAnsi"/>
              </w:rPr>
              <w:br w:type="page"/>
            </w:r>
            <w:r>
              <w:rPr>
                <w:rFonts w:asciiTheme="minorHAnsi" w:hAnsiTheme="minorHAnsi" w:cstheme="minorHAnsi"/>
                <w:b/>
              </w:rPr>
              <w:t xml:space="preserve">Arbeitsschutzorganisation                                                            </w:t>
            </w:r>
          </w:p>
        </w:tc>
        <w:tc>
          <w:tcPr>
            <w:tcW w:w="2551" w:type="dxa"/>
            <w:shd w:val="clear" w:color="auto" w:fill="E7E6E7"/>
            <w:vAlign w:val="center"/>
          </w:tcPr>
          <w:p w14:paraId="080ABAAD" w14:textId="77777777" w:rsidR="00F00534" w:rsidRDefault="009D0A63">
            <w:pPr>
              <w:rPr>
                <w:rFonts w:asciiTheme="minorHAnsi" w:hAnsiTheme="minorHAnsi" w:cstheme="minorHAnsi"/>
                <w:b/>
                <w:sz w:val="22"/>
                <w:szCs w:val="22"/>
              </w:rPr>
            </w:pPr>
            <w:r>
              <w:rPr>
                <w:rFonts w:asciiTheme="minorHAnsi" w:hAnsiTheme="minorHAnsi" w:cstheme="minorHAnsi"/>
                <w:b/>
                <w:sz w:val="22"/>
                <w:szCs w:val="22"/>
              </w:rPr>
              <w:t>Erledigung</w:t>
            </w:r>
          </w:p>
        </w:tc>
        <w:tc>
          <w:tcPr>
            <w:tcW w:w="851" w:type="dxa"/>
            <w:shd w:val="clear" w:color="auto" w:fill="E7E6E7"/>
            <w:vAlign w:val="center"/>
          </w:tcPr>
          <w:p w14:paraId="1EA82DFB" w14:textId="77777777" w:rsidR="00F00534" w:rsidRDefault="00F00534">
            <w:pPr>
              <w:rPr>
                <w:rFonts w:asciiTheme="minorHAnsi" w:hAnsiTheme="minorHAnsi" w:cstheme="minorHAnsi"/>
                <w:b/>
                <w:sz w:val="22"/>
                <w:szCs w:val="22"/>
              </w:rPr>
            </w:pPr>
          </w:p>
        </w:tc>
      </w:tr>
      <w:tr w:rsidR="00F00534" w14:paraId="1EF5FB65" w14:textId="77777777">
        <w:tc>
          <w:tcPr>
            <w:tcW w:w="597" w:type="dxa"/>
            <w:shd w:val="clear" w:color="auto" w:fill="F4E8E5"/>
          </w:tcPr>
          <w:p w14:paraId="44045962" w14:textId="77777777" w:rsidR="00F00534" w:rsidRDefault="009D0A63">
            <w:pPr>
              <w:rPr>
                <w:rFonts w:asciiTheme="minorHAnsi" w:hAnsiTheme="minorHAnsi" w:cstheme="minorHAnsi"/>
              </w:rPr>
            </w:pPr>
            <w:r>
              <w:rPr>
                <w:rFonts w:asciiTheme="minorHAnsi" w:hAnsiTheme="minorHAnsi" w:cstheme="minorHAnsi"/>
              </w:rPr>
              <w:t>1.1</w:t>
            </w:r>
          </w:p>
        </w:tc>
        <w:tc>
          <w:tcPr>
            <w:tcW w:w="6633" w:type="dxa"/>
            <w:shd w:val="clear" w:color="auto" w:fill="F4E8E5"/>
          </w:tcPr>
          <w:p w14:paraId="75E5E375" w14:textId="77777777" w:rsidR="00F00534" w:rsidRDefault="009D0A63">
            <w:pPr>
              <w:spacing w:after="120"/>
              <w:rPr>
                <w:rFonts w:asciiTheme="minorHAnsi" w:hAnsiTheme="minorHAnsi" w:cstheme="minorHAnsi"/>
              </w:rPr>
            </w:pPr>
            <w:r>
              <w:rPr>
                <w:rFonts w:asciiTheme="minorHAnsi" w:hAnsiTheme="minorHAnsi" w:cstheme="minorHAnsi"/>
              </w:rPr>
              <w:t xml:space="preserve">Wurden für </w:t>
            </w:r>
            <w:r>
              <w:rPr>
                <w:rFonts w:asciiTheme="minorHAnsi" w:hAnsiTheme="minorHAnsi" w:cstheme="minorHAnsi"/>
                <w:b/>
              </w:rPr>
              <w:t>alle Arbeitsplätze</w:t>
            </w:r>
            <w:r>
              <w:rPr>
                <w:rFonts w:asciiTheme="minorHAnsi" w:hAnsiTheme="minorHAnsi" w:cstheme="minorHAnsi"/>
              </w:rPr>
              <w:t xml:space="preserve"> in Ihrem Bereich Gefährdungsbeurteilungen durchgeführt? </w:t>
            </w:r>
          </w:p>
          <w:p w14:paraId="0F53FE10" w14:textId="77777777" w:rsidR="00F00534" w:rsidRDefault="009D0A63">
            <w:pPr>
              <w:spacing w:after="120"/>
              <w:rPr>
                <w:rFonts w:asciiTheme="minorHAnsi" w:hAnsiTheme="minorHAnsi" w:cstheme="minorHAnsi"/>
                <w:sz w:val="20"/>
                <w:szCs w:val="20"/>
              </w:rPr>
            </w:pPr>
            <w:r>
              <w:rPr>
                <w:rFonts w:asciiTheme="minorHAnsi" w:hAnsiTheme="minorHAnsi" w:cstheme="minorHAnsi"/>
                <w:sz w:val="20"/>
                <w:szCs w:val="20"/>
              </w:rPr>
              <w:t xml:space="preserve">Die Durchführung der Gefährdungsbeurteilungen erfolgt eigen-verantwortlich durch die universitären Einrichtungen bzw. Arbeitsgruppen. Es muss eine Beurteilung und Dokumentation der Gefährdungen an allen Arbeitsplätzen, sowie die zu ihrer Vermeidung getroffenen Maßnahmen, durchgeführt werden. Verpflichtend ist zudem eine präventive Gefährdungsbeurteilung für den Fall Schwangerer im Arbeitsbereich (auch ohne beschäftigte Frauen im Bereich). </w:t>
            </w:r>
          </w:p>
          <w:p w14:paraId="24465759" w14:textId="77777777" w:rsidR="00F00534" w:rsidRDefault="009D0A63">
            <w:pPr>
              <w:rPr>
                <w:rFonts w:asciiTheme="minorHAnsi" w:hAnsiTheme="minorHAnsi" w:cstheme="minorHAnsi"/>
              </w:rPr>
            </w:pPr>
            <w:r>
              <w:rPr>
                <w:rFonts w:asciiTheme="minorHAnsi" w:hAnsiTheme="minorHAnsi" w:cstheme="minorHAnsi"/>
                <w:b/>
                <w:sz w:val="20"/>
                <w:szCs w:val="20"/>
              </w:rPr>
              <w:t>Informationen und Muster</w:t>
            </w:r>
            <w:r>
              <w:rPr>
                <w:rFonts w:asciiTheme="minorHAnsi" w:hAnsiTheme="minorHAnsi" w:cstheme="minorHAnsi"/>
                <w:sz w:val="20"/>
                <w:szCs w:val="20"/>
              </w:rPr>
              <w:t xml:space="preserve"> finden Sie auf der </w:t>
            </w:r>
            <w:hyperlink r:id="rId13" w:history="1">
              <w:r>
                <w:rPr>
                  <w:rStyle w:val="Hyperlink"/>
                  <w:rFonts w:asciiTheme="minorHAnsi" w:hAnsiTheme="minorHAnsi" w:cstheme="minorHAnsi"/>
                  <w:sz w:val="20"/>
                  <w:szCs w:val="20"/>
                </w:rPr>
                <w:t>Homepage der Abteilung Arbeitssicherheit</w:t>
              </w:r>
            </w:hyperlink>
            <w:r>
              <w:rPr>
                <w:rFonts w:asciiTheme="minorHAnsi" w:hAnsiTheme="minorHAnsi" w:cstheme="minorHAnsi"/>
                <w:sz w:val="20"/>
                <w:szCs w:val="20"/>
              </w:rPr>
              <w:t xml:space="preserve">. Die Fachkräfte für Arbeitssicherheit beraten zur Durchführung der Gefährdungsbeurteilung und weiterer Software zur Dokumentation. Maßnahmen, die sich aus den Gefährdungsbeurteilungen ergeben sind beispielsweise </w:t>
            </w:r>
            <w:r>
              <w:rPr>
                <w:rFonts w:asciiTheme="minorHAnsi" w:hAnsiTheme="minorHAnsi" w:cstheme="minorHAnsi"/>
                <w:sz w:val="20"/>
                <w:szCs w:val="20"/>
                <w:u w:val="single"/>
              </w:rPr>
              <w:t>Prüfungen von Arbeitsmitteln</w:t>
            </w:r>
            <w:r>
              <w:rPr>
                <w:rFonts w:asciiTheme="minorHAnsi" w:hAnsiTheme="minorHAnsi" w:cstheme="minorHAnsi"/>
                <w:sz w:val="20"/>
                <w:szCs w:val="20"/>
              </w:rPr>
              <w:t xml:space="preserve">, die </w:t>
            </w:r>
            <w:r>
              <w:rPr>
                <w:rFonts w:asciiTheme="minorHAnsi" w:hAnsiTheme="minorHAnsi" w:cstheme="minorHAnsi"/>
                <w:sz w:val="20"/>
                <w:szCs w:val="20"/>
                <w:u w:val="single"/>
              </w:rPr>
              <w:t xml:space="preserve">Auswahl </w:t>
            </w:r>
            <w:hyperlink r:id="rId14" w:history="1">
              <w:r>
                <w:rPr>
                  <w:rStyle w:val="Hyperlink"/>
                  <w:rFonts w:asciiTheme="minorHAnsi" w:hAnsiTheme="minorHAnsi" w:cstheme="minorHAnsi"/>
                  <w:sz w:val="20"/>
                  <w:szCs w:val="20"/>
                </w:rPr>
                <w:t>persönlicher Schutzausrüstungen</w:t>
              </w:r>
            </w:hyperlink>
            <w:r>
              <w:rPr>
                <w:rFonts w:asciiTheme="minorHAnsi" w:hAnsiTheme="minorHAnsi" w:cstheme="minorHAnsi"/>
                <w:sz w:val="20"/>
                <w:szCs w:val="20"/>
              </w:rPr>
              <w:t xml:space="preserve">, das Erstellen von </w:t>
            </w:r>
            <w:hyperlink r:id="rId15" w:history="1">
              <w:r>
                <w:rPr>
                  <w:rStyle w:val="Hyperlink"/>
                  <w:rFonts w:asciiTheme="minorHAnsi" w:hAnsiTheme="minorHAnsi" w:cstheme="minorHAnsi"/>
                  <w:sz w:val="20"/>
                  <w:szCs w:val="20"/>
                </w:rPr>
                <w:t>Betriebsanweisungen und von Unterweisungen.</w:t>
              </w:r>
            </w:hyperlink>
          </w:p>
        </w:tc>
        <w:tc>
          <w:tcPr>
            <w:tcW w:w="2551" w:type="dxa"/>
            <w:shd w:val="clear" w:color="auto" w:fill="F4E8E5"/>
          </w:tcPr>
          <w:p w14:paraId="3991B944"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902338572"/>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267D2791"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2A63B28E"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1380818117"/>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4DC5B2FF"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3470D06E"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66F8E619" w14:textId="77777777" w:rsidR="00F00534" w:rsidRDefault="009D0A63">
            <w:pPr>
              <w:rPr>
                <w:rFonts w:asciiTheme="minorHAnsi" w:hAnsiTheme="minorHAnsi" w:cstheme="minorHAnsi"/>
                <w:sz w:val="20"/>
                <w:szCs w:val="22"/>
              </w:rPr>
            </w:pPr>
            <w:r>
              <w:rPr>
                <w:rFonts w:asciiTheme="minorHAnsi" w:hAnsiTheme="minorHAnsi" w:cstheme="minorHAnsi"/>
                <w:sz w:val="22"/>
                <w:szCs w:val="22"/>
              </w:rPr>
              <w:t xml:space="preserve">…………………………………….. </w:t>
            </w:r>
          </w:p>
        </w:tc>
        <w:tc>
          <w:tcPr>
            <w:tcW w:w="851" w:type="dxa"/>
            <w:shd w:val="clear" w:color="auto" w:fill="F4E8E5"/>
          </w:tcPr>
          <w:p w14:paraId="75A03AA0" w14:textId="77777777" w:rsidR="00F00534" w:rsidRDefault="00F00534">
            <w:pPr>
              <w:spacing w:before="120"/>
              <w:rPr>
                <w:rFonts w:asciiTheme="minorHAnsi" w:hAnsiTheme="minorHAnsi" w:cstheme="minorHAnsi"/>
                <w:color w:val="00B050"/>
                <w:sz w:val="22"/>
                <w:szCs w:val="22"/>
              </w:rPr>
            </w:pPr>
          </w:p>
        </w:tc>
      </w:tr>
      <w:tr w:rsidR="00F00534" w14:paraId="2C88B442" w14:textId="77777777">
        <w:tc>
          <w:tcPr>
            <w:tcW w:w="597" w:type="dxa"/>
          </w:tcPr>
          <w:p w14:paraId="5DBA217D" w14:textId="77777777" w:rsidR="00F00534" w:rsidRDefault="009D0A63">
            <w:pPr>
              <w:rPr>
                <w:rFonts w:asciiTheme="minorHAnsi" w:hAnsiTheme="minorHAnsi" w:cstheme="minorHAnsi"/>
              </w:rPr>
            </w:pPr>
            <w:r>
              <w:rPr>
                <w:rFonts w:asciiTheme="minorHAnsi" w:hAnsiTheme="minorHAnsi" w:cstheme="minorHAnsi"/>
              </w:rPr>
              <w:lastRenderedPageBreak/>
              <w:t>1.2</w:t>
            </w:r>
          </w:p>
        </w:tc>
        <w:tc>
          <w:tcPr>
            <w:tcW w:w="6633" w:type="dxa"/>
          </w:tcPr>
          <w:p w14:paraId="48A3A368" w14:textId="77777777" w:rsidR="00F00534" w:rsidRDefault="009D0A63">
            <w:pPr>
              <w:spacing w:after="120"/>
              <w:rPr>
                <w:rFonts w:asciiTheme="minorHAnsi" w:hAnsiTheme="minorHAnsi" w:cstheme="minorHAnsi"/>
              </w:rPr>
            </w:pPr>
            <w:r>
              <w:rPr>
                <w:rFonts w:asciiTheme="minorHAnsi" w:hAnsiTheme="minorHAnsi" w:cstheme="minorHAnsi"/>
              </w:rPr>
              <w:t xml:space="preserve">Wurden für </w:t>
            </w:r>
            <w:r>
              <w:rPr>
                <w:rFonts w:asciiTheme="minorHAnsi" w:hAnsiTheme="minorHAnsi" w:cstheme="minorHAnsi"/>
                <w:b/>
              </w:rPr>
              <w:t>alle Lehrveranstaltungen</w:t>
            </w:r>
            <w:r>
              <w:rPr>
                <w:rFonts w:asciiTheme="minorHAnsi" w:hAnsiTheme="minorHAnsi" w:cstheme="minorHAnsi"/>
              </w:rPr>
              <w:t xml:space="preserve"> in Ihrem Bereich Gefährdungsbeurteilungen durchgeführt? </w:t>
            </w:r>
          </w:p>
          <w:p w14:paraId="48C0B54E" w14:textId="77777777" w:rsidR="00F00534" w:rsidRDefault="009D0A63">
            <w:pPr>
              <w:spacing w:after="120"/>
              <w:rPr>
                <w:rFonts w:asciiTheme="minorHAnsi" w:hAnsiTheme="minorHAnsi" w:cstheme="minorHAnsi"/>
              </w:rPr>
            </w:pPr>
            <w:r>
              <w:rPr>
                <w:rFonts w:asciiTheme="minorHAnsi" w:hAnsiTheme="minorHAnsi" w:cstheme="minorHAnsi"/>
                <w:sz w:val="20"/>
                <w:szCs w:val="20"/>
              </w:rPr>
              <w:t>Die Durchführung der Gefährdungsbeurteilungen erfolgt eigen</w:t>
            </w:r>
            <w:r>
              <w:rPr>
                <w:rFonts w:asciiTheme="minorHAnsi" w:hAnsiTheme="minorHAnsi" w:cstheme="minorHAnsi"/>
                <w:sz w:val="20"/>
                <w:szCs w:val="20"/>
              </w:rPr>
              <w:softHyphen/>
              <w:t xml:space="preserve">verantwortlich durch die Leitungen der Lehrveranstaltungen. </w:t>
            </w:r>
          </w:p>
          <w:p w14:paraId="23F85A16" w14:textId="77777777" w:rsidR="00F00534" w:rsidRDefault="009D0A63">
            <w:pPr>
              <w:rPr>
                <w:rFonts w:asciiTheme="minorHAnsi" w:hAnsiTheme="minorHAnsi" w:cstheme="minorHAnsi"/>
              </w:rPr>
            </w:pPr>
            <w:r>
              <w:rPr>
                <w:rFonts w:asciiTheme="minorHAnsi" w:hAnsiTheme="minorHAnsi" w:cstheme="minorHAnsi"/>
                <w:sz w:val="20"/>
                <w:szCs w:val="20"/>
              </w:rPr>
              <w:t xml:space="preserve">Checklisten als Hilfestellung für Lehrveranstaltungen finden Sie auch auf der </w:t>
            </w:r>
            <w:hyperlink r:id="rId16" w:history="1">
              <w:r>
                <w:rPr>
                  <w:rStyle w:val="Hyperlink"/>
                  <w:rFonts w:asciiTheme="minorHAnsi" w:hAnsiTheme="minorHAnsi" w:cstheme="minorHAnsi"/>
                  <w:sz w:val="20"/>
                  <w:szCs w:val="20"/>
                </w:rPr>
                <w:t>Homepage der Abteilung Arbeitssicherheit.</w:t>
              </w:r>
            </w:hyperlink>
          </w:p>
        </w:tc>
        <w:tc>
          <w:tcPr>
            <w:tcW w:w="2551" w:type="dxa"/>
          </w:tcPr>
          <w:p w14:paraId="09A4D54A"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971597689"/>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13971C73"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272B33D5"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503822084"/>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3F7033DE"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4E829C0C"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03A94E62"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 xml:space="preserve">…………………………………….. </w:t>
            </w:r>
          </w:p>
        </w:tc>
        <w:tc>
          <w:tcPr>
            <w:tcW w:w="851" w:type="dxa"/>
          </w:tcPr>
          <w:p w14:paraId="1130A6CC" w14:textId="77777777" w:rsidR="00F00534" w:rsidRDefault="00F00534">
            <w:pPr>
              <w:rPr>
                <w:rFonts w:asciiTheme="minorHAnsi" w:hAnsiTheme="minorHAnsi" w:cstheme="minorHAnsi"/>
                <w:color w:val="000000" w:themeColor="text1"/>
                <w:sz w:val="22"/>
                <w:szCs w:val="22"/>
              </w:rPr>
            </w:pPr>
          </w:p>
          <w:p w14:paraId="127BA57F" w14:textId="77777777" w:rsidR="00F00534" w:rsidRDefault="003E7BC2">
            <w:pPr>
              <w:rPr>
                <w:rFonts w:asciiTheme="minorHAnsi" w:hAnsiTheme="minorHAnsi" w:cstheme="minorHAnsi"/>
                <w:sz w:val="22"/>
                <w:szCs w:val="22"/>
              </w:rPr>
            </w:pPr>
            <w:sdt>
              <w:sdtPr>
                <w:rPr>
                  <w:rFonts w:asciiTheme="minorHAnsi" w:hAnsiTheme="minorHAnsi" w:cstheme="minorHAnsi"/>
                  <w:color w:val="000000" w:themeColor="text1"/>
                  <w:sz w:val="22"/>
                  <w:szCs w:val="22"/>
                </w:rPr>
                <w:id w:val="538628797"/>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0000" w:themeColor="text1"/>
                    <w:sz w:val="22"/>
                    <w:szCs w:val="22"/>
                  </w:rPr>
                  <w:t>☐</w:t>
                </w:r>
              </w:sdtContent>
            </w:sdt>
            <w:r w:rsidR="009D0A63">
              <w:rPr>
                <w:rFonts w:asciiTheme="minorHAnsi" w:hAnsiTheme="minorHAnsi" w:cstheme="minorHAnsi"/>
                <w:b/>
                <w:sz w:val="22"/>
                <w:szCs w:val="22"/>
              </w:rPr>
              <w:t xml:space="preserve"> </w:t>
            </w:r>
            <w:r w:rsidR="009D0A63">
              <w:rPr>
                <w:rFonts w:asciiTheme="minorHAnsi" w:hAnsiTheme="minorHAnsi" w:cstheme="minorHAnsi"/>
                <w:bCs/>
                <w:sz w:val="20"/>
                <w:szCs w:val="20"/>
              </w:rPr>
              <w:t>entfällt</w:t>
            </w:r>
          </w:p>
        </w:tc>
      </w:tr>
      <w:tr w:rsidR="00F00534" w14:paraId="40F38A02" w14:textId="77777777">
        <w:trPr>
          <w:trHeight w:val="2531"/>
        </w:trPr>
        <w:tc>
          <w:tcPr>
            <w:tcW w:w="597" w:type="dxa"/>
            <w:shd w:val="clear" w:color="auto" w:fill="F4E8E5"/>
          </w:tcPr>
          <w:p w14:paraId="13780785" w14:textId="77777777" w:rsidR="00F00534" w:rsidRDefault="009D0A63">
            <w:pPr>
              <w:rPr>
                <w:rFonts w:asciiTheme="minorHAnsi" w:hAnsiTheme="minorHAnsi" w:cstheme="minorHAnsi"/>
              </w:rPr>
            </w:pPr>
            <w:r>
              <w:rPr>
                <w:rFonts w:asciiTheme="minorHAnsi" w:hAnsiTheme="minorHAnsi" w:cstheme="minorHAnsi"/>
              </w:rPr>
              <w:t>1.3</w:t>
            </w:r>
          </w:p>
        </w:tc>
        <w:tc>
          <w:tcPr>
            <w:tcW w:w="6633" w:type="dxa"/>
            <w:shd w:val="clear" w:color="auto" w:fill="F4E8E5"/>
          </w:tcPr>
          <w:p w14:paraId="7EC52DFD" w14:textId="77777777" w:rsidR="00F00534" w:rsidRDefault="009D0A63">
            <w:pPr>
              <w:autoSpaceDE w:val="0"/>
              <w:autoSpaceDN w:val="0"/>
              <w:adjustRightInd w:val="0"/>
              <w:spacing w:after="120"/>
              <w:rPr>
                <w:rFonts w:asciiTheme="minorHAnsi" w:hAnsiTheme="minorHAnsi" w:cstheme="minorHAnsi"/>
              </w:rPr>
            </w:pPr>
            <w:r>
              <w:rPr>
                <w:rFonts w:asciiTheme="minorHAnsi" w:hAnsiTheme="minorHAnsi" w:cstheme="minorHAnsi"/>
              </w:rPr>
              <w:t xml:space="preserve">Werden </w:t>
            </w:r>
            <w:r>
              <w:rPr>
                <w:rFonts w:asciiTheme="minorHAnsi" w:hAnsiTheme="minorHAnsi" w:cstheme="minorHAnsi"/>
                <w:b/>
              </w:rPr>
              <w:t>Unterweisungen,</w:t>
            </w:r>
            <w:r>
              <w:rPr>
                <w:rFonts w:asciiTheme="minorHAnsi" w:hAnsiTheme="minorHAnsi" w:cstheme="minorHAnsi"/>
              </w:rPr>
              <w:t xml:space="preserve"> durchgeführt, dokumentiert und gegen-gezeichnet? </w:t>
            </w:r>
          </w:p>
          <w:p w14:paraId="6D823759" w14:textId="77777777" w:rsidR="00F00534" w:rsidRDefault="009D0A63">
            <w:pPr>
              <w:autoSpaceDE w:val="0"/>
              <w:autoSpaceDN w:val="0"/>
              <w:adjustRightInd w:val="0"/>
              <w:spacing w:after="120"/>
              <w:rPr>
                <w:rFonts w:asciiTheme="minorHAnsi" w:hAnsiTheme="minorHAnsi" w:cstheme="minorHAnsi"/>
                <w:sz w:val="20"/>
                <w:szCs w:val="20"/>
              </w:rPr>
            </w:pPr>
            <w:r>
              <w:rPr>
                <w:rFonts w:asciiTheme="minorHAnsi" w:hAnsiTheme="minorHAnsi" w:cstheme="minorHAnsi"/>
                <w:sz w:val="20"/>
                <w:szCs w:val="20"/>
              </w:rPr>
              <w:t xml:space="preserve">Erstunterweisung vor Tätigkeitsaufnahme, Wiederholungen mind. einmal jährlich, sowie bei besonderen Anlässen (neue Arbeitsverfahren, Maschinen, Arbeitsunfälle), Lehrveranstaltungen. </w:t>
            </w:r>
          </w:p>
          <w:p w14:paraId="379235A9" w14:textId="77777777" w:rsidR="00F00534" w:rsidRDefault="009D0A63">
            <w:pPr>
              <w:rPr>
                <w:rFonts w:asciiTheme="minorHAnsi" w:hAnsiTheme="minorHAnsi" w:cstheme="minorHAnsi"/>
                <w:sz w:val="22"/>
                <w:szCs w:val="22"/>
              </w:rPr>
            </w:pPr>
            <w:r>
              <w:rPr>
                <w:rFonts w:asciiTheme="minorHAnsi" w:hAnsiTheme="minorHAnsi" w:cstheme="minorHAnsi"/>
                <w:sz w:val="20"/>
                <w:szCs w:val="20"/>
              </w:rPr>
              <w:t xml:space="preserve">Musterformulare für die Dokumentation finden Sie auf der Homepage der Abteilung Arbeitssicherheit unter </w:t>
            </w:r>
            <w:hyperlink r:id="rId17" w:history="1">
              <w:r>
                <w:rPr>
                  <w:rStyle w:val="Hyperlink"/>
                  <w:rFonts w:asciiTheme="minorHAnsi" w:hAnsiTheme="minorHAnsi" w:cstheme="minorHAnsi"/>
                  <w:sz w:val="20"/>
                  <w:szCs w:val="20"/>
                </w:rPr>
                <w:t>Unterweisungen</w:t>
              </w:r>
            </w:hyperlink>
            <w:r>
              <w:rPr>
                <w:rFonts w:asciiTheme="minorHAnsi" w:hAnsiTheme="minorHAnsi" w:cstheme="minorHAnsi"/>
                <w:sz w:val="20"/>
                <w:szCs w:val="20"/>
              </w:rPr>
              <w:t>. Hier finden Sie auch eine Unterweisungsvorlage zum „</w:t>
            </w:r>
            <w:hyperlink r:id="rId18" w:history="1">
              <w:r>
                <w:rPr>
                  <w:rStyle w:val="Hyperlink"/>
                  <w:rFonts w:asciiTheme="minorHAnsi" w:hAnsiTheme="minorHAnsi" w:cstheme="minorHAnsi"/>
                  <w:sz w:val="20"/>
                  <w:szCs w:val="20"/>
                </w:rPr>
                <w:t>richtigen Verhalten im Brandfall</w:t>
              </w:r>
            </w:hyperlink>
            <w:r>
              <w:rPr>
                <w:rFonts w:asciiTheme="minorHAnsi" w:hAnsiTheme="minorHAnsi" w:cstheme="minorHAnsi"/>
                <w:sz w:val="20"/>
                <w:szCs w:val="20"/>
              </w:rPr>
              <w:t>“.</w:t>
            </w:r>
          </w:p>
        </w:tc>
        <w:tc>
          <w:tcPr>
            <w:tcW w:w="2551" w:type="dxa"/>
            <w:shd w:val="clear" w:color="auto" w:fill="F4E8E5"/>
          </w:tcPr>
          <w:p w14:paraId="7F21769F"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793214898"/>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41D0B6FC"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7F08B9E2"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1659300187"/>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0CD0193A"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26647EF1"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7866B837"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 </w:t>
            </w:r>
          </w:p>
        </w:tc>
        <w:tc>
          <w:tcPr>
            <w:tcW w:w="851" w:type="dxa"/>
            <w:shd w:val="clear" w:color="auto" w:fill="F4E8E5"/>
          </w:tcPr>
          <w:p w14:paraId="17B61FED" w14:textId="77777777" w:rsidR="00F00534" w:rsidRDefault="00F00534">
            <w:pPr>
              <w:rPr>
                <w:rFonts w:asciiTheme="minorHAnsi" w:hAnsiTheme="minorHAnsi" w:cstheme="minorHAnsi"/>
                <w:sz w:val="22"/>
                <w:szCs w:val="22"/>
              </w:rPr>
            </w:pPr>
          </w:p>
        </w:tc>
      </w:tr>
      <w:tr w:rsidR="00F00534" w14:paraId="07BAB495" w14:textId="77777777">
        <w:tc>
          <w:tcPr>
            <w:tcW w:w="597" w:type="dxa"/>
            <w:shd w:val="clear" w:color="auto" w:fill="F7F4EE"/>
          </w:tcPr>
          <w:p w14:paraId="5A02506F" w14:textId="77777777" w:rsidR="00F00534" w:rsidRDefault="009D0A63">
            <w:pPr>
              <w:rPr>
                <w:rFonts w:asciiTheme="minorHAnsi" w:hAnsiTheme="minorHAnsi" w:cstheme="minorHAnsi"/>
              </w:rPr>
            </w:pPr>
            <w:r>
              <w:br w:type="page"/>
            </w:r>
            <w:r>
              <w:rPr>
                <w:rFonts w:asciiTheme="minorHAnsi" w:hAnsiTheme="minorHAnsi" w:cstheme="minorHAnsi"/>
              </w:rPr>
              <w:t>1.4</w:t>
            </w:r>
          </w:p>
        </w:tc>
        <w:tc>
          <w:tcPr>
            <w:tcW w:w="6633" w:type="dxa"/>
            <w:shd w:val="clear" w:color="auto" w:fill="F7F4EE"/>
          </w:tcPr>
          <w:p w14:paraId="25D486C5" w14:textId="77777777" w:rsidR="00F00534" w:rsidRDefault="009D0A63">
            <w:pPr>
              <w:autoSpaceDE w:val="0"/>
              <w:autoSpaceDN w:val="0"/>
              <w:adjustRightInd w:val="0"/>
              <w:spacing w:after="120"/>
              <w:rPr>
                <w:rFonts w:asciiTheme="minorHAnsi" w:hAnsiTheme="minorHAnsi" w:cstheme="minorHAnsi"/>
              </w:rPr>
            </w:pPr>
            <w:r>
              <w:rPr>
                <w:rFonts w:asciiTheme="minorHAnsi" w:hAnsiTheme="minorHAnsi" w:cstheme="minorHAnsi"/>
              </w:rPr>
              <w:t xml:space="preserve">Sind </w:t>
            </w:r>
            <w:r>
              <w:rPr>
                <w:rFonts w:asciiTheme="minorHAnsi" w:hAnsiTheme="minorHAnsi" w:cstheme="minorHAnsi"/>
                <w:b/>
              </w:rPr>
              <w:t>Sicherheitsbeauftragte</w:t>
            </w:r>
            <w:r>
              <w:rPr>
                <w:rFonts w:asciiTheme="minorHAnsi" w:hAnsiTheme="minorHAnsi" w:cstheme="minorHAnsi"/>
              </w:rPr>
              <w:t xml:space="preserve"> benannt und formal bestellt?</w:t>
            </w:r>
          </w:p>
          <w:p w14:paraId="6543023D" w14:textId="77777777" w:rsidR="00F00534" w:rsidRDefault="009D0A63">
            <w:pPr>
              <w:autoSpaceDE w:val="0"/>
              <w:autoSpaceDN w:val="0"/>
              <w:adjustRightInd w:val="0"/>
              <w:spacing w:after="120"/>
              <w:rPr>
                <w:rFonts w:asciiTheme="minorHAnsi" w:hAnsiTheme="minorHAnsi" w:cstheme="minorHAnsi"/>
                <w:sz w:val="20"/>
                <w:szCs w:val="20"/>
              </w:rPr>
            </w:pPr>
            <w:r>
              <w:rPr>
                <w:rFonts w:asciiTheme="minorHAnsi" w:hAnsiTheme="minorHAnsi" w:cstheme="minorHAnsi"/>
                <w:sz w:val="20"/>
                <w:szCs w:val="20"/>
              </w:rPr>
              <w:t xml:space="preserve">Die Sicherheitsbeauftragten unterstützen sowohl die Kollegen als auch die Vorgesetzten im Arbeitsschutz. Sie haben keine Weisungsbefugnis. Ein Sicherheitsbeauftragter kann schon übergeordnet, z.B. auf Institutsebene, vorhanden sein oder aus der eigenen Arbeitsgruppe bestimmt werden. </w:t>
            </w:r>
          </w:p>
          <w:p w14:paraId="56B9D3B9" w14:textId="77777777" w:rsidR="00F00534" w:rsidRDefault="009D0A63">
            <w:pPr>
              <w:autoSpaceDE w:val="0"/>
              <w:autoSpaceDN w:val="0"/>
              <w:adjustRightInd w:val="0"/>
              <w:spacing w:after="120"/>
              <w:rPr>
                <w:rFonts w:asciiTheme="minorHAnsi" w:hAnsiTheme="minorHAnsi" w:cstheme="minorHAnsi"/>
                <w:sz w:val="20"/>
                <w:szCs w:val="20"/>
              </w:rPr>
            </w:pPr>
            <w:r>
              <w:rPr>
                <w:rFonts w:asciiTheme="minorHAnsi" w:hAnsiTheme="minorHAnsi" w:cstheme="minorHAnsi"/>
                <w:sz w:val="20"/>
                <w:szCs w:val="20"/>
              </w:rPr>
              <w:t xml:space="preserve">Die zu bestellenden Sicherheitsbeauftragten müssen durch eine formlose </w:t>
            </w:r>
            <w:proofErr w:type="gramStart"/>
            <w:r>
              <w:rPr>
                <w:rFonts w:asciiTheme="minorHAnsi" w:hAnsiTheme="minorHAnsi" w:cstheme="minorHAnsi"/>
                <w:sz w:val="20"/>
                <w:szCs w:val="20"/>
              </w:rPr>
              <w:t>Email</w:t>
            </w:r>
            <w:proofErr w:type="gramEnd"/>
            <w:r>
              <w:rPr>
                <w:rFonts w:asciiTheme="minorHAnsi" w:hAnsiTheme="minorHAnsi" w:cstheme="minorHAnsi"/>
                <w:sz w:val="20"/>
                <w:szCs w:val="20"/>
              </w:rPr>
              <w:t xml:space="preserve"> an das Sekretariat (sekretariat.arbeitssicherheit@zv.uni-tuebingen.de) der Abteilung Arbeitssicherheit benannt werden. Die formale Bestellung erfolgt anschließend über die Arbeitssicherheit durch den Kanzler. Die erforderliche</w:t>
            </w:r>
            <w:r>
              <w:rPr>
                <w:rFonts w:asciiTheme="minorHAnsi" w:hAnsiTheme="minorHAnsi" w:cstheme="minorHAnsi"/>
              </w:rPr>
              <w:t xml:space="preserve"> </w:t>
            </w:r>
            <w:r>
              <w:rPr>
                <w:rFonts w:asciiTheme="minorHAnsi" w:hAnsiTheme="minorHAnsi" w:cstheme="minorHAnsi"/>
                <w:sz w:val="20"/>
                <w:szCs w:val="20"/>
              </w:rPr>
              <w:t>Zustimmung des Personalrates wird über die Abteilung Arbeitssicherheit eingeholt.</w:t>
            </w:r>
          </w:p>
          <w:p w14:paraId="31FC39D3" w14:textId="77777777" w:rsidR="00F00534" w:rsidRDefault="009D0A63">
            <w:pPr>
              <w:rPr>
                <w:rFonts w:asciiTheme="minorHAnsi" w:hAnsiTheme="minorHAnsi" w:cstheme="minorHAnsi"/>
              </w:rPr>
            </w:pPr>
            <w:r>
              <w:rPr>
                <w:rFonts w:asciiTheme="minorHAnsi" w:hAnsiTheme="minorHAnsi" w:cstheme="minorHAnsi"/>
                <w:sz w:val="20"/>
                <w:szCs w:val="20"/>
              </w:rPr>
              <w:t xml:space="preserve">Für die Bekanntmachung stehen die so genannten </w:t>
            </w:r>
            <w:hyperlink r:id="rId19" w:anchor="c1451220" w:history="1">
              <w:r>
                <w:rPr>
                  <w:rStyle w:val="Hyperlink"/>
                  <w:rFonts w:asciiTheme="minorHAnsi" w:hAnsiTheme="minorHAnsi" w:cstheme="minorHAnsi"/>
                  <w:sz w:val="20"/>
                  <w:szCs w:val="20"/>
                </w:rPr>
                <w:t>Notfallpläne</w:t>
              </w:r>
            </w:hyperlink>
            <w:r>
              <w:rPr>
                <w:rFonts w:asciiTheme="minorHAnsi" w:hAnsiTheme="minorHAnsi" w:cstheme="minorHAnsi"/>
                <w:sz w:val="20"/>
                <w:szCs w:val="20"/>
              </w:rPr>
              <w:t xml:space="preserve"> in Deutsch und Englisch zur Verfügung.</w:t>
            </w:r>
          </w:p>
        </w:tc>
        <w:tc>
          <w:tcPr>
            <w:tcW w:w="2551" w:type="dxa"/>
            <w:shd w:val="clear" w:color="auto" w:fill="F7F4EE"/>
          </w:tcPr>
          <w:p w14:paraId="3443106C"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1666545459"/>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0BD9BEA1"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3B72CD3A"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2119721023"/>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3E380063"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0573B966"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439C32F4"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 xml:space="preserve">…………………………………….. </w:t>
            </w:r>
          </w:p>
        </w:tc>
        <w:tc>
          <w:tcPr>
            <w:tcW w:w="851" w:type="dxa"/>
            <w:shd w:val="clear" w:color="auto" w:fill="F7F4EE"/>
          </w:tcPr>
          <w:p w14:paraId="5A5B9D9F" w14:textId="77777777" w:rsidR="00F00534" w:rsidRDefault="00F00534">
            <w:pPr>
              <w:rPr>
                <w:rFonts w:asciiTheme="minorHAnsi" w:hAnsiTheme="minorHAnsi" w:cstheme="minorHAnsi"/>
                <w:sz w:val="22"/>
                <w:szCs w:val="22"/>
              </w:rPr>
            </w:pPr>
          </w:p>
        </w:tc>
      </w:tr>
      <w:tr w:rsidR="00F00534" w14:paraId="1DB6F4F3" w14:textId="77777777">
        <w:tc>
          <w:tcPr>
            <w:tcW w:w="597" w:type="dxa"/>
          </w:tcPr>
          <w:p w14:paraId="20AE671C" w14:textId="77777777" w:rsidR="00F00534" w:rsidRDefault="009D0A63">
            <w:pPr>
              <w:rPr>
                <w:rFonts w:asciiTheme="minorHAnsi" w:hAnsiTheme="minorHAnsi" w:cstheme="minorHAnsi"/>
              </w:rPr>
            </w:pPr>
            <w:r>
              <w:rPr>
                <w:rFonts w:asciiTheme="minorHAnsi" w:hAnsiTheme="minorHAnsi" w:cstheme="minorHAnsi"/>
              </w:rPr>
              <w:t>1.5</w:t>
            </w:r>
          </w:p>
        </w:tc>
        <w:tc>
          <w:tcPr>
            <w:tcW w:w="6633" w:type="dxa"/>
          </w:tcPr>
          <w:p w14:paraId="5DB672BD" w14:textId="77777777" w:rsidR="00F00534" w:rsidRDefault="009D0A63">
            <w:pPr>
              <w:spacing w:after="120"/>
              <w:rPr>
                <w:rFonts w:asciiTheme="minorHAnsi" w:hAnsiTheme="minorHAnsi" w:cstheme="minorHAnsi"/>
              </w:rPr>
            </w:pPr>
            <w:r>
              <w:rPr>
                <w:rFonts w:asciiTheme="minorHAnsi" w:hAnsiTheme="minorHAnsi" w:cstheme="minorHAnsi"/>
              </w:rPr>
              <w:t xml:space="preserve">Ist das Verfahren bei </w:t>
            </w:r>
            <w:r>
              <w:rPr>
                <w:rFonts w:asciiTheme="minorHAnsi" w:hAnsiTheme="minorHAnsi" w:cstheme="minorHAnsi"/>
                <w:b/>
              </w:rPr>
              <w:t>Arbeitsunfällen</w:t>
            </w:r>
            <w:r>
              <w:rPr>
                <w:rFonts w:asciiTheme="minorHAnsi" w:hAnsiTheme="minorHAnsi" w:cstheme="minorHAnsi"/>
              </w:rPr>
              <w:t xml:space="preserve"> (dazu gehören auch Wegeunfälle) bekannt?</w:t>
            </w:r>
          </w:p>
          <w:p w14:paraId="3B5CA722" w14:textId="77777777" w:rsidR="00F00534" w:rsidRDefault="009D0A63">
            <w:pPr>
              <w:rPr>
                <w:rFonts w:asciiTheme="minorHAnsi" w:hAnsiTheme="minorHAnsi" w:cstheme="minorHAnsi"/>
              </w:rPr>
            </w:pPr>
            <w:r>
              <w:rPr>
                <w:rFonts w:asciiTheme="minorHAnsi" w:hAnsiTheme="minorHAnsi" w:cstheme="minorHAnsi"/>
                <w:sz w:val="20"/>
                <w:szCs w:val="20"/>
              </w:rPr>
              <w:t xml:space="preserve">Formulare für </w:t>
            </w:r>
            <w:hyperlink r:id="rId20" w:history="1">
              <w:r>
                <w:rPr>
                  <w:rStyle w:val="Hyperlink"/>
                  <w:rFonts w:asciiTheme="minorHAnsi" w:hAnsiTheme="minorHAnsi" w:cstheme="minorHAnsi"/>
                  <w:sz w:val="20"/>
                  <w:szCs w:val="20"/>
                </w:rPr>
                <w:t>Unfallanzeigen</w:t>
              </w:r>
            </w:hyperlink>
            <w:r>
              <w:rPr>
                <w:rFonts w:asciiTheme="minorHAnsi" w:hAnsiTheme="minorHAnsi" w:cstheme="minorHAnsi"/>
                <w:sz w:val="20"/>
                <w:szCs w:val="20"/>
              </w:rPr>
              <w:t xml:space="preserve"> und weitere Infos erhalten Sie auf der Homepage der Arbeitssicherheit unter Arbeitsunfall. Unfallanzeigen sind nach Arztbesuch oder drei Kalendertagen Arbeitsunfähigkeit erforderlich. </w:t>
            </w:r>
          </w:p>
        </w:tc>
        <w:tc>
          <w:tcPr>
            <w:tcW w:w="2551" w:type="dxa"/>
          </w:tcPr>
          <w:p w14:paraId="6C84A176"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2091457481"/>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37330B1A"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3C3DB931"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2068172739"/>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26F650FD"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528DB8A0"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21F0AD3D"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 xml:space="preserve">…………………………………….. </w:t>
            </w:r>
          </w:p>
        </w:tc>
        <w:tc>
          <w:tcPr>
            <w:tcW w:w="851" w:type="dxa"/>
          </w:tcPr>
          <w:p w14:paraId="2932D235" w14:textId="77777777" w:rsidR="00F00534" w:rsidRDefault="00F00534">
            <w:pPr>
              <w:rPr>
                <w:rFonts w:asciiTheme="minorHAnsi" w:hAnsiTheme="minorHAnsi" w:cstheme="minorHAnsi"/>
                <w:sz w:val="22"/>
                <w:szCs w:val="22"/>
              </w:rPr>
            </w:pPr>
          </w:p>
        </w:tc>
      </w:tr>
      <w:tr w:rsidR="00F00534" w14:paraId="1BEF12E6" w14:textId="77777777">
        <w:tc>
          <w:tcPr>
            <w:tcW w:w="597" w:type="dxa"/>
          </w:tcPr>
          <w:p w14:paraId="0EDFE2E0" w14:textId="77777777" w:rsidR="00F00534" w:rsidRDefault="009D0A63">
            <w:pPr>
              <w:rPr>
                <w:rFonts w:asciiTheme="minorHAnsi" w:hAnsiTheme="minorHAnsi" w:cstheme="minorHAnsi"/>
              </w:rPr>
            </w:pPr>
            <w:r>
              <w:rPr>
                <w:rFonts w:asciiTheme="minorHAnsi" w:hAnsiTheme="minorHAnsi" w:cstheme="minorHAnsi"/>
              </w:rPr>
              <w:t>1.6</w:t>
            </w:r>
          </w:p>
        </w:tc>
        <w:tc>
          <w:tcPr>
            <w:tcW w:w="6633" w:type="dxa"/>
          </w:tcPr>
          <w:p w14:paraId="3E0F61A0" w14:textId="77777777" w:rsidR="00F00534" w:rsidRDefault="009D0A63">
            <w:pPr>
              <w:autoSpaceDE w:val="0"/>
              <w:autoSpaceDN w:val="0"/>
              <w:adjustRightInd w:val="0"/>
              <w:spacing w:after="120"/>
              <w:rPr>
                <w:rFonts w:asciiTheme="minorHAnsi" w:hAnsiTheme="minorHAnsi" w:cstheme="minorHAnsi"/>
              </w:rPr>
            </w:pPr>
            <w:r>
              <w:rPr>
                <w:rFonts w:asciiTheme="minorHAnsi" w:hAnsiTheme="minorHAnsi" w:cstheme="minorHAnsi"/>
              </w:rPr>
              <w:t xml:space="preserve">Sind die Vorgaben für </w:t>
            </w:r>
            <w:r>
              <w:rPr>
                <w:rFonts w:asciiTheme="minorHAnsi" w:hAnsiTheme="minorHAnsi" w:cstheme="minorHAnsi"/>
                <w:b/>
              </w:rPr>
              <w:t>Abfallentsorgung</w:t>
            </w:r>
            <w:r>
              <w:rPr>
                <w:rFonts w:asciiTheme="minorHAnsi" w:hAnsiTheme="minorHAnsi" w:cstheme="minorHAnsi"/>
              </w:rPr>
              <w:t xml:space="preserve"> und Abfalltrennung bekannt und unterwiesen?</w:t>
            </w:r>
          </w:p>
          <w:p w14:paraId="6F20FE14" w14:textId="77777777" w:rsidR="00F00534" w:rsidRDefault="009D0A63">
            <w:pPr>
              <w:autoSpaceDE w:val="0"/>
              <w:autoSpaceDN w:val="0"/>
              <w:adjustRightInd w:val="0"/>
              <w:spacing w:after="120"/>
              <w:rPr>
                <w:rFonts w:asciiTheme="minorHAnsi" w:hAnsiTheme="minorHAnsi" w:cstheme="minorHAnsi"/>
                <w:sz w:val="20"/>
                <w:szCs w:val="20"/>
              </w:rPr>
            </w:pPr>
            <w:r>
              <w:rPr>
                <w:rFonts w:asciiTheme="minorHAnsi" w:hAnsiTheme="minorHAnsi" w:cstheme="minorHAnsi"/>
                <w:sz w:val="20"/>
                <w:szCs w:val="20"/>
              </w:rPr>
              <w:t xml:space="preserve">Mit der Erzeugung von Abfällen und Sondermüll sind Sie auch für deren korrekte Entsorgung verantwortlich. Dies gilt auch bei Um- oder Auszügen aus den zugewiesenen Bereichen.     </w:t>
            </w:r>
          </w:p>
          <w:p w14:paraId="5FC045FE" w14:textId="77777777" w:rsidR="00F00534" w:rsidRDefault="009D0A63">
            <w:pPr>
              <w:autoSpaceDE w:val="0"/>
              <w:autoSpaceDN w:val="0"/>
              <w:adjustRightInd w:val="0"/>
              <w:spacing w:after="120"/>
              <w:rPr>
                <w:rFonts w:asciiTheme="minorHAnsi" w:hAnsiTheme="minorHAnsi" w:cstheme="minorHAnsi"/>
                <w:sz w:val="20"/>
                <w:szCs w:val="20"/>
              </w:rPr>
            </w:pPr>
            <w:r>
              <w:rPr>
                <w:rFonts w:asciiTheme="minorHAnsi" w:hAnsiTheme="minorHAnsi" w:cstheme="minorHAnsi"/>
                <w:sz w:val="20"/>
                <w:szCs w:val="20"/>
              </w:rPr>
              <w:t xml:space="preserve">Informationen zur Abfallentsorgung finden Sie unter der Homepage der </w:t>
            </w:r>
            <w:hyperlink r:id="rId21" w:history="1">
              <w:r>
                <w:rPr>
                  <w:rStyle w:val="Hyperlink"/>
                  <w:rFonts w:asciiTheme="minorHAnsi" w:hAnsiTheme="minorHAnsi" w:cstheme="minorHAnsi"/>
                  <w:sz w:val="20"/>
                  <w:szCs w:val="20"/>
                </w:rPr>
                <w:t>Abfallbeauftragten</w:t>
              </w:r>
            </w:hyperlink>
            <w:r>
              <w:rPr>
                <w:rFonts w:asciiTheme="minorHAnsi" w:hAnsiTheme="minorHAnsi" w:cstheme="minorHAnsi"/>
                <w:sz w:val="20"/>
                <w:szCs w:val="20"/>
              </w:rPr>
              <w:t>, insbesondere im Abfall-ABC.</w:t>
            </w:r>
          </w:p>
          <w:p w14:paraId="6E49FD82" w14:textId="77777777" w:rsidR="00F00534" w:rsidRDefault="009D0A63">
            <w:pPr>
              <w:autoSpaceDE w:val="0"/>
              <w:autoSpaceDN w:val="0"/>
              <w:adjustRightInd w:val="0"/>
              <w:spacing w:after="120"/>
              <w:rPr>
                <w:rFonts w:asciiTheme="minorHAnsi" w:hAnsiTheme="minorHAnsi" w:cstheme="minorHAnsi"/>
                <w:sz w:val="20"/>
                <w:szCs w:val="20"/>
              </w:rPr>
            </w:pPr>
            <w:r>
              <w:rPr>
                <w:rFonts w:asciiTheme="minorHAnsi" w:hAnsiTheme="minorHAnsi" w:cstheme="minorHAnsi"/>
                <w:sz w:val="20"/>
                <w:szCs w:val="20"/>
              </w:rPr>
              <w:t>Auf der Morgenstelle sind bei der Abfallbeauftragten jeweils gebäudespezifische Abfall-Leitfäden erhältlich.</w:t>
            </w:r>
          </w:p>
          <w:p w14:paraId="278F5512" w14:textId="77777777" w:rsidR="00F00534" w:rsidRDefault="009D0A63">
            <w:pPr>
              <w:rPr>
                <w:rFonts w:asciiTheme="minorHAnsi" w:hAnsiTheme="minorHAnsi" w:cstheme="minorHAnsi"/>
                <w:sz w:val="22"/>
                <w:szCs w:val="22"/>
              </w:rPr>
            </w:pPr>
            <w:r>
              <w:rPr>
                <w:rFonts w:asciiTheme="minorHAnsi" w:hAnsiTheme="minorHAnsi" w:cstheme="minorHAnsi"/>
                <w:sz w:val="20"/>
                <w:szCs w:val="20"/>
              </w:rPr>
              <w:lastRenderedPageBreak/>
              <w:t xml:space="preserve">Für die Entsorgung von Gefahrstoffen wenden sie sich bitte an die </w:t>
            </w:r>
            <w:hyperlink r:id="rId22" w:history="1">
              <w:r>
                <w:rPr>
                  <w:rStyle w:val="Hyperlink"/>
                  <w:rFonts w:asciiTheme="minorHAnsi" w:hAnsiTheme="minorHAnsi" w:cstheme="minorHAnsi"/>
                  <w:sz w:val="20"/>
                  <w:szCs w:val="20"/>
                </w:rPr>
                <w:t>Sonderabfallentsorgung des zentralen Chemikalienlagers</w:t>
              </w:r>
            </w:hyperlink>
            <w:r>
              <w:rPr>
                <w:rFonts w:asciiTheme="minorHAnsi" w:hAnsiTheme="minorHAnsi" w:cstheme="minorHAnsi"/>
                <w:sz w:val="20"/>
                <w:szCs w:val="20"/>
              </w:rPr>
              <w:t>.</w:t>
            </w:r>
          </w:p>
        </w:tc>
        <w:tc>
          <w:tcPr>
            <w:tcW w:w="2551" w:type="dxa"/>
          </w:tcPr>
          <w:p w14:paraId="40BF5C4B"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1134448324"/>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08449166"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498ABBF6"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315686463"/>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6A59B843"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0EFED1C3"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60C1DD23"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 xml:space="preserve">…………………………………….. </w:t>
            </w:r>
          </w:p>
        </w:tc>
        <w:tc>
          <w:tcPr>
            <w:tcW w:w="851" w:type="dxa"/>
          </w:tcPr>
          <w:p w14:paraId="084D6381" w14:textId="77777777" w:rsidR="00F00534" w:rsidRDefault="00F00534">
            <w:pPr>
              <w:rPr>
                <w:rFonts w:asciiTheme="minorHAnsi" w:hAnsiTheme="minorHAnsi" w:cstheme="minorHAnsi"/>
                <w:sz w:val="22"/>
                <w:szCs w:val="22"/>
              </w:rPr>
            </w:pPr>
          </w:p>
        </w:tc>
      </w:tr>
      <w:tr w:rsidR="00F00534" w14:paraId="3866E7BC" w14:textId="77777777">
        <w:tc>
          <w:tcPr>
            <w:tcW w:w="597" w:type="dxa"/>
          </w:tcPr>
          <w:p w14:paraId="3DB4BC86" w14:textId="77777777" w:rsidR="00F00534" w:rsidRDefault="009D0A63">
            <w:pPr>
              <w:rPr>
                <w:rFonts w:asciiTheme="minorHAnsi" w:hAnsiTheme="minorHAnsi" w:cstheme="minorHAnsi"/>
              </w:rPr>
            </w:pPr>
            <w:r>
              <w:rPr>
                <w:rFonts w:asciiTheme="minorHAnsi" w:hAnsiTheme="minorHAnsi" w:cstheme="minorHAnsi"/>
              </w:rPr>
              <w:t>1.7</w:t>
            </w:r>
          </w:p>
        </w:tc>
        <w:tc>
          <w:tcPr>
            <w:tcW w:w="6633" w:type="dxa"/>
          </w:tcPr>
          <w:p w14:paraId="59B138A5" w14:textId="77777777" w:rsidR="00F00534" w:rsidRDefault="009D0A63">
            <w:pPr>
              <w:autoSpaceDE w:val="0"/>
              <w:autoSpaceDN w:val="0"/>
              <w:adjustRightInd w:val="0"/>
              <w:spacing w:after="120"/>
              <w:rPr>
                <w:rFonts w:asciiTheme="minorHAnsi" w:hAnsiTheme="minorHAnsi" w:cstheme="minorHAnsi"/>
              </w:rPr>
            </w:pPr>
            <w:r>
              <w:rPr>
                <w:rFonts w:asciiTheme="minorHAnsi" w:hAnsiTheme="minorHAnsi" w:cstheme="minorHAnsi"/>
              </w:rPr>
              <w:t xml:space="preserve">Wird </w:t>
            </w:r>
            <w:r>
              <w:rPr>
                <w:rFonts w:asciiTheme="minorHAnsi" w:hAnsiTheme="minorHAnsi" w:cstheme="minorHAnsi"/>
                <w:b/>
              </w:rPr>
              <w:t>arbeitsmedizinische Vorsorge</w:t>
            </w:r>
            <w:r>
              <w:rPr>
                <w:rFonts w:asciiTheme="minorHAnsi" w:hAnsiTheme="minorHAnsi" w:cstheme="minorHAnsi"/>
              </w:rPr>
              <w:t xml:space="preserve"> angeboten?</w:t>
            </w:r>
          </w:p>
          <w:p w14:paraId="7ED6F538" w14:textId="77777777" w:rsidR="00F00534" w:rsidRDefault="009D0A63">
            <w:pPr>
              <w:rPr>
                <w:rFonts w:asciiTheme="minorHAnsi" w:hAnsiTheme="minorHAnsi" w:cstheme="minorHAnsi"/>
              </w:rPr>
            </w:pPr>
            <w:r>
              <w:rPr>
                <w:rFonts w:asciiTheme="minorHAnsi" w:hAnsiTheme="minorHAnsi" w:cstheme="minorHAnsi"/>
                <w:sz w:val="20"/>
                <w:szCs w:val="20"/>
              </w:rPr>
              <w:t xml:space="preserve">Bei bestimmten Gefährdungen am Arbeitsplatz muss der Arbeitgeber den Beschäftigten arbeitsmedizinische Vorsorge anbieten. Sind die Gefährdungen besonders groß, ist eine Pflichtvorsorge vorgeschrieben. Ob es sich um eine Angebots- oder Pflichtvorsorge handelt, kann anhand des webbasierten Ableitungs- und Anforderungsformular des </w:t>
            </w:r>
            <w:hyperlink r:id="rId23" w:history="1">
              <w:r>
                <w:rPr>
                  <w:rStyle w:val="Hyperlink"/>
                  <w:rFonts w:asciiTheme="minorHAnsi" w:hAnsiTheme="minorHAnsi" w:cstheme="minorHAnsi"/>
                  <w:sz w:val="20"/>
                  <w:szCs w:val="20"/>
                </w:rPr>
                <w:t>Betriebsärztlichen Diensts</w:t>
              </w:r>
            </w:hyperlink>
            <w:r>
              <w:rPr>
                <w:rFonts w:asciiTheme="minorHAnsi" w:hAnsiTheme="minorHAnsi" w:cstheme="minorHAnsi"/>
                <w:sz w:val="20"/>
                <w:szCs w:val="20"/>
              </w:rPr>
              <w:t xml:space="preserve"> festgestellt werden. Dieses Formular bzw. Gefährdungsbeurteilung muss bei Neueinstellungen im Einstellungs-prozess bearbeitet werden. Nach der Gefahrstoffverordnung und verwandten Vorschriften (BetrSichV, BioStoffV) fallen auch Studierende unter diese Regelung.  </w:t>
            </w:r>
          </w:p>
        </w:tc>
        <w:tc>
          <w:tcPr>
            <w:tcW w:w="2551" w:type="dxa"/>
          </w:tcPr>
          <w:p w14:paraId="178A5909"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812093888"/>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31867321"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0DFB900F"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438987418"/>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06D2457A"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4BC00B5F"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2181223E"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 xml:space="preserve">…………………………………….. </w:t>
            </w:r>
          </w:p>
        </w:tc>
        <w:tc>
          <w:tcPr>
            <w:tcW w:w="851" w:type="dxa"/>
          </w:tcPr>
          <w:p w14:paraId="720B591F" w14:textId="77777777" w:rsidR="00F00534" w:rsidRDefault="00F00534">
            <w:pPr>
              <w:rPr>
                <w:rFonts w:asciiTheme="minorHAnsi" w:hAnsiTheme="minorHAnsi" w:cstheme="minorHAnsi"/>
                <w:sz w:val="22"/>
                <w:szCs w:val="22"/>
              </w:rPr>
            </w:pPr>
          </w:p>
        </w:tc>
      </w:tr>
      <w:tr w:rsidR="00F00534" w14:paraId="57C6A8CE" w14:textId="77777777">
        <w:trPr>
          <w:trHeight w:val="454"/>
        </w:trPr>
        <w:tc>
          <w:tcPr>
            <w:tcW w:w="7230" w:type="dxa"/>
            <w:gridSpan w:val="2"/>
            <w:shd w:val="clear" w:color="auto" w:fill="E7E6E7"/>
            <w:vAlign w:val="center"/>
          </w:tcPr>
          <w:p w14:paraId="5ED4D94F" w14:textId="77777777" w:rsidR="00F00534" w:rsidRDefault="009D0A63">
            <w:pPr>
              <w:pStyle w:val="Listenabsatz"/>
              <w:numPr>
                <w:ilvl w:val="0"/>
                <w:numId w:val="1"/>
              </w:numPr>
              <w:rPr>
                <w:rFonts w:asciiTheme="minorHAnsi" w:hAnsiTheme="minorHAnsi" w:cstheme="minorHAnsi"/>
                <w:b/>
              </w:rPr>
            </w:pPr>
            <w:r>
              <w:rPr>
                <w:rFonts w:asciiTheme="minorHAnsi" w:hAnsiTheme="minorHAnsi" w:cstheme="minorHAnsi"/>
              </w:rPr>
              <w:br w:type="page"/>
            </w:r>
            <w:r>
              <w:rPr>
                <w:rFonts w:asciiTheme="minorHAnsi" w:hAnsiTheme="minorHAnsi" w:cstheme="minorHAnsi"/>
              </w:rPr>
              <w:br w:type="page"/>
            </w:r>
            <w:r>
              <w:rPr>
                <w:rFonts w:asciiTheme="minorHAnsi" w:hAnsiTheme="minorHAnsi" w:cstheme="minorHAnsi"/>
                <w:b/>
              </w:rPr>
              <w:t xml:space="preserve">Arbeitsschutzorganisation: betriebsspezifische Fragen                                                                   </w:t>
            </w:r>
          </w:p>
        </w:tc>
        <w:tc>
          <w:tcPr>
            <w:tcW w:w="2551" w:type="dxa"/>
            <w:shd w:val="clear" w:color="auto" w:fill="E7E6E7"/>
            <w:vAlign w:val="center"/>
          </w:tcPr>
          <w:p w14:paraId="26A18684" w14:textId="77777777" w:rsidR="00F00534" w:rsidRDefault="009D0A63">
            <w:pPr>
              <w:rPr>
                <w:rFonts w:asciiTheme="minorHAnsi" w:hAnsiTheme="minorHAnsi" w:cstheme="minorHAnsi"/>
                <w:b/>
                <w:sz w:val="22"/>
                <w:szCs w:val="22"/>
              </w:rPr>
            </w:pPr>
            <w:r>
              <w:rPr>
                <w:rFonts w:asciiTheme="minorHAnsi" w:hAnsiTheme="minorHAnsi" w:cstheme="minorHAnsi"/>
                <w:b/>
                <w:sz w:val="22"/>
                <w:szCs w:val="22"/>
              </w:rPr>
              <w:t>Erledigung</w:t>
            </w:r>
          </w:p>
        </w:tc>
        <w:tc>
          <w:tcPr>
            <w:tcW w:w="851" w:type="dxa"/>
            <w:shd w:val="clear" w:color="auto" w:fill="E7E6E7"/>
            <w:vAlign w:val="center"/>
          </w:tcPr>
          <w:p w14:paraId="1DB22F20" w14:textId="77777777" w:rsidR="00F00534" w:rsidRDefault="00F00534">
            <w:pPr>
              <w:rPr>
                <w:rFonts w:asciiTheme="minorHAnsi" w:hAnsiTheme="minorHAnsi" w:cstheme="minorHAnsi"/>
                <w:b/>
                <w:sz w:val="22"/>
                <w:szCs w:val="22"/>
              </w:rPr>
            </w:pPr>
          </w:p>
        </w:tc>
      </w:tr>
      <w:tr w:rsidR="00F00534" w14:paraId="3F3249FD" w14:textId="77777777">
        <w:tc>
          <w:tcPr>
            <w:tcW w:w="597" w:type="dxa"/>
            <w:shd w:val="clear" w:color="auto" w:fill="F4E8E5"/>
          </w:tcPr>
          <w:p w14:paraId="7B46B9EE" w14:textId="77777777" w:rsidR="00F00534" w:rsidRDefault="009D0A63">
            <w:pPr>
              <w:rPr>
                <w:rFonts w:asciiTheme="minorHAnsi" w:hAnsiTheme="minorHAnsi" w:cstheme="minorHAnsi"/>
              </w:rPr>
            </w:pPr>
            <w:r>
              <w:rPr>
                <w:rFonts w:asciiTheme="minorHAnsi" w:hAnsiTheme="minorHAnsi" w:cstheme="minorHAnsi"/>
              </w:rPr>
              <w:t>2.1</w:t>
            </w:r>
          </w:p>
        </w:tc>
        <w:tc>
          <w:tcPr>
            <w:tcW w:w="6633" w:type="dxa"/>
            <w:shd w:val="clear" w:color="auto" w:fill="F4E8E5"/>
          </w:tcPr>
          <w:p w14:paraId="6357CA28" w14:textId="77777777" w:rsidR="00F00534" w:rsidRDefault="009D0A63">
            <w:pPr>
              <w:autoSpaceDE w:val="0"/>
              <w:autoSpaceDN w:val="0"/>
              <w:adjustRightInd w:val="0"/>
              <w:spacing w:after="120"/>
              <w:rPr>
                <w:rFonts w:asciiTheme="minorHAnsi" w:hAnsiTheme="minorHAnsi" w:cstheme="minorHAnsi"/>
              </w:rPr>
            </w:pPr>
            <w:r>
              <w:rPr>
                <w:rFonts w:asciiTheme="minorHAnsi" w:hAnsiTheme="minorHAnsi" w:cstheme="minorHAnsi"/>
              </w:rPr>
              <w:t xml:space="preserve">Werden Anlagen, </w:t>
            </w:r>
            <w:r>
              <w:rPr>
                <w:rFonts w:asciiTheme="minorHAnsi" w:hAnsiTheme="minorHAnsi" w:cstheme="minorHAnsi"/>
                <w:b/>
                <w:bCs/>
              </w:rPr>
              <w:t>Maschinen (z.B. Bohrmaschinen)</w:t>
            </w:r>
            <w:r>
              <w:rPr>
                <w:rFonts w:asciiTheme="minorHAnsi" w:hAnsiTheme="minorHAnsi" w:cstheme="minorHAnsi"/>
              </w:rPr>
              <w:t xml:space="preserve"> oder Geräte verwendet?</w:t>
            </w:r>
          </w:p>
          <w:p w14:paraId="39F3538C" w14:textId="77777777" w:rsidR="00F00534" w:rsidRDefault="009D0A63">
            <w:pPr>
              <w:autoSpaceDE w:val="0"/>
              <w:autoSpaceDN w:val="0"/>
              <w:adjustRightInd w:val="0"/>
              <w:spacing w:after="120"/>
              <w:contextualSpacing/>
              <w:rPr>
                <w:rFonts w:asciiTheme="minorHAnsi" w:hAnsiTheme="minorHAnsi" w:cstheme="minorHAnsi"/>
                <w:sz w:val="20"/>
                <w:szCs w:val="20"/>
              </w:rPr>
            </w:pPr>
            <w:r>
              <w:rPr>
                <w:rFonts w:asciiTheme="minorHAnsi" w:hAnsiTheme="minorHAnsi" w:cstheme="minorHAnsi"/>
                <w:b/>
                <w:bCs/>
                <w:sz w:val="20"/>
                <w:szCs w:val="20"/>
              </w:rPr>
              <w:t>Gefährdungsbeurteilungen</w:t>
            </w:r>
            <w:r>
              <w:rPr>
                <w:rFonts w:asciiTheme="minorHAnsi" w:hAnsiTheme="minorHAnsi" w:cstheme="minorHAnsi"/>
                <w:sz w:val="20"/>
                <w:szCs w:val="20"/>
              </w:rPr>
              <w:t xml:space="preserve"> nach BetrSichV durchführen.</w:t>
            </w:r>
          </w:p>
          <w:p w14:paraId="46D8F4BB" w14:textId="77777777" w:rsidR="00F00534" w:rsidRDefault="00F00534">
            <w:pPr>
              <w:autoSpaceDE w:val="0"/>
              <w:autoSpaceDN w:val="0"/>
              <w:adjustRightInd w:val="0"/>
              <w:spacing w:after="120"/>
              <w:contextualSpacing/>
              <w:rPr>
                <w:rFonts w:asciiTheme="minorHAnsi" w:hAnsiTheme="minorHAnsi" w:cstheme="minorHAnsi"/>
                <w:sz w:val="20"/>
                <w:szCs w:val="20"/>
              </w:rPr>
            </w:pPr>
          </w:p>
          <w:p w14:paraId="0C317FBB" w14:textId="77777777" w:rsidR="00F00534" w:rsidRDefault="009D0A63">
            <w:pPr>
              <w:autoSpaceDE w:val="0"/>
              <w:autoSpaceDN w:val="0"/>
              <w:adjustRightInd w:val="0"/>
              <w:spacing w:after="120"/>
              <w:contextualSpacing/>
              <w:rPr>
                <w:rFonts w:asciiTheme="minorHAnsi" w:hAnsiTheme="minorHAnsi" w:cstheme="minorHAnsi"/>
                <w:sz w:val="20"/>
                <w:szCs w:val="20"/>
              </w:rPr>
            </w:pPr>
            <w:r>
              <w:rPr>
                <w:rFonts w:asciiTheme="minorHAnsi" w:hAnsiTheme="minorHAnsi" w:cstheme="minorHAnsi"/>
                <w:b/>
                <w:bCs/>
                <w:sz w:val="20"/>
                <w:szCs w:val="20"/>
              </w:rPr>
              <w:t>Betriebsanweisung</w:t>
            </w:r>
            <w:r>
              <w:rPr>
                <w:rFonts w:asciiTheme="minorHAnsi" w:hAnsiTheme="minorHAnsi" w:cstheme="minorHAnsi"/>
                <w:sz w:val="20"/>
                <w:szCs w:val="20"/>
              </w:rPr>
              <w:t xml:space="preserve"> erstellen und unterweisen.  </w:t>
            </w:r>
          </w:p>
          <w:p w14:paraId="61FDDB95" w14:textId="77777777" w:rsidR="00F00534" w:rsidRDefault="00F00534">
            <w:pPr>
              <w:spacing w:after="120"/>
              <w:contextualSpacing/>
              <w:rPr>
                <w:rFonts w:asciiTheme="minorHAnsi" w:hAnsiTheme="minorHAnsi" w:cstheme="minorHAnsi"/>
                <w:sz w:val="20"/>
                <w:szCs w:val="20"/>
              </w:rPr>
            </w:pPr>
          </w:p>
          <w:p w14:paraId="62DDDB3D" w14:textId="77777777" w:rsidR="00F00534" w:rsidRDefault="009D0A63">
            <w:pPr>
              <w:rPr>
                <w:rFonts w:asciiTheme="minorHAnsi" w:hAnsiTheme="minorHAnsi" w:cstheme="minorHAnsi"/>
              </w:rPr>
            </w:pPr>
            <w:r>
              <w:rPr>
                <w:rFonts w:asciiTheme="minorHAnsi" w:hAnsiTheme="minorHAnsi" w:cstheme="minorHAnsi"/>
                <w:sz w:val="20"/>
                <w:szCs w:val="20"/>
              </w:rPr>
              <w:t xml:space="preserve">Muster gibt es bei den Berufsgenossenschaften bzw. auf der </w:t>
            </w:r>
            <w:hyperlink r:id="rId24" w:history="1">
              <w:r>
                <w:rPr>
                  <w:rStyle w:val="Hyperlink"/>
                  <w:rFonts w:asciiTheme="minorHAnsi" w:hAnsiTheme="minorHAnsi" w:cstheme="minorHAnsi"/>
                  <w:sz w:val="20"/>
                  <w:szCs w:val="20"/>
                </w:rPr>
                <w:t>Homepage der Abteilung Arbeitssicherheit.</w:t>
              </w:r>
            </w:hyperlink>
          </w:p>
        </w:tc>
        <w:tc>
          <w:tcPr>
            <w:tcW w:w="2551" w:type="dxa"/>
            <w:shd w:val="clear" w:color="auto" w:fill="F4E8E5"/>
          </w:tcPr>
          <w:p w14:paraId="74309384"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60949795"/>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06981F6D"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14FA3E70"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1687943536"/>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5F3A1E1C"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53A206B1"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09E78B12" w14:textId="77777777" w:rsidR="00F00534" w:rsidRDefault="009D0A63">
            <w:pPr>
              <w:rPr>
                <w:rFonts w:asciiTheme="minorHAnsi" w:hAnsiTheme="minorHAnsi" w:cstheme="minorHAnsi"/>
                <w:sz w:val="20"/>
                <w:szCs w:val="22"/>
              </w:rPr>
            </w:pPr>
            <w:r>
              <w:rPr>
                <w:rFonts w:asciiTheme="minorHAnsi" w:hAnsiTheme="minorHAnsi" w:cstheme="minorHAnsi"/>
                <w:sz w:val="22"/>
                <w:szCs w:val="22"/>
              </w:rPr>
              <w:t xml:space="preserve">…………………………………….. </w:t>
            </w:r>
          </w:p>
        </w:tc>
        <w:tc>
          <w:tcPr>
            <w:tcW w:w="851" w:type="dxa"/>
            <w:shd w:val="clear" w:color="auto" w:fill="F4E8E5"/>
          </w:tcPr>
          <w:p w14:paraId="12CEF20E" w14:textId="77777777" w:rsidR="00F00534" w:rsidRDefault="00F00534">
            <w:pPr>
              <w:rPr>
                <w:rFonts w:asciiTheme="minorHAnsi" w:hAnsiTheme="minorHAnsi" w:cstheme="minorHAnsi"/>
                <w:color w:val="000000" w:themeColor="text1"/>
                <w:sz w:val="22"/>
                <w:szCs w:val="22"/>
              </w:rPr>
            </w:pPr>
          </w:p>
          <w:p w14:paraId="2828C5A0" w14:textId="77777777" w:rsidR="00F00534" w:rsidRDefault="003E7BC2">
            <w:pPr>
              <w:spacing w:before="120"/>
              <w:rPr>
                <w:rFonts w:asciiTheme="minorHAnsi" w:hAnsiTheme="minorHAnsi" w:cstheme="minorHAnsi"/>
                <w:color w:val="00B050"/>
                <w:sz w:val="22"/>
                <w:szCs w:val="22"/>
              </w:rPr>
            </w:pPr>
            <w:sdt>
              <w:sdtPr>
                <w:rPr>
                  <w:rFonts w:asciiTheme="minorHAnsi" w:hAnsiTheme="minorHAnsi" w:cstheme="minorHAnsi"/>
                  <w:color w:val="000000" w:themeColor="text1"/>
                  <w:sz w:val="22"/>
                  <w:szCs w:val="22"/>
                </w:rPr>
                <w:id w:val="1937327942"/>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0000" w:themeColor="text1"/>
                    <w:sz w:val="22"/>
                    <w:szCs w:val="22"/>
                  </w:rPr>
                  <w:t>☐</w:t>
                </w:r>
              </w:sdtContent>
            </w:sdt>
            <w:r w:rsidR="009D0A63">
              <w:rPr>
                <w:rFonts w:asciiTheme="minorHAnsi" w:hAnsiTheme="minorHAnsi" w:cstheme="minorHAnsi"/>
                <w:b/>
                <w:sz w:val="22"/>
                <w:szCs w:val="22"/>
              </w:rPr>
              <w:t xml:space="preserve"> </w:t>
            </w:r>
            <w:r w:rsidR="009D0A63">
              <w:rPr>
                <w:rFonts w:asciiTheme="minorHAnsi" w:hAnsiTheme="minorHAnsi" w:cstheme="minorHAnsi"/>
                <w:bCs/>
                <w:sz w:val="20"/>
                <w:szCs w:val="20"/>
              </w:rPr>
              <w:t>entfällt</w:t>
            </w:r>
          </w:p>
        </w:tc>
      </w:tr>
      <w:tr w:rsidR="00F00534" w14:paraId="4450A8D1" w14:textId="77777777">
        <w:tc>
          <w:tcPr>
            <w:tcW w:w="597" w:type="dxa"/>
            <w:shd w:val="clear" w:color="auto" w:fill="F4E8E5"/>
          </w:tcPr>
          <w:p w14:paraId="074D57F7" w14:textId="77777777" w:rsidR="00F00534" w:rsidRDefault="009D0A63">
            <w:pPr>
              <w:rPr>
                <w:rFonts w:asciiTheme="minorHAnsi" w:hAnsiTheme="minorHAnsi" w:cstheme="minorHAnsi"/>
              </w:rPr>
            </w:pPr>
            <w:r>
              <w:rPr>
                <w:rFonts w:asciiTheme="minorHAnsi" w:hAnsiTheme="minorHAnsi" w:cstheme="minorHAnsi"/>
              </w:rPr>
              <w:t>2.2</w:t>
            </w:r>
          </w:p>
        </w:tc>
        <w:tc>
          <w:tcPr>
            <w:tcW w:w="6633" w:type="dxa"/>
            <w:shd w:val="clear" w:color="auto" w:fill="F4E8E5"/>
          </w:tcPr>
          <w:p w14:paraId="3D34452B" w14:textId="77777777" w:rsidR="00F00534" w:rsidRDefault="009D0A63">
            <w:pPr>
              <w:spacing w:after="120"/>
              <w:rPr>
                <w:rFonts w:asciiTheme="minorHAnsi" w:hAnsiTheme="minorHAnsi" w:cstheme="minorHAnsi"/>
              </w:rPr>
            </w:pPr>
            <w:r>
              <w:rPr>
                <w:rFonts w:asciiTheme="minorHAnsi" w:hAnsiTheme="minorHAnsi" w:cstheme="minorHAnsi"/>
              </w:rPr>
              <w:t xml:space="preserve">Wird mit </w:t>
            </w:r>
            <w:r>
              <w:rPr>
                <w:rFonts w:asciiTheme="minorHAnsi" w:hAnsiTheme="minorHAnsi" w:cstheme="minorHAnsi"/>
                <w:b/>
              </w:rPr>
              <w:t>Gefahrstoffen</w:t>
            </w:r>
            <w:r>
              <w:rPr>
                <w:rFonts w:asciiTheme="minorHAnsi" w:hAnsiTheme="minorHAnsi" w:cstheme="minorHAnsi"/>
              </w:rPr>
              <w:t xml:space="preserve"> (oder Druckgasflaschen) umgegangen?</w:t>
            </w:r>
          </w:p>
          <w:p w14:paraId="194E636E" w14:textId="77777777" w:rsidR="00F00534" w:rsidRDefault="009D0A63">
            <w:pPr>
              <w:spacing w:after="120"/>
              <w:rPr>
                <w:rFonts w:asciiTheme="minorHAnsi" w:hAnsiTheme="minorHAnsi" w:cstheme="minorHAnsi"/>
                <w:sz w:val="20"/>
                <w:szCs w:val="20"/>
              </w:rPr>
            </w:pPr>
            <w:r>
              <w:rPr>
                <w:rFonts w:asciiTheme="minorHAnsi" w:hAnsiTheme="minorHAnsi" w:cstheme="minorHAnsi"/>
                <w:b/>
                <w:bCs/>
                <w:sz w:val="20"/>
                <w:szCs w:val="20"/>
              </w:rPr>
              <w:t>Gefährdungsbeurteilung nach GefStoffV</w:t>
            </w:r>
            <w:r>
              <w:rPr>
                <w:rFonts w:asciiTheme="minorHAnsi" w:hAnsiTheme="minorHAnsi" w:cstheme="minorHAnsi"/>
                <w:sz w:val="20"/>
                <w:szCs w:val="20"/>
              </w:rPr>
              <w:t xml:space="preserve"> durchführen. </w:t>
            </w:r>
            <w:r>
              <w:rPr>
                <w:rFonts w:asciiTheme="minorHAnsi" w:hAnsiTheme="minorHAnsi" w:cstheme="minorHAnsi"/>
                <w:b/>
                <w:bCs/>
                <w:sz w:val="20"/>
                <w:szCs w:val="20"/>
              </w:rPr>
              <w:t>Betriebsanweisung</w:t>
            </w:r>
            <w:r>
              <w:rPr>
                <w:rFonts w:asciiTheme="minorHAnsi" w:hAnsiTheme="minorHAnsi" w:cstheme="minorHAnsi"/>
                <w:sz w:val="20"/>
                <w:szCs w:val="20"/>
              </w:rPr>
              <w:t xml:space="preserve"> erstellen und unterweisen.  </w:t>
            </w:r>
          </w:p>
          <w:p w14:paraId="6F494082" w14:textId="77777777" w:rsidR="00F00534" w:rsidRDefault="009D0A63">
            <w:pPr>
              <w:spacing w:after="120"/>
              <w:rPr>
                <w:rFonts w:asciiTheme="minorHAnsi" w:hAnsiTheme="minorHAnsi" w:cstheme="minorHAnsi"/>
                <w:sz w:val="20"/>
                <w:szCs w:val="20"/>
              </w:rPr>
            </w:pPr>
            <w:r>
              <w:rPr>
                <w:rFonts w:asciiTheme="minorHAnsi" w:hAnsiTheme="minorHAnsi" w:cstheme="minorHAnsi"/>
                <w:sz w:val="20"/>
                <w:szCs w:val="20"/>
              </w:rPr>
              <w:t xml:space="preserve">Eine Muster-Gefährdungsbeurteilung für Laboratorien ist auf der </w:t>
            </w:r>
            <w:hyperlink r:id="rId25" w:history="1">
              <w:r>
                <w:rPr>
                  <w:rStyle w:val="Hyperlink"/>
                  <w:rFonts w:asciiTheme="minorHAnsi" w:hAnsiTheme="minorHAnsi" w:cstheme="minorHAnsi"/>
                  <w:sz w:val="20"/>
                  <w:szCs w:val="20"/>
                </w:rPr>
                <w:t>Homepage der Abteilung Arbeitssicherheit</w:t>
              </w:r>
            </w:hyperlink>
            <w:r>
              <w:rPr>
                <w:rFonts w:asciiTheme="minorHAnsi" w:hAnsiTheme="minorHAnsi" w:cstheme="minorHAnsi"/>
                <w:sz w:val="20"/>
                <w:szCs w:val="20"/>
              </w:rPr>
              <w:t xml:space="preserve"> verfügbar. </w:t>
            </w:r>
          </w:p>
          <w:p w14:paraId="683CBB5A" w14:textId="77777777" w:rsidR="00F00534" w:rsidRDefault="009D0A63">
            <w:pPr>
              <w:rPr>
                <w:rFonts w:asciiTheme="minorHAnsi" w:hAnsiTheme="minorHAnsi" w:cstheme="minorHAnsi"/>
              </w:rPr>
            </w:pPr>
            <w:r>
              <w:rPr>
                <w:rFonts w:asciiTheme="minorHAnsi" w:hAnsiTheme="minorHAnsi" w:cstheme="minorHAnsi"/>
                <w:sz w:val="20"/>
                <w:szCs w:val="20"/>
              </w:rPr>
              <w:t xml:space="preserve">Für die </w:t>
            </w:r>
            <w:r>
              <w:rPr>
                <w:rFonts w:asciiTheme="minorHAnsi" w:hAnsiTheme="minorHAnsi" w:cstheme="minorHAnsi"/>
                <w:b/>
                <w:bCs/>
                <w:sz w:val="20"/>
                <w:szCs w:val="20"/>
              </w:rPr>
              <w:t>Gefahrstofferfassung</w:t>
            </w:r>
            <w:r>
              <w:rPr>
                <w:rFonts w:asciiTheme="minorHAnsi" w:hAnsiTheme="minorHAnsi" w:cstheme="minorHAnsi"/>
                <w:sz w:val="20"/>
                <w:szCs w:val="20"/>
              </w:rPr>
              <w:t xml:space="preserve"> steht das Softwareprogramm </w:t>
            </w:r>
            <w:r>
              <w:rPr>
                <w:rFonts w:asciiTheme="minorHAnsi" w:hAnsiTheme="minorHAnsi" w:cstheme="minorHAnsi"/>
                <w:bCs/>
                <w:sz w:val="20"/>
                <w:szCs w:val="20"/>
              </w:rPr>
              <w:t xml:space="preserve">Open </w:t>
            </w:r>
            <w:proofErr w:type="spellStart"/>
            <w:r>
              <w:rPr>
                <w:rFonts w:asciiTheme="minorHAnsi" w:hAnsiTheme="minorHAnsi" w:cstheme="minorHAnsi"/>
                <w:bCs/>
                <w:sz w:val="20"/>
                <w:szCs w:val="20"/>
              </w:rPr>
              <w:t>Enventory</w:t>
            </w:r>
            <w:proofErr w:type="spellEnd"/>
            <w:r>
              <w:rPr>
                <w:rFonts w:asciiTheme="minorHAnsi" w:hAnsiTheme="minorHAnsi" w:cstheme="minorHAnsi"/>
                <w:sz w:val="20"/>
                <w:szCs w:val="20"/>
              </w:rPr>
              <w:t xml:space="preserve"> zur Verfügung. Hierzu und zur Sonderabfallentsorgung informiert die Homepage des zentralen </w:t>
            </w:r>
            <w:hyperlink r:id="rId26" w:history="1">
              <w:r>
                <w:rPr>
                  <w:rStyle w:val="Hyperlink"/>
                  <w:rFonts w:asciiTheme="minorHAnsi" w:hAnsiTheme="minorHAnsi" w:cstheme="minorHAnsi"/>
                  <w:sz w:val="20"/>
                  <w:szCs w:val="20"/>
                </w:rPr>
                <w:t>Chemikalienlagers</w:t>
              </w:r>
            </w:hyperlink>
            <w:r>
              <w:rPr>
                <w:rFonts w:asciiTheme="minorHAnsi" w:hAnsiTheme="minorHAnsi" w:cstheme="minorHAnsi"/>
                <w:sz w:val="20"/>
                <w:szCs w:val="20"/>
              </w:rPr>
              <w:t xml:space="preserve">. </w:t>
            </w:r>
          </w:p>
        </w:tc>
        <w:tc>
          <w:tcPr>
            <w:tcW w:w="2551" w:type="dxa"/>
            <w:shd w:val="clear" w:color="auto" w:fill="F4E8E5"/>
          </w:tcPr>
          <w:p w14:paraId="7CEC5CE9"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403770121"/>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12B54218"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4EB5587A"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453070336"/>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1E101E48"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6B668173"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56811C0D"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 xml:space="preserve">…………………………………….. </w:t>
            </w:r>
          </w:p>
        </w:tc>
        <w:tc>
          <w:tcPr>
            <w:tcW w:w="851" w:type="dxa"/>
            <w:shd w:val="clear" w:color="auto" w:fill="F4E8E5"/>
          </w:tcPr>
          <w:p w14:paraId="321E018E" w14:textId="77777777" w:rsidR="00F00534" w:rsidRDefault="00F00534">
            <w:pPr>
              <w:rPr>
                <w:rFonts w:asciiTheme="minorHAnsi" w:hAnsiTheme="minorHAnsi" w:cstheme="minorHAnsi"/>
                <w:color w:val="000000" w:themeColor="text1"/>
                <w:sz w:val="22"/>
                <w:szCs w:val="22"/>
              </w:rPr>
            </w:pPr>
          </w:p>
          <w:p w14:paraId="442E6E77" w14:textId="77777777" w:rsidR="00F00534" w:rsidRDefault="003E7BC2">
            <w:pPr>
              <w:rPr>
                <w:rFonts w:asciiTheme="minorHAnsi" w:hAnsiTheme="minorHAnsi" w:cstheme="minorHAnsi"/>
                <w:sz w:val="22"/>
                <w:szCs w:val="22"/>
              </w:rPr>
            </w:pPr>
            <w:sdt>
              <w:sdtPr>
                <w:rPr>
                  <w:rFonts w:asciiTheme="minorHAnsi" w:hAnsiTheme="minorHAnsi" w:cstheme="minorHAnsi"/>
                  <w:color w:val="000000" w:themeColor="text1"/>
                  <w:sz w:val="22"/>
                  <w:szCs w:val="22"/>
                </w:rPr>
                <w:id w:val="-664170175"/>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0000" w:themeColor="text1"/>
                    <w:sz w:val="22"/>
                    <w:szCs w:val="22"/>
                  </w:rPr>
                  <w:t>☐</w:t>
                </w:r>
              </w:sdtContent>
            </w:sdt>
            <w:r w:rsidR="009D0A63">
              <w:rPr>
                <w:rFonts w:asciiTheme="minorHAnsi" w:hAnsiTheme="minorHAnsi" w:cstheme="minorHAnsi"/>
                <w:b/>
                <w:sz w:val="22"/>
                <w:szCs w:val="22"/>
              </w:rPr>
              <w:t xml:space="preserve"> </w:t>
            </w:r>
            <w:r w:rsidR="009D0A63">
              <w:rPr>
                <w:rFonts w:asciiTheme="minorHAnsi" w:hAnsiTheme="minorHAnsi" w:cstheme="minorHAnsi"/>
                <w:bCs/>
                <w:sz w:val="20"/>
                <w:szCs w:val="20"/>
              </w:rPr>
              <w:t>entfällt</w:t>
            </w:r>
          </w:p>
        </w:tc>
      </w:tr>
      <w:tr w:rsidR="00F00534" w14:paraId="2019C0C0" w14:textId="77777777">
        <w:trPr>
          <w:trHeight w:val="844"/>
        </w:trPr>
        <w:tc>
          <w:tcPr>
            <w:tcW w:w="597" w:type="dxa"/>
            <w:vMerge w:val="restart"/>
          </w:tcPr>
          <w:p w14:paraId="65692EBE" w14:textId="77777777" w:rsidR="00F00534" w:rsidRDefault="009D0A63">
            <w:pPr>
              <w:rPr>
                <w:rFonts w:asciiTheme="minorHAnsi" w:hAnsiTheme="minorHAnsi" w:cstheme="minorHAnsi"/>
              </w:rPr>
            </w:pPr>
            <w:r>
              <w:rPr>
                <w:rFonts w:asciiTheme="minorHAnsi" w:hAnsiTheme="minorHAnsi" w:cstheme="minorHAnsi"/>
              </w:rPr>
              <w:t>2.3</w:t>
            </w:r>
          </w:p>
        </w:tc>
        <w:tc>
          <w:tcPr>
            <w:tcW w:w="6633" w:type="dxa"/>
          </w:tcPr>
          <w:p w14:paraId="0F33208B" w14:textId="77777777" w:rsidR="00F00534" w:rsidRDefault="009D0A63">
            <w:pPr>
              <w:spacing w:after="120"/>
              <w:rPr>
                <w:rFonts w:asciiTheme="minorHAnsi" w:hAnsiTheme="minorHAnsi" w:cstheme="minorHAnsi"/>
              </w:rPr>
            </w:pPr>
            <w:r>
              <w:rPr>
                <w:rFonts w:asciiTheme="minorHAnsi" w:hAnsiTheme="minorHAnsi" w:cstheme="minorHAnsi"/>
              </w:rPr>
              <w:t xml:space="preserve">Wird mit </w:t>
            </w:r>
            <w:r>
              <w:rPr>
                <w:rFonts w:asciiTheme="minorHAnsi" w:hAnsiTheme="minorHAnsi" w:cstheme="minorHAnsi"/>
                <w:b/>
              </w:rPr>
              <w:t>Biostoffen</w:t>
            </w:r>
            <w:r>
              <w:rPr>
                <w:rFonts w:asciiTheme="minorHAnsi" w:hAnsiTheme="minorHAnsi" w:cstheme="minorHAnsi"/>
              </w:rPr>
              <w:t xml:space="preserve"> umgegangen, wird gentechnisch gearbeitet?</w:t>
            </w:r>
          </w:p>
          <w:p w14:paraId="37742F17" w14:textId="77777777" w:rsidR="00F00534" w:rsidRDefault="009D0A63">
            <w:pPr>
              <w:rPr>
                <w:rFonts w:asciiTheme="minorHAnsi" w:hAnsiTheme="minorHAnsi" w:cstheme="minorHAnsi"/>
                <w:sz w:val="20"/>
                <w:szCs w:val="20"/>
              </w:rPr>
            </w:pPr>
            <w:hyperlink r:id="rId27" w:history="1">
              <w:r>
                <w:rPr>
                  <w:rStyle w:val="Hyperlink"/>
                  <w:rFonts w:asciiTheme="minorHAnsi" w:hAnsiTheme="minorHAnsi" w:cstheme="minorHAnsi"/>
                  <w:sz w:val="20"/>
                  <w:szCs w:val="20"/>
                </w:rPr>
                <w:t>Informationen</w:t>
              </w:r>
            </w:hyperlink>
            <w:r>
              <w:rPr>
                <w:rFonts w:asciiTheme="minorHAnsi" w:hAnsiTheme="minorHAnsi" w:cstheme="minorHAnsi"/>
                <w:sz w:val="20"/>
                <w:szCs w:val="20"/>
              </w:rPr>
              <w:t xml:space="preserve"> finden Sie auf der Homepage der Geschäftsstelle der Biologischen Sicherheit.</w:t>
            </w:r>
          </w:p>
        </w:tc>
        <w:tc>
          <w:tcPr>
            <w:tcW w:w="2551" w:type="dxa"/>
            <w:vMerge w:val="restart"/>
          </w:tcPr>
          <w:p w14:paraId="7F3F60D7"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1830052913"/>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3D730FFE"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02394EBB"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1317420541"/>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6B8E0C09"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4370A6A3"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53B5A53D"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 </w:t>
            </w:r>
          </w:p>
        </w:tc>
        <w:tc>
          <w:tcPr>
            <w:tcW w:w="851" w:type="dxa"/>
            <w:vMerge w:val="restart"/>
          </w:tcPr>
          <w:p w14:paraId="7A90EFD2" w14:textId="77777777" w:rsidR="00F00534" w:rsidRDefault="00F00534">
            <w:pPr>
              <w:rPr>
                <w:rFonts w:asciiTheme="minorHAnsi" w:hAnsiTheme="minorHAnsi" w:cstheme="minorHAnsi"/>
                <w:color w:val="000000" w:themeColor="text1"/>
                <w:sz w:val="22"/>
                <w:szCs w:val="22"/>
              </w:rPr>
            </w:pPr>
          </w:p>
          <w:p w14:paraId="254D4340" w14:textId="77777777" w:rsidR="00F00534" w:rsidRDefault="003E7BC2">
            <w:pPr>
              <w:rPr>
                <w:rFonts w:asciiTheme="minorHAnsi" w:hAnsiTheme="minorHAnsi" w:cstheme="minorHAnsi"/>
                <w:sz w:val="22"/>
                <w:szCs w:val="22"/>
              </w:rPr>
            </w:pPr>
            <w:sdt>
              <w:sdtPr>
                <w:rPr>
                  <w:rFonts w:asciiTheme="minorHAnsi" w:hAnsiTheme="minorHAnsi" w:cstheme="minorHAnsi"/>
                  <w:color w:val="000000" w:themeColor="text1"/>
                  <w:sz w:val="22"/>
                  <w:szCs w:val="22"/>
                </w:rPr>
                <w:id w:val="-132021983"/>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0000" w:themeColor="text1"/>
                    <w:sz w:val="22"/>
                    <w:szCs w:val="22"/>
                  </w:rPr>
                  <w:t>☐</w:t>
                </w:r>
              </w:sdtContent>
            </w:sdt>
            <w:r w:rsidR="009D0A63">
              <w:rPr>
                <w:rFonts w:asciiTheme="minorHAnsi" w:hAnsiTheme="minorHAnsi" w:cstheme="minorHAnsi"/>
                <w:b/>
                <w:sz w:val="22"/>
                <w:szCs w:val="22"/>
              </w:rPr>
              <w:t xml:space="preserve"> </w:t>
            </w:r>
            <w:r w:rsidR="009D0A63">
              <w:rPr>
                <w:rFonts w:asciiTheme="minorHAnsi" w:hAnsiTheme="minorHAnsi" w:cstheme="minorHAnsi"/>
                <w:bCs/>
                <w:sz w:val="20"/>
                <w:szCs w:val="20"/>
              </w:rPr>
              <w:t>entfällt</w:t>
            </w:r>
          </w:p>
        </w:tc>
      </w:tr>
      <w:tr w:rsidR="00F00534" w14:paraId="6AEBB35A" w14:textId="77777777">
        <w:trPr>
          <w:trHeight w:val="844"/>
        </w:trPr>
        <w:tc>
          <w:tcPr>
            <w:tcW w:w="597" w:type="dxa"/>
            <w:vMerge/>
          </w:tcPr>
          <w:p w14:paraId="170438B4" w14:textId="77777777" w:rsidR="00F00534" w:rsidRDefault="00F00534">
            <w:pPr>
              <w:rPr>
                <w:rFonts w:asciiTheme="minorHAnsi" w:hAnsiTheme="minorHAnsi" w:cstheme="minorHAnsi"/>
              </w:rPr>
            </w:pPr>
          </w:p>
        </w:tc>
        <w:tc>
          <w:tcPr>
            <w:tcW w:w="6633" w:type="dxa"/>
          </w:tcPr>
          <w:p w14:paraId="180018A6" w14:textId="77777777" w:rsidR="00F00534" w:rsidRDefault="009D0A63">
            <w:pPr>
              <w:spacing w:after="120"/>
              <w:rPr>
                <w:rFonts w:asciiTheme="minorHAnsi" w:hAnsiTheme="minorHAnsi" w:cstheme="minorHAnsi"/>
              </w:rPr>
            </w:pPr>
            <w:r>
              <w:rPr>
                <w:rFonts w:asciiTheme="minorHAnsi" w:hAnsiTheme="minorHAnsi" w:cstheme="minorHAnsi"/>
              </w:rPr>
              <w:t xml:space="preserve">Werden </w:t>
            </w:r>
            <w:r>
              <w:rPr>
                <w:rFonts w:asciiTheme="minorHAnsi" w:hAnsiTheme="minorHAnsi" w:cstheme="minorHAnsi"/>
                <w:b/>
              </w:rPr>
              <w:t>Gefahrgüter</w:t>
            </w:r>
            <w:r>
              <w:rPr>
                <w:rFonts w:asciiTheme="minorHAnsi" w:hAnsiTheme="minorHAnsi" w:cstheme="minorHAnsi"/>
              </w:rPr>
              <w:t xml:space="preserve"> transportiert?</w:t>
            </w:r>
          </w:p>
          <w:p w14:paraId="56BE682D" w14:textId="77777777" w:rsidR="00F00534" w:rsidRDefault="009D0A63">
            <w:pPr>
              <w:spacing w:after="120"/>
              <w:rPr>
                <w:rFonts w:asciiTheme="minorHAnsi" w:hAnsiTheme="minorHAnsi" w:cstheme="minorHAnsi"/>
              </w:rPr>
            </w:pPr>
            <w:hyperlink r:id="rId28" w:history="1">
              <w:r>
                <w:rPr>
                  <w:rStyle w:val="Hyperlink"/>
                  <w:rFonts w:asciiTheme="minorHAnsi" w:hAnsiTheme="minorHAnsi" w:cstheme="minorHAnsi"/>
                  <w:sz w:val="20"/>
                  <w:szCs w:val="20"/>
                </w:rPr>
                <w:t>Informationen</w:t>
              </w:r>
            </w:hyperlink>
            <w:r>
              <w:rPr>
                <w:rFonts w:asciiTheme="minorHAnsi" w:hAnsiTheme="minorHAnsi" w:cstheme="minorHAnsi"/>
                <w:sz w:val="20"/>
                <w:szCs w:val="20"/>
              </w:rPr>
              <w:t xml:space="preserve"> finden Sie auf der Homepage der Sonderabfallentsorgung.</w:t>
            </w:r>
          </w:p>
        </w:tc>
        <w:tc>
          <w:tcPr>
            <w:tcW w:w="2551" w:type="dxa"/>
            <w:vMerge/>
          </w:tcPr>
          <w:p w14:paraId="61AF7850" w14:textId="77777777" w:rsidR="00F00534" w:rsidRDefault="00F00534">
            <w:pPr>
              <w:spacing w:before="120" w:line="360" w:lineRule="auto"/>
              <w:rPr>
                <w:rFonts w:asciiTheme="minorHAnsi" w:hAnsiTheme="minorHAnsi" w:cstheme="minorHAnsi"/>
                <w:color w:val="00B050"/>
                <w:sz w:val="22"/>
                <w:szCs w:val="22"/>
              </w:rPr>
            </w:pPr>
          </w:p>
        </w:tc>
        <w:tc>
          <w:tcPr>
            <w:tcW w:w="851" w:type="dxa"/>
            <w:vMerge/>
          </w:tcPr>
          <w:p w14:paraId="23A77978" w14:textId="77777777" w:rsidR="00F00534" w:rsidRDefault="00F00534">
            <w:pPr>
              <w:rPr>
                <w:rFonts w:asciiTheme="minorHAnsi" w:hAnsiTheme="minorHAnsi" w:cstheme="minorHAnsi"/>
                <w:sz w:val="22"/>
                <w:szCs w:val="22"/>
              </w:rPr>
            </w:pPr>
          </w:p>
        </w:tc>
      </w:tr>
      <w:tr w:rsidR="00F00534" w14:paraId="4C95CC74" w14:textId="77777777">
        <w:trPr>
          <w:trHeight w:val="844"/>
        </w:trPr>
        <w:tc>
          <w:tcPr>
            <w:tcW w:w="597" w:type="dxa"/>
            <w:vMerge/>
          </w:tcPr>
          <w:p w14:paraId="6F4C7DD3" w14:textId="77777777" w:rsidR="00F00534" w:rsidRDefault="00F00534">
            <w:pPr>
              <w:rPr>
                <w:rFonts w:asciiTheme="minorHAnsi" w:hAnsiTheme="minorHAnsi" w:cstheme="minorHAnsi"/>
              </w:rPr>
            </w:pPr>
          </w:p>
        </w:tc>
        <w:tc>
          <w:tcPr>
            <w:tcW w:w="6633" w:type="dxa"/>
          </w:tcPr>
          <w:p w14:paraId="64840ADA" w14:textId="77777777" w:rsidR="00F00534" w:rsidRDefault="009D0A63">
            <w:pPr>
              <w:spacing w:after="120"/>
              <w:rPr>
                <w:rFonts w:asciiTheme="minorHAnsi" w:hAnsiTheme="minorHAnsi" w:cstheme="minorHAnsi"/>
              </w:rPr>
            </w:pPr>
            <w:r>
              <w:rPr>
                <w:rFonts w:asciiTheme="minorHAnsi" w:hAnsiTheme="minorHAnsi" w:cstheme="minorHAnsi"/>
              </w:rPr>
              <w:t xml:space="preserve">Wird mit </w:t>
            </w:r>
            <w:r>
              <w:rPr>
                <w:rFonts w:asciiTheme="minorHAnsi" w:hAnsiTheme="minorHAnsi" w:cstheme="minorHAnsi"/>
                <w:b/>
              </w:rPr>
              <w:t>ionisierenden Strahlen</w:t>
            </w:r>
            <w:r>
              <w:rPr>
                <w:rFonts w:asciiTheme="minorHAnsi" w:hAnsiTheme="minorHAnsi" w:cstheme="minorHAnsi"/>
              </w:rPr>
              <w:t xml:space="preserve"> umgegangen?</w:t>
            </w:r>
          </w:p>
          <w:p w14:paraId="38A12922" w14:textId="77777777" w:rsidR="00F00534" w:rsidRDefault="009D0A63">
            <w:pPr>
              <w:spacing w:after="120"/>
              <w:rPr>
                <w:rFonts w:asciiTheme="minorHAnsi" w:hAnsiTheme="minorHAnsi" w:cstheme="minorHAnsi"/>
                <w:sz w:val="6"/>
                <w:szCs w:val="6"/>
              </w:rPr>
            </w:pPr>
            <w:hyperlink r:id="rId29" w:history="1">
              <w:r>
                <w:rPr>
                  <w:rStyle w:val="Hyperlink"/>
                  <w:rFonts w:asciiTheme="minorHAnsi" w:hAnsiTheme="minorHAnsi" w:cstheme="minorHAnsi"/>
                  <w:sz w:val="20"/>
                  <w:szCs w:val="20"/>
                </w:rPr>
                <w:t>Informationen</w:t>
              </w:r>
            </w:hyperlink>
            <w:r>
              <w:rPr>
                <w:rFonts w:asciiTheme="minorHAnsi" w:hAnsiTheme="minorHAnsi" w:cstheme="minorHAnsi"/>
                <w:sz w:val="20"/>
                <w:szCs w:val="20"/>
              </w:rPr>
              <w:t xml:space="preserve"> finden Sie auf der Homepage des Isotopenlabors.</w:t>
            </w:r>
          </w:p>
        </w:tc>
        <w:tc>
          <w:tcPr>
            <w:tcW w:w="2551" w:type="dxa"/>
            <w:vMerge/>
          </w:tcPr>
          <w:p w14:paraId="19B3D253" w14:textId="77777777" w:rsidR="00F00534" w:rsidRDefault="00F00534">
            <w:pPr>
              <w:spacing w:before="120" w:line="360" w:lineRule="auto"/>
              <w:rPr>
                <w:rFonts w:asciiTheme="minorHAnsi" w:hAnsiTheme="minorHAnsi" w:cstheme="minorHAnsi"/>
                <w:color w:val="00B050"/>
                <w:sz w:val="22"/>
                <w:szCs w:val="22"/>
              </w:rPr>
            </w:pPr>
          </w:p>
        </w:tc>
        <w:tc>
          <w:tcPr>
            <w:tcW w:w="851" w:type="dxa"/>
            <w:vMerge/>
          </w:tcPr>
          <w:p w14:paraId="22986CE2" w14:textId="77777777" w:rsidR="00F00534" w:rsidRDefault="00F00534">
            <w:pPr>
              <w:rPr>
                <w:rFonts w:asciiTheme="minorHAnsi" w:hAnsiTheme="minorHAnsi" w:cstheme="minorHAnsi"/>
                <w:sz w:val="22"/>
                <w:szCs w:val="22"/>
              </w:rPr>
            </w:pPr>
          </w:p>
        </w:tc>
      </w:tr>
    </w:tbl>
    <w:p w14:paraId="29D15A61" w14:textId="77777777" w:rsidR="00F00534" w:rsidRDefault="00F00534"/>
    <w:p w14:paraId="5F8505B7" w14:textId="77777777" w:rsidR="00F00534" w:rsidRDefault="009D0A63">
      <w:r>
        <w:br w:type="page"/>
      </w:r>
    </w:p>
    <w:p w14:paraId="0D392C74" w14:textId="77777777" w:rsidR="00F00534" w:rsidRDefault="00F00534"/>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6633"/>
        <w:gridCol w:w="2551"/>
        <w:gridCol w:w="851"/>
      </w:tblGrid>
      <w:tr w:rsidR="00F00534" w14:paraId="74BF94B2" w14:textId="77777777">
        <w:trPr>
          <w:trHeight w:val="454"/>
        </w:trPr>
        <w:tc>
          <w:tcPr>
            <w:tcW w:w="7230" w:type="dxa"/>
            <w:gridSpan w:val="2"/>
            <w:shd w:val="clear" w:color="auto" w:fill="E7E6E7"/>
            <w:vAlign w:val="center"/>
          </w:tcPr>
          <w:p w14:paraId="656B11FD" w14:textId="77777777" w:rsidR="00F00534" w:rsidRDefault="009D0A63">
            <w:pPr>
              <w:pStyle w:val="Listenabsatz"/>
              <w:numPr>
                <w:ilvl w:val="0"/>
                <w:numId w:val="1"/>
              </w:numPr>
              <w:rPr>
                <w:rFonts w:asciiTheme="minorHAnsi" w:hAnsiTheme="minorHAnsi" w:cstheme="minorHAnsi"/>
                <w:b/>
              </w:rPr>
            </w:pPr>
            <w:r>
              <w:rPr>
                <w:rFonts w:asciiTheme="minorHAnsi" w:hAnsiTheme="minorHAnsi" w:cstheme="minorHAnsi"/>
              </w:rPr>
              <w:br w:type="page"/>
            </w:r>
            <w:r>
              <w:rPr>
                <w:rFonts w:asciiTheme="minorHAnsi" w:hAnsiTheme="minorHAnsi" w:cstheme="minorHAnsi"/>
              </w:rPr>
              <w:br w:type="page"/>
            </w:r>
            <w:r>
              <w:rPr>
                <w:rFonts w:asciiTheme="minorHAnsi" w:hAnsiTheme="minorHAnsi" w:cstheme="minorHAnsi"/>
                <w:b/>
              </w:rPr>
              <w:t xml:space="preserve">Prüfung von Arbeitsmitteln und Sicherheitseinrichtungen                                                               </w:t>
            </w:r>
          </w:p>
        </w:tc>
        <w:tc>
          <w:tcPr>
            <w:tcW w:w="2551" w:type="dxa"/>
            <w:shd w:val="clear" w:color="auto" w:fill="E7E6E7"/>
            <w:vAlign w:val="center"/>
          </w:tcPr>
          <w:p w14:paraId="579E0B6C" w14:textId="77777777" w:rsidR="00F00534" w:rsidRDefault="009D0A63">
            <w:pPr>
              <w:rPr>
                <w:rFonts w:asciiTheme="minorHAnsi" w:hAnsiTheme="minorHAnsi" w:cstheme="minorHAnsi"/>
                <w:b/>
                <w:sz w:val="22"/>
                <w:szCs w:val="22"/>
              </w:rPr>
            </w:pPr>
            <w:r>
              <w:rPr>
                <w:rFonts w:asciiTheme="minorHAnsi" w:hAnsiTheme="minorHAnsi" w:cstheme="minorHAnsi"/>
                <w:b/>
                <w:sz w:val="22"/>
                <w:szCs w:val="22"/>
              </w:rPr>
              <w:t>Erledigung</w:t>
            </w:r>
          </w:p>
        </w:tc>
        <w:tc>
          <w:tcPr>
            <w:tcW w:w="851" w:type="dxa"/>
            <w:shd w:val="clear" w:color="auto" w:fill="E7E6E7"/>
            <w:vAlign w:val="center"/>
          </w:tcPr>
          <w:p w14:paraId="65291961" w14:textId="77777777" w:rsidR="00F00534" w:rsidRDefault="00F00534">
            <w:pPr>
              <w:rPr>
                <w:rFonts w:asciiTheme="minorHAnsi" w:hAnsiTheme="minorHAnsi" w:cstheme="minorHAnsi"/>
                <w:b/>
                <w:sz w:val="22"/>
                <w:szCs w:val="22"/>
              </w:rPr>
            </w:pPr>
          </w:p>
        </w:tc>
      </w:tr>
      <w:tr w:rsidR="00F00534" w14:paraId="24E6F2A6" w14:textId="77777777">
        <w:tc>
          <w:tcPr>
            <w:tcW w:w="597" w:type="dxa"/>
            <w:shd w:val="clear" w:color="auto" w:fill="FFFFFF" w:themeFill="background1"/>
          </w:tcPr>
          <w:p w14:paraId="74B87788" w14:textId="77777777" w:rsidR="00F00534" w:rsidRDefault="009D0A63">
            <w:pPr>
              <w:rPr>
                <w:rFonts w:asciiTheme="minorHAnsi" w:hAnsiTheme="minorHAnsi" w:cstheme="minorHAnsi"/>
              </w:rPr>
            </w:pPr>
            <w:r>
              <w:rPr>
                <w:rFonts w:asciiTheme="minorHAnsi" w:hAnsiTheme="minorHAnsi" w:cstheme="minorHAnsi"/>
              </w:rPr>
              <w:t>3.1</w:t>
            </w:r>
          </w:p>
        </w:tc>
        <w:tc>
          <w:tcPr>
            <w:tcW w:w="6633" w:type="dxa"/>
            <w:shd w:val="clear" w:color="auto" w:fill="FFFFFF" w:themeFill="background1"/>
          </w:tcPr>
          <w:p w14:paraId="63CE9ACF" w14:textId="77777777" w:rsidR="00F00534" w:rsidRDefault="009D0A63">
            <w:pPr>
              <w:autoSpaceDE w:val="0"/>
              <w:autoSpaceDN w:val="0"/>
              <w:adjustRightInd w:val="0"/>
              <w:spacing w:after="120"/>
              <w:rPr>
                <w:rFonts w:asciiTheme="minorHAnsi" w:hAnsiTheme="minorHAnsi" w:cstheme="minorHAnsi"/>
              </w:rPr>
            </w:pPr>
            <w:r>
              <w:rPr>
                <w:rFonts w:asciiTheme="minorHAnsi" w:hAnsiTheme="minorHAnsi" w:cstheme="minorHAnsi"/>
                <w:b/>
              </w:rPr>
              <w:t>Ist die Prüfung von Maschinen, Anlagen und Arbeitsmitteln durch die nutzende Einrichtung organisiert?</w:t>
            </w:r>
          </w:p>
          <w:p w14:paraId="0815E187" w14:textId="77777777" w:rsidR="00F00534" w:rsidRDefault="009D0A63">
            <w:pPr>
              <w:autoSpaceDE w:val="0"/>
              <w:autoSpaceDN w:val="0"/>
              <w:adjustRightInd w:val="0"/>
              <w:spacing w:after="120"/>
              <w:rPr>
                <w:rFonts w:asciiTheme="minorHAnsi" w:hAnsiTheme="minorHAnsi" w:cstheme="minorHAnsi"/>
                <w:sz w:val="20"/>
                <w:szCs w:val="20"/>
              </w:rPr>
            </w:pPr>
            <w:r>
              <w:rPr>
                <w:rFonts w:asciiTheme="minorHAnsi" w:hAnsiTheme="minorHAnsi" w:cstheme="minorHAnsi"/>
                <w:sz w:val="20"/>
                <w:szCs w:val="20"/>
              </w:rPr>
              <w:t xml:space="preserve">Arbeitsmittel wie </w:t>
            </w:r>
            <w:r>
              <w:rPr>
                <w:rFonts w:asciiTheme="minorHAnsi" w:hAnsiTheme="minorHAnsi" w:cstheme="minorHAnsi"/>
                <w:b/>
                <w:bCs/>
                <w:sz w:val="20"/>
                <w:szCs w:val="20"/>
              </w:rPr>
              <w:t>Werkzeuge, Leitern, elektrische Betriebsmittel oder Persönliche Schutzausrüstung, dienstliche Pedelecs</w:t>
            </w:r>
            <w:r>
              <w:rPr>
                <w:rFonts w:asciiTheme="minorHAnsi" w:hAnsiTheme="minorHAnsi" w:cstheme="minorHAnsi"/>
                <w:sz w:val="20"/>
                <w:szCs w:val="20"/>
              </w:rPr>
              <w:t xml:space="preserve"> etc. müssen regelmäßig geprüft werden. </w:t>
            </w:r>
          </w:p>
          <w:p w14:paraId="4A79A1DA" w14:textId="77777777" w:rsidR="00F00534" w:rsidRDefault="009D0A63">
            <w:pPr>
              <w:autoSpaceDE w:val="0"/>
              <w:autoSpaceDN w:val="0"/>
              <w:adjustRightInd w:val="0"/>
              <w:spacing w:after="120"/>
              <w:rPr>
                <w:rFonts w:asciiTheme="minorHAnsi" w:hAnsiTheme="minorHAnsi" w:cstheme="minorHAnsi"/>
                <w:sz w:val="20"/>
                <w:szCs w:val="20"/>
              </w:rPr>
            </w:pPr>
            <w:r>
              <w:rPr>
                <w:rFonts w:asciiTheme="minorHAnsi" w:hAnsiTheme="minorHAnsi" w:cstheme="minorHAnsi"/>
                <w:sz w:val="20"/>
                <w:szCs w:val="20"/>
              </w:rPr>
              <w:t xml:space="preserve">Viele Prüfungen können durch geeignete Mitarbeiter (Sachkundige bzw. befähigte Personen) selbst durchgeführt werden. Für bestimmte Maschinen, Anlagen oder Betriebsmittel ergeben sich spezielle Prüfvorschriften und/oder Prüfungen durch Sachverständige (zugelassenen Überwachungsstellen), zum Beispiel für Aufzugsanlagen, Druckbehälter oder anderen überwachungsbedürfte Anlagen nach BetrSichV oder anderen Gesetzen und Vorschriften. </w:t>
            </w:r>
          </w:p>
          <w:p w14:paraId="37430FAC" w14:textId="77777777" w:rsidR="00F00534" w:rsidRDefault="009D0A63">
            <w:pPr>
              <w:autoSpaceDE w:val="0"/>
              <w:autoSpaceDN w:val="0"/>
              <w:adjustRightInd w:val="0"/>
              <w:spacing w:after="120"/>
              <w:rPr>
                <w:rFonts w:asciiTheme="minorHAnsi" w:hAnsiTheme="minorHAnsi" w:cstheme="minorHAnsi"/>
                <w:b/>
              </w:rPr>
            </w:pPr>
            <w:r>
              <w:rPr>
                <w:rFonts w:asciiTheme="minorHAnsi" w:hAnsiTheme="minorHAnsi" w:cstheme="minorHAnsi"/>
                <w:b/>
              </w:rPr>
              <w:t>Zentral organisierte Prüfungen, Wartung, Instandhaltung:</w:t>
            </w:r>
          </w:p>
          <w:p w14:paraId="22BD0D68" w14:textId="77777777" w:rsidR="00F00534" w:rsidRDefault="009D0A63">
            <w:pPr>
              <w:rPr>
                <w:rFonts w:asciiTheme="minorHAnsi" w:hAnsiTheme="minorHAnsi" w:cstheme="minorHAnsi"/>
              </w:rPr>
            </w:pPr>
            <w:r>
              <w:rPr>
                <w:rFonts w:asciiTheme="minorHAnsi" w:hAnsiTheme="minorHAnsi" w:cstheme="minorHAnsi"/>
                <w:sz w:val="20"/>
                <w:szCs w:val="20"/>
              </w:rPr>
              <w:t>Zahlreiche Prüfvorschriften wurden zur Entlastung der nutzenden Einrichtungen zentral organisiert, meistens durch das TBA. Hierzu gehören: Prüfung, Wartung, Instandhaltung von Lüftungsanlagen, elektrischen Anlagen, Blitzschutzanlagen, Brandmeldeanlagen, Feuerlöscher, Telefonanlagen, Heizungsanlagen, Kälteanlagen, Brandschutztüren, Abscheider, Abwasseranlagen, Bodenbeschichtungen, etc..</w:t>
            </w:r>
          </w:p>
        </w:tc>
        <w:tc>
          <w:tcPr>
            <w:tcW w:w="2551" w:type="dxa"/>
          </w:tcPr>
          <w:p w14:paraId="49B8130A"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481737895"/>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35BF52AE"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07D3B435"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1275390039"/>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5FB5044F"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3E73273C"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62B50F26" w14:textId="77777777" w:rsidR="00F00534" w:rsidRDefault="009D0A63">
            <w:pPr>
              <w:rPr>
                <w:rFonts w:asciiTheme="minorHAnsi" w:hAnsiTheme="minorHAnsi" w:cstheme="minorHAnsi"/>
                <w:sz w:val="20"/>
                <w:szCs w:val="22"/>
              </w:rPr>
            </w:pPr>
            <w:r>
              <w:rPr>
                <w:rFonts w:asciiTheme="minorHAnsi" w:hAnsiTheme="minorHAnsi" w:cstheme="minorHAnsi"/>
                <w:sz w:val="22"/>
                <w:szCs w:val="22"/>
              </w:rPr>
              <w:t xml:space="preserve">…………………………………….. </w:t>
            </w:r>
          </w:p>
        </w:tc>
        <w:tc>
          <w:tcPr>
            <w:tcW w:w="851" w:type="dxa"/>
          </w:tcPr>
          <w:p w14:paraId="5713034A" w14:textId="77777777" w:rsidR="00F00534" w:rsidRDefault="00F00534">
            <w:pPr>
              <w:rPr>
                <w:rFonts w:asciiTheme="minorHAnsi" w:hAnsiTheme="minorHAnsi" w:cstheme="minorHAnsi"/>
                <w:color w:val="000000" w:themeColor="text1"/>
                <w:sz w:val="22"/>
                <w:szCs w:val="22"/>
              </w:rPr>
            </w:pPr>
          </w:p>
          <w:p w14:paraId="0F720999" w14:textId="77777777" w:rsidR="00F00534" w:rsidRDefault="003E7BC2">
            <w:pPr>
              <w:spacing w:before="120"/>
              <w:rPr>
                <w:rFonts w:asciiTheme="minorHAnsi" w:hAnsiTheme="minorHAnsi" w:cstheme="minorHAnsi"/>
                <w:color w:val="00B050"/>
                <w:sz w:val="22"/>
                <w:szCs w:val="22"/>
              </w:rPr>
            </w:pPr>
            <w:sdt>
              <w:sdtPr>
                <w:rPr>
                  <w:rFonts w:asciiTheme="minorHAnsi" w:hAnsiTheme="minorHAnsi" w:cstheme="minorHAnsi"/>
                  <w:color w:val="000000" w:themeColor="text1"/>
                  <w:sz w:val="22"/>
                  <w:szCs w:val="22"/>
                </w:rPr>
                <w:id w:val="-2128619211"/>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0000" w:themeColor="text1"/>
                    <w:sz w:val="22"/>
                    <w:szCs w:val="22"/>
                  </w:rPr>
                  <w:t>☐</w:t>
                </w:r>
              </w:sdtContent>
            </w:sdt>
            <w:r w:rsidR="009D0A63">
              <w:rPr>
                <w:rFonts w:asciiTheme="minorHAnsi" w:hAnsiTheme="minorHAnsi" w:cstheme="minorHAnsi"/>
                <w:b/>
                <w:sz w:val="22"/>
                <w:szCs w:val="22"/>
              </w:rPr>
              <w:t xml:space="preserve"> </w:t>
            </w:r>
            <w:r w:rsidR="009D0A63">
              <w:rPr>
                <w:rFonts w:asciiTheme="minorHAnsi" w:hAnsiTheme="minorHAnsi" w:cstheme="minorHAnsi"/>
                <w:bCs/>
                <w:sz w:val="20"/>
                <w:szCs w:val="20"/>
              </w:rPr>
              <w:t>entfällt</w:t>
            </w:r>
          </w:p>
        </w:tc>
      </w:tr>
      <w:tr w:rsidR="00F00534" w14:paraId="296A2229" w14:textId="77777777">
        <w:tc>
          <w:tcPr>
            <w:tcW w:w="597" w:type="dxa"/>
            <w:shd w:val="clear" w:color="auto" w:fill="FFFFFF" w:themeFill="background1"/>
          </w:tcPr>
          <w:p w14:paraId="4AF78965" w14:textId="77777777" w:rsidR="00F00534" w:rsidRDefault="009D0A63">
            <w:pPr>
              <w:rPr>
                <w:rFonts w:asciiTheme="minorHAnsi" w:hAnsiTheme="minorHAnsi" w:cstheme="minorHAnsi"/>
              </w:rPr>
            </w:pPr>
            <w:r>
              <w:rPr>
                <w:rFonts w:asciiTheme="minorHAnsi" w:hAnsiTheme="minorHAnsi" w:cstheme="minorHAnsi"/>
              </w:rPr>
              <w:t>3.2</w:t>
            </w:r>
          </w:p>
        </w:tc>
        <w:tc>
          <w:tcPr>
            <w:tcW w:w="6633" w:type="dxa"/>
            <w:shd w:val="clear" w:color="auto" w:fill="FFFFFF" w:themeFill="background1"/>
          </w:tcPr>
          <w:p w14:paraId="155EBF49" w14:textId="77777777" w:rsidR="00F00534" w:rsidRDefault="009D0A63">
            <w:pPr>
              <w:autoSpaceDE w:val="0"/>
              <w:autoSpaceDN w:val="0"/>
              <w:adjustRightInd w:val="0"/>
              <w:spacing w:after="120"/>
              <w:rPr>
                <w:rFonts w:asciiTheme="minorHAnsi" w:hAnsiTheme="minorHAnsi" w:cstheme="minorHAnsi"/>
              </w:rPr>
            </w:pPr>
            <w:r>
              <w:rPr>
                <w:rFonts w:asciiTheme="minorHAnsi" w:hAnsiTheme="minorHAnsi" w:cstheme="minorHAnsi"/>
                <w:b/>
              </w:rPr>
              <w:t xml:space="preserve">Durch die nutzende Einrichtung: </w:t>
            </w:r>
            <w:r>
              <w:rPr>
                <w:rFonts w:asciiTheme="minorHAnsi" w:hAnsiTheme="minorHAnsi" w:cstheme="minorHAnsi"/>
              </w:rPr>
              <w:t xml:space="preserve">Werden </w:t>
            </w:r>
            <w:r>
              <w:rPr>
                <w:rFonts w:asciiTheme="minorHAnsi" w:hAnsiTheme="minorHAnsi" w:cstheme="minorHAnsi"/>
                <w:b/>
              </w:rPr>
              <w:t>Elektrogeräte</w:t>
            </w:r>
            <w:r>
              <w:rPr>
                <w:rFonts w:asciiTheme="minorHAnsi" w:hAnsiTheme="minorHAnsi" w:cstheme="minorHAnsi"/>
              </w:rPr>
              <w:t xml:space="preserve"> regelmäßig überprüft?</w:t>
            </w:r>
          </w:p>
          <w:p w14:paraId="6EDD13F5" w14:textId="77777777" w:rsidR="00F00534" w:rsidRDefault="009D0A63">
            <w:pPr>
              <w:autoSpaceDE w:val="0"/>
              <w:autoSpaceDN w:val="0"/>
              <w:adjustRightInd w:val="0"/>
              <w:spacing w:after="120"/>
              <w:rPr>
                <w:rFonts w:asciiTheme="minorHAnsi" w:hAnsiTheme="minorHAnsi" w:cstheme="minorHAnsi"/>
                <w:sz w:val="20"/>
                <w:szCs w:val="20"/>
              </w:rPr>
            </w:pPr>
            <w:r>
              <w:rPr>
                <w:rFonts w:asciiTheme="minorHAnsi" w:hAnsiTheme="minorHAnsi" w:cstheme="minorHAnsi"/>
                <w:sz w:val="20"/>
                <w:szCs w:val="20"/>
              </w:rPr>
              <w:t xml:space="preserve">Ortveränderliche, aber auch durch den Nutzer eingebrachte ortsfeste elektrische Betriebsmittel müssen nach DGUV V4 (früher BGV A3) in regelmäßigen Abständen überprüft werden. </w:t>
            </w:r>
          </w:p>
          <w:p w14:paraId="32537FF0" w14:textId="77777777" w:rsidR="00F00534" w:rsidRDefault="009D0A63">
            <w:pPr>
              <w:rPr>
                <w:rFonts w:asciiTheme="minorHAnsi" w:hAnsiTheme="minorHAnsi" w:cstheme="minorHAnsi"/>
              </w:rPr>
            </w:pPr>
            <w:r>
              <w:rPr>
                <w:rFonts w:asciiTheme="minorHAnsi" w:hAnsiTheme="minorHAnsi" w:cstheme="minorHAnsi"/>
                <w:sz w:val="20"/>
                <w:szCs w:val="20"/>
              </w:rPr>
              <w:t xml:space="preserve">Unterstützung bei der Durchführung gibt die </w:t>
            </w:r>
            <w:hyperlink r:id="rId30" w:history="1">
              <w:r>
                <w:rPr>
                  <w:rStyle w:val="Hyperlink"/>
                  <w:rFonts w:asciiTheme="minorHAnsi" w:hAnsiTheme="minorHAnsi" w:cstheme="minorHAnsi"/>
                  <w:sz w:val="20"/>
                  <w:szCs w:val="20"/>
                </w:rPr>
                <w:t>Gebäudetechnikwerkstatt</w:t>
              </w:r>
            </w:hyperlink>
            <w:r>
              <w:rPr>
                <w:rFonts w:asciiTheme="minorHAnsi" w:hAnsiTheme="minorHAnsi" w:cstheme="minorHAnsi"/>
                <w:sz w:val="20"/>
                <w:szCs w:val="20"/>
              </w:rPr>
              <w:t xml:space="preserve"> (Herr Georgi, Tel. 76604). Prüfungen können auch von einer „Elektrotechnisch unterwiesenen Person“ durchgeführt werden. Leihgeräte werden von der Abteilung Arbeitssicherheit für Personen mit elektrotechnischer Qualifizierung angeboten. </w:t>
            </w:r>
          </w:p>
        </w:tc>
        <w:tc>
          <w:tcPr>
            <w:tcW w:w="2551" w:type="dxa"/>
          </w:tcPr>
          <w:p w14:paraId="485FDD40"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1418790222"/>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20B7A988"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40EF929C"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597554025"/>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41D83A19"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1F39993E"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7FB88FEC"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 xml:space="preserve">…………………………………….. </w:t>
            </w:r>
          </w:p>
        </w:tc>
        <w:tc>
          <w:tcPr>
            <w:tcW w:w="851" w:type="dxa"/>
          </w:tcPr>
          <w:p w14:paraId="66765DF9" w14:textId="77777777" w:rsidR="00F00534" w:rsidRDefault="00F00534">
            <w:pPr>
              <w:rPr>
                <w:rFonts w:asciiTheme="minorHAnsi" w:hAnsiTheme="minorHAnsi" w:cstheme="minorHAnsi"/>
                <w:color w:val="000000" w:themeColor="text1"/>
                <w:sz w:val="22"/>
                <w:szCs w:val="22"/>
              </w:rPr>
            </w:pPr>
          </w:p>
          <w:p w14:paraId="6600026E" w14:textId="77777777" w:rsidR="00F00534" w:rsidRDefault="003E7BC2">
            <w:pPr>
              <w:rPr>
                <w:rFonts w:asciiTheme="minorHAnsi" w:hAnsiTheme="minorHAnsi" w:cstheme="minorHAnsi"/>
                <w:sz w:val="22"/>
                <w:szCs w:val="22"/>
              </w:rPr>
            </w:pPr>
            <w:sdt>
              <w:sdtPr>
                <w:rPr>
                  <w:rFonts w:asciiTheme="minorHAnsi" w:hAnsiTheme="minorHAnsi" w:cstheme="minorHAnsi"/>
                  <w:color w:val="000000" w:themeColor="text1"/>
                  <w:sz w:val="22"/>
                  <w:szCs w:val="22"/>
                </w:rPr>
                <w:id w:val="1371189999"/>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0000" w:themeColor="text1"/>
                    <w:sz w:val="22"/>
                    <w:szCs w:val="22"/>
                  </w:rPr>
                  <w:t>☐</w:t>
                </w:r>
              </w:sdtContent>
            </w:sdt>
            <w:r w:rsidR="009D0A63">
              <w:rPr>
                <w:rFonts w:asciiTheme="minorHAnsi" w:hAnsiTheme="minorHAnsi" w:cstheme="minorHAnsi"/>
                <w:b/>
                <w:sz w:val="22"/>
                <w:szCs w:val="22"/>
              </w:rPr>
              <w:t xml:space="preserve"> </w:t>
            </w:r>
            <w:r w:rsidR="009D0A63">
              <w:rPr>
                <w:rFonts w:asciiTheme="minorHAnsi" w:hAnsiTheme="minorHAnsi" w:cstheme="minorHAnsi"/>
                <w:bCs/>
                <w:sz w:val="20"/>
                <w:szCs w:val="20"/>
              </w:rPr>
              <w:t>entfällt</w:t>
            </w:r>
          </w:p>
        </w:tc>
      </w:tr>
      <w:tr w:rsidR="00F00534" w14:paraId="1F0CEDAA" w14:textId="77777777">
        <w:trPr>
          <w:trHeight w:val="2531"/>
        </w:trPr>
        <w:tc>
          <w:tcPr>
            <w:tcW w:w="597" w:type="dxa"/>
            <w:shd w:val="clear" w:color="auto" w:fill="FFFFFF" w:themeFill="background1"/>
          </w:tcPr>
          <w:p w14:paraId="67AD3D75" w14:textId="77777777" w:rsidR="00F00534" w:rsidRDefault="009D0A63">
            <w:pPr>
              <w:rPr>
                <w:rFonts w:asciiTheme="minorHAnsi" w:hAnsiTheme="minorHAnsi" w:cstheme="minorHAnsi"/>
              </w:rPr>
            </w:pPr>
            <w:r>
              <w:rPr>
                <w:rFonts w:asciiTheme="minorHAnsi" w:hAnsiTheme="minorHAnsi" w:cstheme="minorHAnsi"/>
              </w:rPr>
              <w:t>3.3</w:t>
            </w:r>
          </w:p>
        </w:tc>
        <w:tc>
          <w:tcPr>
            <w:tcW w:w="6633" w:type="dxa"/>
            <w:shd w:val="clear" w:color="auto" w:fill="FFFFFF" w:themeFill="background1"/>
          </w:tcPr>
          <w:p w14:paraId="7C1BA50A" w14:textId="77777777" w:rsidR="00F00534" w:rsidRDefault="009D0A63">
            <w:pPr>
              <w:autoSpaceDE w:val="0"/>
              <w:autoSpaceDN w:val="0"/>
              <w:adjustRightInd w:val="0"/>
              <w:spacing w:after="120"/>
              <w:rPr>
                <w:rFonts w:asciiTheme="minorHAnsi" w:hAnsiTheme="minorHAnsi" w:cstheme="minorHAnsi"/>
                <w:b/>
              </w:rPr>
            </w:pPr>
            <w:r>
              <w:rPr>
                <w:rFonts w:asciiTheme="minorHAnsi" w:hAnsiTheme="minorHAnsi" w:cstheme="minorHAnsi"/>
                <w:b/>
              </w:rPr>
              <w:t>Durch die nutzende Einrichtung:</w:t>
            </w:r>
          </w:p>
          <w:p w14:paraId="4B977448" w14:textId="77777777" w:rsidR="00F00534" w:rsidRDefault="009D0A63">
            <w:pPr>
              <w:autoSpaceDE w:val="0"/>
              <w:autoSpaceDN w:val="0"/>
              <w:adjustRightInd w:val="0"/>
              <w:spacing w:after="120"/>
              <w:rPr>
                <w:rFonts w:asciiTheme="minorHAnsi" w:hAnsiTheme="minorHAnsi" w:cstheme="minorHAnsi"/>
                <w:b/>
              </w:rPr>
            </w:pPr>
            <w:r>
              <w:rPr>
                <w:rFonts w:asciiTheme="minorHAnsi" w:hAnsiTheme="minorHAnsi" w:cstheme="minorHAnsi"/>
                <w:b/>
              </w:rPr>
              <w:t>Prüfung von Leitern</w:t>
            </w:r>
          </w:p>
          <w:p w14:paraId="0C54CD8B" w14:textId="77777777" w:rsidR="00F00534" w:rsidRDefault="009D0A63">
            <w:pPr>
              <w:autoSpaceDE w:val="0"/>
              <w:autoSpaceDN w:val="0"/>
              <w:adjustRightInd w:val="0"/>
              <w:spacing w:after="120"/>
              <w:rPr>
                <w:rStyle w:val="Hyperlink"/>
                <w:rFonts w:asciiTheme="minorHAnsi" w:hAnsiTheme="minorHAnsi" w:cstheme="minorHAnsi"/>
                <w:sz w:val="20"/>
                <w:szCs w:val="20"/>
              </w:rPr>
            </w:pPr>
            <w:r>
              <w:rPr>
                <w:rFonts w:asciiTheme="minorHAnsi" w:hAnsiTheme="minorHAnsi" w:cstheme="minorHAnsi"/>
                <w:sz w:val="20"/>
                <w:szCs w:val="20"/>
              </w:rPr>
              <w:t xml:space="preserve">Erfassung, Prüfung und Dokumentation des sicheren Zustands und der Eignung von Leitern und Tritten für die vorgesehenen Tätigkeiten. Prüfplaketten und Checklisten sind erhältlich unter </w:t>
            </w:r>
            <w:hyperlink r:id="rId31" w:history="1">
              <w:r>
                <w:rPr>
                  <w:rStyle w:val="Hyperlink"/>
                  <w:rFonts w:asciiTheme="minorHAnsi" w:hAnsiTheme="minorHAnsi" w:cstheme="minorHAnsi"/>
                  <w:sz w:val="20"/>
                  <w:szCs w:val="20"/>
                </w:rPr>
                <w:t>sekretariat.arbeitssicherheit@zv.uni-tuebingen.de</w:t>
              </w:r>
            </w:hyperlink>
          </w:p>
          <w:p w14:paraId="2C5E09BD" w14:textId="77777777" w:rsidR="00F00534" w:rsidRDefault="00F00534">
            <w:pPr>
              <w:rPr>
                <w:rFonts w:asciiTheme="minorHAnsi" w:hAnsiTheme="minorHAnsi" w:cstheme="minorHAnsi"/>
                <w:sz w:val="22"/>
                <w:szCs w:val="22"/>
              </w:rPr>
            </w:pPr>
          </w:p>
        </w:tc>
        <w:tc>
          <w:tcPr>
            <w:tcW w:w="2551" w:type="dxa"/>
          </w:tcPr>
          <w:p w14:paraId="2EA87300"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1117681969"/>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0F508A97"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1FE17030"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419914682"/>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2699B728"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72144B93"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0FA442A3"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 </w:t>
            </w:r>
          </w:p>
        </w:tc>
        <w:tc>
          <w:tcPr>
            <w:tcW w:w="851" w:type="dxa"/>
          </w:tcPr>
          <w:p w14:paraId="2B9D20FC" w14:textId="77777777" w:rsidR="00F00534" w:rsidRDefault="00F00534">
            <w:pPr>
              <w:rPr>
                <w:rFonts w:asciiTheme="minorHAnsi" w:hAnsiTheme="minorHAnsi" w:cstheme="minorHAnsi"/>
                <w:color w:val="000000" w:themeColor="text1"/>
                <w:sz w:val="22"/>
                <w:szCs w:val="22"/>
              </w:rPr>
            </w:pPr>
          </w:p>
          <w:p w14:paraId="46073F1C" w14:textId="77777777" w:rsidR="00F00534" w:rsidRDefault="003E7BC2">
            <w:pPr>
              <w:rPr>
                <w:rFonts w:asciiTheme="minorHAnsi" w:hAnsiTheme="minorHAnsi" w:cstheme="minorHAnsi"/>
                <w:sz w:val="22"/>
                <w:szCs w:val="22"/>
              </w:rPr>
            </w:pPr>
            <w:sdt>
              <w:sdtPr>
                <w:rPr>
                  <w:rFonts w:asciiTheme="minorHAnsi" w:hAnsiTheme="minorHAnsi" w:cstheme="minorHAnsi"/>
                  <w:color w:val="000000" w:themeColor="text1"/>
                  <w:sz w:val="22"/>
                  <w:szCs w:val="22"/>
                </w:rPr>
                <w:id w:val="-280486611"/>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0000" w:themeColor="text1"/>
                    <w:sz w:val="22"/>
                    <w:szCs w:val="22"/>
                  </w:rPr>
                  <w:t>☐</w:t>
                </w:r>
              </w:sdtContent>
            </w:sdt>
            <w:r w:rsidR="009D0A63">
              <w:rPr>
                <w:rFonts w:asciiTheme="minorHAnsi" w:hAnsiTheme="minorHAnsi" w:cstheme="minorHAnsi"/>
                <w:b/>
                <w:sz w:val="22"/>
                <w:szCs w:val="22"/>
              </w:rPr>
              <w:t xml:space="preserve"> </w:t>
            </w:r>
            <w:r w:rsidR="009D0A63">
              <w:rPr>
                <w:rFonts w:asciiTheme="minorHAnsi" w:hAnsiTheme="minorHAnsi" w:cstheme="minorHAnsi"/>
                <w:bCs/>
                <w:sz w:val="20"/>
                <w:szCs w:val="20"/>
              </w:rPr>
              <w:t>entfällt</w:t>
            </w:r>
          </w:p>
        </w:tc>
      </w:tr>
    </w:tbl>
    <w:p w14:paraId="4E065A17" w14:textId="77777777" w:rsidR="00F00534" w:rsidRDefault="009D0A63">
      <w:r>
        <w:br w:type="page"/>
      </w:r>
    </w:p>
    <w:p w14:paraId="64BAFB32" w14:textId="77777777" w:rsidR="00F00534" w:rsidRDefault="00F00534"/>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6633"/>
        <w:gridCol w:w="2551"/>
        <w:gridCol w:w="851"/>
      </w:tblGrid>
      <w:tr w:rsidR="00F00534" w14:paraId="1F652CA2" w14:textId="77777777">
        <w:trPr>
          <w:trHeight w:val="454"/>
        </w:trPr>
        <w:tc>
          <w:tcPr>
            <w:tcW w:w="7230" w:type="dxa"/>
            <w:gridSpan w:val="2"/>
            <w:shd w:val="clear" w:color="auto" w:fill="E7E6E7"/>
            <w:vAlign w:val="center"/>
          </w:tcPr>
          <w:p w14:paraId="74439B02" w14:textId="77777777" w:rsidR="00F00534" w:rsidRDefault="009D0A63">
            <w:pPr>
              <w:pStyle w:val="Listenabsatz"/>
              <w:numPr>
                <w:ilvl w:val="0"/>
                <w:numId w:val="1"/>
              </w:numPr>
              <w:rPr>
                <w:rFonts w:asciiTheme="minorHAnsi" w:hAnsiTheme="minorHAnsi" w:cstheme="minorHAnsi"/>
                <w:b/>
              </w:rPr>
            </w:pPr>
            <w:r>
              <w:rPr>
                <w:rFonts w:asciiTheme="minorHAnsi" w:hAnsiTheme="minorHAnsi" w:cstheme="minorHAnsi"/>
              </w:rPr>
              <w:br w:type="page"/>
            </w:r>
            <w:r>
              <w:rPr>
                <w:rFonts w:asciiTheme="minorHAnsi" w:hAnsiTheme="minorHAnsi" w:cstheme="minorHAnsi"/>
              </w:rPr>
              <w:br w:type="page"/>
            </w:r>
            <w:r>
              <w:rPr>
                <w:rFonts w:asciiTheme="minorHAnsi" w:hAnsiTheme="minorHAnsi" w:cstheme="minorHAnsi"/>
                <w:b/>
              </w:rPr>
              <w:t xml:space="preserve">Organisation „Erste-Hilfe“                                                                                                                        </w:t>
            </w:r>
          </w:p>
        </w:tc>
        <w:tc>
          <w:tcPr>
            <w:tcW w:w="2551" w:type="dxa"/>
            <w:shd w:val="clear" w:color="auto" w:fill="E7E6E7"/>
            <w:vAlign w:val="center"/>
          </w:tcPr>
          <w:p w14:paraId="609E8081" w14:textId="77777777" w:rsidR="00F00534" w:rsidRDefault="009D0A63">
            <w:pPr>
              <w:rPr>
                <w:rFonts w:asciiTheme="minorHAnsi" w:hAnsiTheme="minorHAnsi" w:cstheme="minorHAnsi"/>
                <w:b/>
                <w:sz w:val="22"/>
                <w:szCs w:val="22"/>
              </w:rPr>
            </w:pPr>
            <w:r>
              <w:rPr>
                <w:rFonts w:asciiTheme="minorHAnsi" w:hAnsiTheme="minorHAnsi" w:cstheme="minorHAnsi"/>
                <w:b/>
                <w:sz w:val="22"/>
                <w:szCs w:val="22"/>
              </w:rPr>
              <w:t>Erledigung</w:t>
            </w:r>
          </w:p>
        </w:tc>
        <w:tc>
          <w:tcPr>
            <w:tcW w:w="851" w:type="dxa"/>
            <w:shd w:val="clear" w:color="auto" w:fill="E7E6E7"/>
            <w:vAlign w:val="center"/>
          </w:tcPr>
          <w:p w14:paraId="3BB4BA8B" w14:textId="77777777" w:rsidR="00F00534" w:rsidRDefault="00F00534">
            <w:pPr>
              <w:rPr>
                <w:rFonts w:asciiTheme="minorHAnsi" w:hAnsiTheme="minorHAnsi" w:cstheme="minorHAnsi"/>
                <w:b/>
                <w:sz w:val="22"/>
                <w:szCs w:val="22"/>
              </w:rPr>
            </w:pPr>
          </w:p>
        </w:tc>
      </w:tr>
      <w:tr w:rsidR="00F00534" w14:paraId="75F47CDC" w14:textId="77777777">
        <w:tc>
          <w:tcPr>
            <w:tcW w:w="597" w:type="dxa"/>
            <w:shd w:val="clear" w:color="auto" w:fill="F7F4EE"/>
          </w:tcPr>
          <w:p w14:paraId="076DF6EE" w14:textId="77777777" w:rsidR="00F00534" w:rsidRDefault="009D0A63">
            <w:pPr>
              <w:rPr>
                <w:rFonts w:asciiTheme="minorHAnsi" w:hAnsiTheme="minorHAnsi" w:cstheme="minorHAnsi"/>
              </w:rPr>
            </w:pPr>
            <w:r>
              <w:rPr>
                <w:rFonts w:asciiTheme="minorHAnsi" w:hAnsiTheme="minorHAnsi" w:cstheme="minorHAnsi"/>
              </w:rPr>
              <w:t>4.1</w:t>
            </w:r>
          </w:p>
        </w:tc>
        <w:tc>
          <w:tcPr>
            <w:tcW w:w="6633" w:type="dxa"/>
            <w:shd w:val="clear" w:color="auto" w:fill="F7F4EE"/>
          </w:tcPr>
          <w:p w14:paraId="20A6C528" w14:textId="77777777" w:rsidR="00F00534" w:rsidRDefault="009D0A63">
            <w:pPr>
              <w:autoSpaceDE w:val="0"/>
              <w:autoSpaceDN w:val="0"/>
              <w:adjustRightInd w:val="0"/>
              <w:spacing w:after="120"/>
              <w:rPr>
                <w:rFonts w:asciiTheme="minorHAnsi" w:hAnsiTheme="minorHAnsi" w:cstheme="minorHAnsi"/>
              </w:rPr>
            </w:pPr>
            <w:r>
              <w:rPr>
                <w:rFonts w:asciiTheme="minorHAnsi" w:hAnsiTheme="minorHAnsi" w:cstheme="minorHAnsi"/>
              </w:rPr>
              <w:t xml:space="preserve">Sind ausreichend </w:t>
            </w:r>
            <w:r>
              <w:rPr>
                <w:rFonts w:asciiTheme="minorHAnsi" w:hAnsiTheme="minorHAnsi" w:cstheme="minorHAnsi"/>
                <w:b/>
              </w:rPr>
              <w:t>ErsthelferInnen</w:t>
            </w:r>
            <w:r>
              <w:rPr>
                <w:rFonts w:asciiTheme="minorHAnsi" w:hAnsiTheme="minorHAnsi" w:cstheme="minorHAnsi"/>
              </w:rPr>
              <w:t xml:space="preserve"> benannt und den Beschäftigten bekannt?</w:t>
            </w:r>
          </w:p>
          <w:p w14:paraId="38E647F4" w14:textId="77777777" w:rsidR="00F00534" w:rsidRDefault="009D0A63">
            <w:pPr>
              <w:autoSpaceDE w:val="0"/>
              <w:autoSpaceDN w:val="0"/>
              <w:adjustRightInd w:val="0"/>
              <w:spacing w:after="120"/>
              <w:rPr>
                <w:rFonts w:asciiTheme="minorHAnsi" w:hAnsiTheme="minorHAnsi" w:cstheme="minorHAnsi"/>
              </w:rPr>
            </w:pPr>
            <w:r>
              <w:rPr>
                <w:rFonts w:asciiTheme="minorHAnsi" w:hAnsiTheme="minorHAnsi" w:cstheme="minorHAnsi"/>
                <w:sz w:val="20"/>
                <w:szCs w:val="20"/>
              </w:rPr>
              <w:t xml:space="preserve">Die Ausbildung zur </w:t>
            </w:r>
            <w:hyperlink r:id="rId32" w:history="1">
              <w:r>
                <w:rPr>
                  <w:rStyle w:val="Hyperlink"/>
                  <w:rFonts w:asciiTheme="minorHAnsi" w:hAnsiTheme="minorHAnsi" w:cstheme="minorHAnsi"/>
                  <w:sz w:val="20"/>
                  <w:szCs w:val="20"/>
                </w:rPr>
                <w:t>Ersthelferin bzw. Ersthelfer</w:t>
              </w:r>
            </w:hyperlink>
            <w:r>
              <w:rPr>
                <w:rFonts w:asciiTheme="minorHAnsi" w:hAnsiTheme="minorHAnsi" w:cstheme="minorHAnsi"/>
                <w:sz w:val="20"/>
                <w:szCs w:val="20"/>
              </w:rPr>
              <w:t xml:space="preserve"> wird von der Abteilung Arbeitssicherheit organisiert. Über Termine werden über Rundschreiben des Kanzlers und über das </w:t>
            </w:r>
            <w:hyperlink r:id="rId33" w:history="1">
              <w:proofErr w:type="spellStart"/>
              <w:r>
                <w:rPr>
                  <w:rStyle w:val="Hyperlink"/>
                  <w:rFonts w:asciiTheme="minorHAnsi" w:hAnsiTheme="minorHAnsi" w:cstheme="minorHAnsi"/>
                  <w:sz w:val="20"/>
                  <w:szCs w:val="20"/>
                </w:rPr>
                <w:t>Fort-und</w:t>
              </w:r>
              <w:proofErr w:type="spellEnd"/>
              <w:r>
                <w:rPr>
                  <w:rStyle w:val="Hyperlink"/>
                  <w:rFonts w:asciiTheme="minorHAnsi" w:hAnsiTheme="minorHAnsi" w:cstheme="minorHAnsi"/>
                  <w:sz w:val="20"/>
                  <w:szCs w:val="20"/>
                </w:rPr>
                <w:t xml:space="preserve"> Weiterbildungsprogramm</w:t>
              </w:r>
            </w:hyperlink>
            <w:r>
              <w:rPr>
                <w:rFonts w:asciiTheme="minorHAnsi" w:hAnsiTheme="minorHAnsi" w:cstheme="minorHAnsi"/>
                <w:sz w:val="20"/>
                <w:szCs w:val="20"/>
              </w:rPr>
              <w:t xml:space="preserve"> informiert.</w:t>
            </w:r>
            <w:r>
              <w:rPr>
                <w:rFonts w:asciiTheme="minorHAnsi" w:hAnsiTheme="minorHAnsi" w:cstheme="minorHAnsi"/>
              </w:rPr>
              <w:t xml:space="preserve"> </w:t>
            </w:r>
          </w:p>
          <w:p w14:paraId="75632CDC" w14:textId="77777777" w:rsidR="00F00534" w:rsidRDefault="009D0A63">
            <w:pPr>
              <w:rPr>
                <w:rFonts w:asciiTheme="minorHAnsi" w:hAnsiTheme="minorHAnsi" w:cstheme="minorHAnsi"/>
              </w:rPr>
            </w:pPr>
            <w:r>
              <w:rPr>
                <w:rFonts w:asciiTheme="minorHAnsi" w:hAnsiTheme="minorHAnsi" w:cstheme="minorHAnsi"/>
                <w:sz w:val="20"/>
                <w:szCs w:val="20"/>
              </w:rPr>
              <w:t>Die ErsthelferInnen werden auf dem Aushang Notfallplan unter „Erste-Hilfe“ aufgelistet sein (siehe 2.5).</w:t>
            </w:r>
          </w:p>
        </w:tc>
        <w:tc>
          <w:tcPr>
            <w:tcW w:w="2551" w:type="dxa"/>
            <w:shd w:val="clear" w:color="auto" w:fill="F7F4EE"/>
          </w:tcPr>
          <w:p w14:paraId="78BCF03A"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1810239989"/>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0358C81A"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000137A2"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1917397304"/>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49BFFF71"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65B777BA"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4A7914EE" w14:textId="77777777" w:rsidR="00F00534" w:rsidRDefault="009D0A63">
            <w:pPr>
              <w:rPr>
                <w:rFonts w:asciiTheme="minorHAnsi" w:hAnsiTheme="minorHAnsi" w:cstheme="minorHAnsi"/>
                <w:sz w:val="20"/>
                <w:szCs w:val="22"/>
              </w:rPr>
            </w:pPr>
            <w:r>
              <w:rPr>
                <w:rFonts w:asciiTheme="minorHAnsi" w:hAnsiTheme="minorHAnsi" w:cstheme="minorHAnsi"/>
                <w:sz w:val="22"/>
                <w:szCs w:val="22"/>
              </w:rPr>
              <w:t xml:space="preserve">…………………………………….. </w:t>
            </w:r>
          </w:p>
        </w:tc>
        <w:tc>
          <w:tcPr>
            <w:tcW w:w="851" w:type="dxa"/>
            <w:shd w:val="clear" w:color="auto" w:fill="F7F4EE"/>
          </w:tcPr>
          <w:p w14:paraId="2224B9B1" w14:textId="77777777" w:rsidR="00F00534" w:rsidRDefault="00F00534">
            <w:pPr>
              <w:spacing w:before="120"/>
              <w:rPr>
                <w:rFonts w:asciiTheme="minorHAnsi" w:hAnsiTheme="minorHAnsi" w:cstheme="minorHAnsi"/>
                <w:color w:val="00B050"/>
                <w:sz w:val="22"/>
                <w:szCs w:val="22"/>
              </w:rPr>
            </w:pPr>
          </w:p>
        </w:tc>
      </w:tr>
      <w:tr w:rsidR="00F00534" w14:paraId="384D3F73" w14:textId="77777777">
        <w:tc>
          <w:tcPr>
            <w:tcW w:w="597" w:type="dxa"/>
          </w:tcPr>
          <w:p w14:paraId="3F6701A7" w14:textId="77777777" w:rsidR="00F00534" w:rsidRDefault="009D0A63">
            <w:pPr>
              <w:rPr>
                <w:rFonts w:asciiTheme="minorHAnsi" w:hAnsiTheme="minorHAnsi" w:cstheme="minorHAnsi"/>
              </w:rPr>
            </w:pPr>
            <w:r>
              <w:rPr>
                <w:rFonts w:asciiTheme="minorHAnsi" w:hAnsiTheme="minorHAnsi" w:cstheme="minorHAnsi"/>
              </w:rPr>
              <w:t>4.2</w:t>
            </w:r>
          </w:p>
        </w:tc>
        <w:tc>
          <w:tcPr>
            <w:tcW w:w="6633" w:type="dxa"/>
          </w:tcPr>
          <w:p w14:paraId="6DB735B6" w14:textId="77777777" w:rsidR="00F00534" w:rsidRDefault="009D0A63">
            <w:pPr>
              <w:autoSpaceDE w:val="0"/>
              <w:autoSpaceDN w:val="0"/>
              <w:adjustRightInd w:val="0"/>
              <w:spacing w:after="120"/>
              <w:rPr>
                <w:rFonts w:asciiTheme="minorHAnsi" w:hAnsiTheme="minorHAnsi" w:cstheme="minorHAnsi"/>
              </w:rPr>
            </w:pPr>
            <w:r>
              <w:rPr>
                <w:rFonts w:asciiTheme="minorHAnsi" w:hAnsiTheme="minorHAnsi" w:cstheme="minorHAnsi"/>
              </w:rPr>
              <w:t xml:space="preserve">Wird das </w:t>
            </w:r>
            <w:r>
              <w:rPr>
                <w:rFonts w:asciiTheme="minorHAnsi" w:hAnsiTheme="minorHAnsi" w:cstheme="minorHAnsi"/>
                <w:b/>
              </w:rPr>
              <w:t>Erste-Hilfe Material</w:t>
            </w:r>
            <w:r>
              <w:rPr>
                <w:rFonts w:asciiTheme="minorHAnsi" w:hAnsiTheme="minorHAnsi" w:cstheme="minorHAnsi"/>
              </w:rPr>
              <w:t xml:space="preserve"> in den Verbandskästen (Erste-Hilfe-Kasten) regelmäßig </w:t>
            </w:r>
            <w:r>
              <w:rPr>
                <w:rFonts w:asciiTheme="minorHAnsi" w:hAnsiTheme="minorHAnsi" w:cstheme="minorHAnsi"/>
                <w:b/>
              </w:rPr>
              <w:t>überprüft</w:t>
            </w:r>
            <w:r>
              <w:rPr>
                <w:rFonts w:asciiTheme="minorHAnsi" w:hAnsiTheme="minorHAnsi" w:cstheme="minorHAnsi"/>
              </w:rPr>
              <w:t xml:space="preserve"> und bei Bedarf aufgefüllt? </w:t>
            </w:r>
          </w:p>
          <w:p w14:paraId="2894835A" w14:textId="77777777" w:rsidR="00F00534" w:rsidRDefault="009D0A63">
            <w:pPr>
              <w:rPr>
                <w:rFonts w:asciiTheme="minorHAnsi" w:hAnsiTheme="minorHAnsi" w:cstheme="minorHAnsi"/>
              </w:rPr>
            </w:pPr>
            <w:r>
              <w:rPr>
                <w:rFonts w:asciiTheme="minorHAnsi" w:hAnsiTheme="minorHAnsi" w:cstheme="minorHAnsi"/>
                <w:sz w:val="20"/>
                <w:szCs w:val="20"/>
              </w:rPr>
              <w:t>Verbandsmaterial ist über die Abteilung Einkauf oder direkt im Zentrallager auf der Morgenstelle erhältlich.</w:t>
            </w:r>
          </w:p>
        </w:tc>
        <w:tc>
          <w:tcPr>
            <w:tcW w:w="2551" w:type="dxa"/>
          </w:tcPr>
          <w:p w14:paraId="647FCD77"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1218273677"/>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15FA29CC"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3922293D"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342910711"/>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6E94D07D"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5E0F489D"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0B619CF5"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 xml:space="preserve">…………………………………….. </w:t>
            </w:r>
          </w:p>
        </w:tc>
        <w:tc>
          <w:tcPr>
            <w:tcW w:w="851" w:type="dxa"/>
          </w:tcPr>
          <w:p w14:paraId="3ACF2863" w14:textId="77777777" w:rsidR="00F00534" w:rsidRDefault="00F00534">
            <w:pPr>
              <w:rPr>
                <w:rFonts w:asciiTheme="minorHAnsi" w:hAnsiTheme="minorHAnsi" w:cstheme="minorHAnsi"/>
                <w:sz w:val="22"/>
                <w:szCs w:val="22"/>
              </w:rPr>
            </w:pPr>
          </w:p>
        </w:tc>
      </w:tr>
      <w:tr w:rsidR="00F00534" w14:paraId="07203DB3" w14:textId="77777777">
        <w:trPr>
          <w:trHeight w:val="2531"/>
        </w:trPr>
        <w:tc>
          <w:tcPr>
            <w:tcW w:w="597" w:type="dxa"/>
          </w:tcPr>
          <w:p w14:paraId="0687DE52" w14:textId="77777777" w:rsidR="00F00534" w:rsidRDefault="009D0A63">
            <w:pPr>
              <w:rPr>
                <w:rFonts w:asciiTheme="minorHAnsi" w:hAnsiTheme="minorHAnsi" w:cstheme="minorHAnsi"/>
              </w:rPr>
            </w:pPr>
            <w:r>
              <w:rPr>
                <w:rFonts w:asciiTheme="minorHAnsi" w:hAnsiTheme="minorHAnsi" w:cstheme="minorHAnsi"/>
              </w:rPr>
              <w:t>4.3</w:t>
            </w:r>
          </w:p>
        </w:tc>
        <w:tc>
          <w:tcPr>
            <w:tcW w:w="6633" w:type="dxa"/>
          </w:tcPr>
          <w:p w14:paraId="2568A477" w14:textId="77777777" w:rsidR="00F00534" w:rsidRDefault="009D0A63">
            <w:pPr>
              <w:autoSpaceDE w:val="0"/>
              <w:autoSpaceDN w:val="0"/>
              <w:adjustRightInd w:val="0"/>
              <w:spacing w:after="120"/>
              <w:rPr>
                <w:rFonts w:asciiTheme="minorHAnsi" w:hAnsiTheme="minorHAnsi" w:cstheme="minorHAnsi"/>
              </w:rPr>
            </w:pPr>
            <w:r>
              <w:rPr>
                <w:rFonts w:asciiTheme="minorHAnsi" w:hAnsiTheme="minorHAnsi" w:cstheme="minorHAnsi"/>
              </w:rPr>
              <w:t xml:space="preserve">Wird jede Erste-Hilfe-Maßnahme in ein </w:t>
            </w:r>
            <w:r>
              <w:rPr>
                <w:rFonts w:asciiTheme="minorHAnsi" w:hAnsiTheme="minorHAnsi" w:cstheme="minorHAnsi"/>
                <w:b/>
              </w:rPr>
              <w:t>Verbandbuch</w:t>
            </w:r>
            <w:r>
              <w:rPr>
                <w:rFonts w:asciiTheme="minorHAnsi" w:hAnsiTheme="minorHAnsi" w:cstheme="minorHAnsi"/>
              </w:rPr>
              <w:t xml:space="preserve"> eingetragen?</w:t>
            </w:r>
          </w:p>
          <w:p w14:paraId="3A7A374E" w14:textId="77777777" w:rsidR="00F00534" w:rsidRDefault="009D0A63">
            <w:pPr>
              <w:autoSpaceDE w:val="0"/>
              <w:autoSpaceDN w:val="0"/>
              <w:adjustRightInd w:val="0"/>
              <w:spacing w:after="120"/>
              <w:rPr>
                <w:rFonts w:asciiTheme="minorHAnsi" w:hAnsiTheme="minorHAnsi" w:cstheme="minorHAnsi"/>
                <w:color w:val="333333"/>
                <w:sz w:val="23"/>
                <w:szCs w:val="23"/>
                <w:shd w:val="clear" w:color="auto" w:fill="FFFFFF"/>
              </w:rPr>
            </w:pPr>
            <w:r>
              <w:rPr>
                <w:rFonts w:asciiTheme="minorHAnsi" w:hAnsiTheme="minorHAnsi" w:cstheme="minorHAnsi"/>
                <w:sz w:val="20"/>
                <w:szCs w:val="20"/>
              </w:rPr>
              <w:t xml:space="preserve">Eintragungen dienen dem Versicherungsschutz. Es dürfen aus Datenschutzgründen nur noch die </w:t>
            </w:r>
            <w:r>
              <w:rPr>
                <w:rFonts w:asciiTheme="minorHAnsi" w:hAnsiTheme="minorHAnsi" w:cstheme="minorHAnsi"/>
                <w:color w:val="333333"/>
                <w:sz w:val="20"/>
                <w:szCs w:val="20"/>
                <w:u w:val="single"/>
                <w:shd w:val="clear" w:color="auto" w:fill="FFFFFF"/>
              </w:rPr>
              <w:t>Meldeblöcke zum Abreißen</w:t>
            </w:r>
            <w:r>
              <w:rPr>
                <w:rFonts w:asciiTheme="minorHAnsi" w:hAnsiTheme="minorHAnsi" w:cstheme="minorHAnsi"/>
                <w:color w:val="333333"/>
                <w:sz w:val="20"/>
                <w:szCs w:val="20"/>
                <w:shd w:val="clear" w:color="auto" w:fill="FFFFFF"/>
              </w:rPr>
              <w:t xml:space="preserve"> verwendet werden. Die Aufzeichnungen an die Abteilung Arbeitssicherheit schicken.</w:t>
            </w:r>
          </w:p>
          <w:p w14:paraId="7DA88F83" w14:textId="77777777" w:rsidR="00F00534" w:rsidRDefault="009D0A63">
            <w:pPr>
              <w:rPr>
                <w:rFonts w:asciiTheme="minorHAnsi" w:hAnsiTheme="minorHAnsi" w:cstheme="minorHAnsi"/>
                <w:sz w:val="22"/>
                <w:szCs w:val="22"/>
              </w:rPr>
            </w:pPr>
            <w:r>
              <w:rPr>
                <w:rFonts w:asciiTheme="minorHAnsi" w:hAnsiTheme="minorHAnsi" w:cstheme="minorHAnsi"/>
                <w:sz w:val="20"/>
                <w:szCs w:val="20"/>
              </w:rPr>
              <w:t xml:space="preserve">Neue Verbandbücher sind erhältlich bei: </w:t>
            </w:r>
            <w:hyperlink r:id="rId34" w:history="1">
              <w:r>
                <w:rPr>
                  <w:rStyle w:val="Hyperlink"/>
                  <w:rFonts w:asciiTheme="minorHAnsi" w:hAnsiTheme="minorHAnsi" w:cstheme="minorHAnsi"/>
                  <w:sz w:val="20"/>
                  <w:szCs w:val="20"/>
                </w:rPr>
                <w:t>sekretariat.arbeitssicherheit@zv.uni-tuebingen.de</w:t>
              </w:r>
            </w:hyperlink>
          </w:p>
        </w:tc>
        <w:tc>
          <w:tcPr>
            <w:tcW w:w="2551" w:type="dxa"/>
          </w:tcPr>
          <w:p w14:paraId="46968F2C"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1350293849"/>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18FF6B1F"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19BD3977"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1565796966"/>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0B523C5C"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6CE25CC0"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430D2EF5"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 </w:t>
            </w:r>
          </w:p>
        </w:tc>
        <w:tc>
          <w:tcPr>
            <w:tcW w:w="851" w:type="dxa"/>
          </w:tcPr>
          <w:p w14:paraId="6BCF348F" w14:textId="77777777" w:rsidR="00F00534" w:rsidRDefault="00F00534">
            <w:pPr>
              <w:rPr>
                <w:rFonts w:asciiTheme="minorHAnsi" w:hAnsiTheme="minorHAnsi" w:cstheme="minorHAnsi"/>
                <w:sz w:val="22"/>
                <w:szCs w:val="22"/>
              </w:rPr>
            </w:pPr>
          </w:p>
        </w:tc>
      </w:tr>
      <w:tr w:rsidR="00F00534" w14:paraId="54531BAE" w14:textId="77777777">
        <w:tc>
          <w:tcPr>
            <w:tcW w:w="597" w:type="dxa"/>
          </w:tcPr>
          <w:p w14:paraId="7AEBB74B" w14:textId="77777777" w:rsidR="00F00534" w:rsidRDefault="009D0A63">
            <w:pPr>
              <w:rPr>
                <w:rFonts w:asciiTheme="minorHAnsi" w:hAnsiTheme="minorHAnsi" w:cstheme="minorHAnsi"/>
              </w:rPr>
            </w:pPr>
            <w:r>
              <w:rPr>
                <w:rFonts w:asciiTheme="minorHAnsi" w:hAnsiTheme="minorHAnsi" w:cstheme="minorHAnsi"/>
              </w:rPr>
              <w:t>4.4</w:t>
            </w:r>
          </w:p>
        </w:tc>
        <w:tc>
          <w:tcPr>
            <w:tcW w:w="6633" w:type="dxa"/>
          </w:tcPr>
          <w:p w14:paraId="3FE3AC16" w14:textId="77777777" w:rsidR="00F00534" w:rsidRDefault="009D0A63">
            <w:pPr>
              <w:spacing w:after="120"/>
              <w:rPr>
                <w:rFonts w:asciiTheme="minorHAnsi" w:hAnsiTheme="minorHAnsi" w:cstheme="minorHAnsi"/>
              </w:rPr>
            </w:pPr>
            <w:r>
              <w:rPr>
                <w:rFonts w:asciiTheme="minorHAnsi" w:hAnsiTheme="minorHAnsi" w:cstheme="minorHAnsi"/>
              </w:rPr>
              <w:t xml:space="preserve">Ist ein </w:t>
            </w:r>
            <w:r>
              <w:rPr>
                <w:rFonts w:asciiTheme="minorHAnsi" w:hAnsiTheme="minorHAnsi" w:cstheme="minorHAnsi"/>
                <w:b/>
              </w:rPr>
              <w:t>Erste-Hilfe-Raum</w:t>
            </w:r>
            <w:r>
              <w:rPr>
                <w:rFonts w:asciiTheme="minorHAnsi" w:hAnsiTheme="minorHAnsi" w:cstheme="minorHAnsi"/>
              </w:rPr>
              <w:t xml:space="preserve"> vorhanden?  </w:t>
            </w:r>
          </w:p>
          <w:p w14:paraId="1C4D9AF1" w14:textId="77777777" w:rsidR="00F00534" w:rsidRDefault="009D0A63">
            <w:pPr>
              <w:spacing w:after="120"/>
              <w:rPr>
                <w:rFonts w:asciiTheme="minorHAnsi" w:hAnsiTheme="minorHAnsi" w:cstheme="minorHAnsi"/>
                <w:sz w:val="20"/>
                <w:szCs w:val="20"/>
              </w:rPr>
            </w:pPr>
            <w:r>
              <w:rPr>
                <w:rFonts w:asciiTheme="minorHAnsi" w:hAnsiTheme="minorHAnsi" w:cstheme="minorHAnsi"/>
                <w:sz w:val="20"/>
                <w:szCs w:val="20"/>
              </w:rPr>
              <w:t xml:space="preserve">Entsprechend der Unfallgefahren oder der Anzahl der Beschäftigten, der Art der ausgeübten Tätigkeiten sowie der räumlichen Größe der Betriebe müssen Erste-Hilfe-Räume vorhanden sein. </w:t>
            </w:r>
          </w:p>
          <w:p w14:paraId="683DC5F2" w14:textId="77777777" w:rsidR="00F00534" w:rsidRDefault="009D0A63">
            <w:pPr>
              <w:spacing w:after="120"/>
              <w:rPr>
                <w:rFonts w:asciiTheme="minorHAnsi" w:hAnsiTheme="minorHAnsi" w:cstheme="minorHAnsi"/>
                <w:sz w:val="20"/>
                <w:szCs w:val="20"/>
              </w:rPr>
            </w:pPr>
            <w:r>
              <w:rPr>
                <w:rFonts w:asciiTheme="minorHAnsi" w:hAnsiTheme="minorHAnsi" w:cstheme="minorHAnsi"/>
                <w:sz w:val="20"/>
                <w:szCs w:val="20"/>
              </w:rPr>
              <w:t>Ein Erste-Hilfe-Raum oder eine vergleichbare Einrichtung ist erforderlich</w:t>
            </w:r>
          </w:p>
          <w:p w14:paraId="24DFD02C" w14:textId="77777777" w:rsidR="00F00534" w:rsidRDefault="009D0A63">
            <w:pPr>
              <w:spacing w:after="120"/>
              <w:rPr>
                <w:rFonts w:asciiTheme="minorHAnsi" w:hAnsiTheme="minorHAnsi" w:cstheme="minorHAnsi"/>
                <w:sz w:val="20"/>
                <w:szCs w:val="20"/>
              </w:rPr>
            </w:pPr>
            <w:r>
              <w:rPr>
                <w:rFonts w:asciiTheme="minorHAnsi" w:hAnsiTheme="minorHAnsi" w:cstheme="minorHAnsi"/>
                <w:sz w:val="20"/>
                <w:szCs w:val="20"/>
              </w:rPr>
              <w:t>- in Betrieben mit mehr als 1000 Beschäftigten und</w:t>
            </w:r>
          </w:p>
          <w:p w14:paraId="3941FA1B" w14:textId="77777777" w:rsidR="00F00534" w:rsidRDefault="009D0A63">
            <w:pPr>
              <w:rPr>
                <w:rFonts w:asciiTheme="minorHAnsi" w:hAnsiTheme="minorHAnsi" w:cstheme="minorHAnsi"/>
              </w:rPr>
            </w:pPr>
            <w:r>
              <w:rPr>
                <w:rFonts w:asciiTheme="minorHAnsi" w:hAnsiTheme="minorHAnsi" w:cstheme="minorHAnsi"/>
                <w:sz w:val="20"/>
                <w:szCs w:val="20"/>
              </w:rPr>
              <w:t xml:space="preserve">- in Betrieben mit mehr als 100 Beschäftigten, wenn besondere Unfall- oder Gesundheitsgefahren bestehen, z.B. Sporthallen. </w:t>
            </w:r>
          </w:p>
        </w:tc>
        <w:tc>
          <w:tcPr>
            <w:tcW w:w="2551" w:type="dxa"/>
          </w:tcPr>
          <w:p w14:paraId="3324BAA5"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2142609827"/>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231927CE"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1718D7D7"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951668834"/>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2F1D09F4"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0813ADFC"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760655F0"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 xml:space="preserve">…………………………………….. </w:t>
            </w:r>
          </w:p>
        </w:tc>
        <w:tc>
          <w:tcPr>
            <w:tcW w:w="851" w:type="dxa"/>
          </w:tcPr>
          <w:p w14:paraId="6C1BDDA2" w14:textId="77777777" w:rsidR="00F00534" w:rsidRDefault="00F00534">
            <w:pPr>
              <w:rPr>
                <w:rFonts w:asciiTheme="minorHAnsi" w:hAnsiTheme="minorHAnsi" w:cstheme="minorHAnsi"/>
                <w:color w:val="000000" w:themeColor="text1"/>
                <w:sz w:val="22"/>
                <w:szCs w:val="22"/>
              </w:rPr>
            </w:pPr>
          </w:p>
          <w:p w14:paraId="04127D07" w14:textId="77777777" w:rsidR="00F00534" w:rsidRDefault="003E7BC2">
            <w:pPr>
              <w:rPr>
                <w:rFonts w:asciiTheme="minorHAnsi" w:hAnsiTheme="minorHAnsi" w:cstheme="minorHAnsi"/>
                <w:sz w:val="22"/>
                <w:szCs w:val="22"/>
              </w:rPr>
            </w:pPr>
            <w:sdt>
              <w:sdtPr>
                <w:rPr>
                  <w:rFonts w:asciiTheme="minorHAnsi" w:hAnsiTheme="minorHAnsi" w:cstheme="minorHAnsi"/>
                  <w:color w:val="000000" w:themeColor="text1"/>
                  <w:sz w:val="22"/>
                  <w:szCs w:val="22"/>
                </w:rPr>
                <w:id w:val="1107000558"/>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0000" w:themeColor="text1"/>
                    <w:sz w:val="22"/>
                    <w:szCs w:val="22"/>
                  </w:rPr>
                  <w:t>☐</w:t>
                </w:r>
              </w:sdtContent>
            </w:sdt>
            <w:r w:rsidR="009D0A63">
              <w:rPr>
                <w:rFonts w:asciiTheme="minorHAnsi" w:hAnsiTheme="minorHAnsi" w:cstheme="minorHAnsi"/>
                <w:b/>
                <w:sz w:val="22"/>
                <w:szCs w:val="22"/>
              </w:rPr>
              <w:t xml:space="preserve"> </w:t>
            </w:r>
            <w:r w:rsidR="009D0A63">
              <w:rPr>
                <w:rFonts w:asciiTheme="minorHAnsi" w:hAnsiTheme="minorHAnsi" w:cstheme="minorHAnsi"/>
                <w:bCs/>
                <w:sz w:val="20"/>
                <w:szCs w:val="20"/>
              </w:rPr>
              <w:t>entfällt</w:t>
            </w:r>
          </w:p>
        </w:tc>
      </w:tr>
    </w:tbl>
    <w:p w14:paraId="1359CD83" w14:textId="77777777" w:rsidR="00F00534" w:rsidRDefault="00F00534"/>
    <w:p w14:paraId="772DD242" w14:textId="77777777" w:rsidR="00F00534" w:rsidRDefault="009D0A63">
      <w:r>
        <w:br w:type="page"/>
      </w:r>
    </w:p>
    <w:p w14:paraId="33E82C9B" w14:textId="77777777" w:rsidR="00F00534" w:rsidRDefault="00F00534"/>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6633"/>
        <w:gridCol w:w="2551"/>
        <w:gridCol w:w="709"/>
      </w:tblGrid>
      <w:tr w:rsidR="00F00534" w14:paraId="13A339A7" w14:textId="77777777">
        <w:trPr>
          <w:trHeight w:val="454"/>
        </w:trPr>
        <w:tc>
          <w:tcPr>
            <w:tcW w:w="7230" w:type="dxa"/>
            <w:gridSpan w:val="2"/>
            <w:shd w:val="clear" w:color="auto" w:fill="E7E6E7"/>
            <w:vAlign w:val="center"/>
          </w:tcPr>
          <w:p w14:paraId="6D040F3F" w14:textId="77777777" w:rsidR="00F00534" w:rsidRDefault="009D0A63">
            <w:pPr>
              <w:pStyle w:val="Listenabsatz"/>
              <w:numPr>
                <w:ilvl w:val="0"/>
                <w:numId w:val="1"/>
              </w:numPr>
              <w:rPr>
                <w:rFonts w:asciiTheme="minorHAnsi" w:hAnsiTheme="minorHAnsi" w:cstheme="minorHAnsi"/>
                <w:b/>
              </w:rPr>
            </w:pPr>
            <w:r>
              <w:rPr>
                <w:rFonts w:asciiTheme="minorHAnsi" w:hAnsiTheme="minorHAnsi" w:cstheme="minorHAnsi"/>
              </w:rPr>
              <w:br w:type="page"/>
            </w:r>
            <w:r>
              <w:rPr>
                <w:rFonts w:asciiTheme="minorHAnsi" w:hAnsiTheme="minorHAnsi" w:cstheme="minorHAnsi"/>
              </w:rPr>
              <w:br w:type="page"/>
            </w:r>
            <w:r>
              <w:rPr>
                <w:rFonts w:asciiTheme="minorHAnsi" w:hAnsiTheme="minorHAnsi" w:cstheme="minorHAnsi"/>
                <w:b/>
              </w:rPr>
              <w:t>Brandschutzorganisation</w:t>
            </w:r>
          </w:p>
        </w:tc>
        <w:tc>
          <w:tcPr>
            <w:tcW w:w="2551" w:type="dxa"/>
            <w:shd w:val="clear" w:color="auto" w:fill="E7E6E7"/>
            <w:vAlign w:val="center"/>
          </w:tcPr>
          <w:p w14:paraId="4FC9D507" w14:textId="77777777" w:rsidR="00F00534" w:rsidRDefault="009D0A63">
            <w:pPr>
              <w:rPr>
                <w:rFonts w:asciiTheme="minorHAnsi" w:hAnsiTheme="minorHAnsi" w:cstheme="minorHAnsi"/>
                <w:b/>
                <w:sz w:val="22"/>
                <w:szCs w:val="22"/>
              </w:rPr>
            </w:pPr>
            <w:r>
              <w:rPr>
                <w:rFonts w:asciiTheme="minorHAnsi" w:hAnsiTheme="minorHAnsi" w:cstheme="minorHAnsi"/>
                <w:b/>
                <w:sz w:val="22"/>
                <w:szCs w:val="22"/>
              </w:rPr>
              <w:t>Erledigung</w:t>
            </w:r>
          </w:p>
        </w:tc>
        <w:tc>
          <w:tcPr>
            <w:tcW w:w="709" w:type="dxa"/>
            <w:shd w:val="clear" w:color="auto" w:fill="E7E6E7"/>
            <w:vAlign w:val="center"/>
          </w:tcPr>
          <w:p w14:paraId="0CFE522D" w14:textId="77777777" w:rsidR="00F00534" w:rsidRDefault="00F00534">
            <w:pPr>
              <w:rPr>
                <w:rFonts w:asciiTheme="minorHAnsi" w:hAnsiTheme="minorHAnsi" w:cstheme="minorHAnsi"/>
                <w:b/>
                <w:sz w:val="22"/>
                <w:szCs w:val="22"/>
              </w:rPr>
            </w:pPr>
          </w:p>
        </w:tc>
      </w:tr>
      <w:tr w:rsidR="00F00534" w14:paraId="68AECBD9" w14:textId="77777777">
        <w:tc>
          <w:tcPr>
            <w:tcW w:w="597" w:type="dxa"/>
          </w:tcPr>
          <w:p w14:paraId="77E78312" w14:textId="77777777" w:rsidR="00F00534" w:rsidRDefault="009D0A63">
            <w:pPr>
              <w:rPr>
                <w:rFonts w:asciiTheme="minorHAnsi" w:hAnsiTheme="minorHAnsi" w:cstheme="minorHAnsi"/>
              </w:rPr>
            </w:pPr>
            <w:r>
              <w:rPr>
                <w:rFonts w:asciiTheme="minorHAnsi" w:hAnsiTheme="minorHAnsi" w:cstheme="minorHAnsi"/>
              </w:rPr>
              <w:t>5.1</w:t>
            </w:r>
          </w:p>
        </w:tc>
        <w:tc>
          <w:tcPr>
            <w:tcW w:w="6633" w:type="dxa"/>
          </w:tcPr>
          <w:p w14:paraId="079C4DB7" w14:textId="77777777" w:rsidR="00F00534" w:rsidRDefault="009D0A63">
            <w:pPr>
              <w:autoSpaceDE w:val="0"/>
              <w:autoSpaceDN w:val="0"/>
              <w:adjustRightInd w:val="0"/>
              <w:spacing w:after="120"/>
              <w:rPr>
                <w:rFonts w:asciiTheme="minorHAnsi" w:hAnsiTheme="minorHAnsi" w:cstheme="minorHAnsi"/>
              </w:rPr>
            </w:pPr>
            <w:r>
              <w:rPr>
                <w:rFonts w:asciiTheme="minorHAnsi" w:hAnsiTheme="minorHAnsi" w:cstheme="minorHAnsi"/>
              </w:rPr>
              <w:t xml:space="preserve">Sind die </w:t>
            </w:r>
            <w:r>
              <w:rPr>
                <w:rFonts w:asciiTheme="minorHAnsi" w:hAnsiTheme="minorHAnsi" w:cstheme="minorHAnsi"/>
                <w:b/>
              </w:rPr>
              <w:t>Brandschutzordnungen Teil A</w:t>
            </w:r>
            <w:r>
              <w:rPr>
                <w:rFonts w:asciiTheme="minorHAnsi" w:hAnsiTheme="minorHAnsi" w:cstheme="minorHAnsi"/>
              </w:rPr>
              <w:t xml:space="preserve"> und der </w:t>
            </w:r>
            <w:r>
              <w:rPr>
                <w:rFonts w:asciiTheme="minorHAnsi" w:hAnsiTheme="minorHAnsi" w:cstheme="minorHAnsi"/>
                <w:b/>
                <w:bCs/>
              </w:rPr>
              <w:t>Notfall-Plan</w:t>
            </w:r>
            <w:r>
              <w:rPr>
                <w:rFonts w:asciiTheme="minorHAnsi" w:hAnsiTheme="minorHAnsi" w:cstheme="minorHAnsi"/>
              </w:rPr>
              <w:t xml:space="preserve"> (Brandschutzordnung Teil B) aktuell und allen Beschäftigten bekannt?</w:t>
            </w:r>
          </w:p>
          <w:p w14:paraId="125E28D8" w14:textId="77777777" w:rsidR="00F00534" w:rsidRDefault="009D0A63">
            <w:pPr>
              <w:rPr>
                <w:rFonts w:asciiTheme="minorHAnsi" w:hAnsiTheme="minorHAnsi" w:cstheme="minorHAnsi"/>
              </w:rPr>
            </w:pPr>
            <w:r>
              <w:rPr>
                <w:rFonts w:asciiTheme="minorHAnsi" w:hAnsiTheme="minorHAnsi" w:cstheme="minorHAnsi"/>
                <w:noProof/>
                <w:sz w:val="20"/>
                <w:szCs w:val="20"/>
              </w:rPr>
              <w:drawing>
                <wp:anchor distT="0" distB="0" distL="114300" distR="114300" simplePos="0" relativeHeight="252085760" behindDoc="0" locked="0" layoutInCell="1" allowOverlap="1" wp14:anchorId="64416C9B" wp14:editId="3CF06EA5">
                  <wp:simplePos x="0" y="0"/>
                  <wp:positionH relativeFrom="column">
                    <wp:posOffset>2486025</wp:posOffset>
                  </wp:positionH>
                  <wp:positionV relativeFrom="paragraph">
                    <wp:posOffset>476554</wp:posOffset>
                  </wp:positionV>
                  <wp:extent cx="763194" cy="1080000"/>
                  <wp:effectExtent l="0" t="0" r="0" b="6350"/>
                  <wp:wrapTopAndBottom/>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3194"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sz w:val="18"/>
                <w:szCs w:val="18"/>
              </w:rPr>
              <w:drawing>
                <wp:anchor distT="0" distB="0" distL="114300" distR="114300" simplePos="0" relativeHeight="252084736" behindDoc="0" locked="0" layoutInCell="1" allowOverlap="1" wp14:anchorId="6ED17ED7" wp14:editId="75FBE235">
                  <wp:simplePos x="0" y="0"/>
                  <wp:positionH relativeFrom="column">
                    <wp:posOffset>848608</wp:posOffset>
                  </wp:positionH>
                  <wp:positionV relativeFrom="paragraph">
                    <wp:posOffset>469873</wp:posOffset>
                  </wp:positionV>
                  <wp:extent cx="763380" cy="1080000"/>
                  <wp:effectExtent l="0" t="0" r="0" b="6350"/>
                  <wp:wrapTopAndBottom/>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6338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sz w:val="20"/>
                <w:szCs w:val="20"/>
              </w:rPr>
              <w:t>Die</w:t>
            </w:r>
            <w:hyperlink r:id="rId37" w:history="1">
              <w:r>
                <w:rPr>
                  <w:rStyle w:val="Hyperlink"/>
                  <w:rFonts w:asciiTheme="minorHAnsi" w:hAnsiTheme="minorHAnsi" w:cstheme="minorHAnsi"/>
                  <w:sz w:val="20"/>
                  <w:szCs w:val="20"/>
                </w:rPr>
                <w:t xml:space="preserve"> Brandschutzordnungen</w:t>
              </w:r>
            </w:hyperlink>
            <w:r>
              <w:rPr>
                <w:rFonts w:asciiTheme="minorHAnsi" w:hAnsiTheme="minorHAnsi" w:cstheme="minorHAnsi"/>
                <w:sz w:val="20"/>
                <w:szCs w:val="20"/>
              </w:rPr>
              <w:t xml:space="preserve"> hängen an zentralen Stellen (Eingangsbereiche, Aufzüge) in den Gebäuden im jeweiligen Stockwerk. Sie sind auch in englischer Sprache erhältlich</w:t>
            </w:r>
            <w:r>
              <w:rPr>
                <w:rFonts w:asciiTheme="minorHAnsi" w:hAnsiTheme="minorHAnsi" w:cstheme="minorHAnsi"/>
                <w:sz w:val="18"/>
                <w:szCs w:val="18"/>
              </w:rPr>
              <w:t>.</w:t>
            </w:r>
          </w:p>
        </w:tc>
        <w:tc>
          <w:tcPr>
            <w:tcW w:w="2551" w:type="dxa"/>
          </w:tcPr>
          <w:p w14:paraId="4151A542"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882526891"/>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743DB70E"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7EA48B5E"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549761530"/>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09839BF3"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19026410"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0BC588CA" w14:textId="77777777" w:rsidR="00F00534" w:rsidRDefault="009D0A63">
            <w:pPr>
              <w:rPr>
                <w:rFonts w:asciiTheme="minorHAnsi" w:hAnsiTheme="minorHAnsi" w:cstheme="minorHAnsi"/>
                <w:sz w:val="20"/>
                <w:szCs w:val="22"/>
              </w:rPr>
            </w:pPr>
            <w:r>
              <w:rPr>
                <w:rFonts w:asciiTheme="minorHAnsi" w:hAnsiTheme="minorHAnsi" w:cstheme="minorHAnsi"/>
                <w:sz w:val="22"/>
                <w:szCs w:val="22"/>
              </w:rPr>
              <w:t xml:space="preserve">…………………………………….. </w:t>
            </w:r>
          </w:p>
        </w:tc>
        <w:tc>
          <w:tcPr>
            <w:tcW w:w="709" w:type="dxa"/>
          </w:tcPr>
          <w:p w14:paraId="341D7218" w14:textId="77777777" w:rsidR="00F00534" w:rsidRDefault="00F00534">
            <w:pPr>
              <w:spacing w:before="120"/>
              <w:rPr>
                <w:rFonts w:asciiTheme="minorHAnsi" w:hAnsiTheme="minorHAnsi" w:cstheme="minorHAnsi"/>
                <w:color w:val="00B050"/>
                <w:sz w:val="22"/>
                <w:szCs w:val="22"/>
              </w:rPr>
            </w:pPr>
          </w:p>
        </w:tc>
      </w:tr>
      <w:tr w:rsidR="00F00534" w14:paraId="6629252D" w14:textId="77777777">
        <w:tc>
          <w:tcPr>
            <w:tcW w:w="597" w:type="dxa"/>
            <w:shd w:val="clear" w:color="auto" w:fill="F7F4EE"/>
          </w:tcPr>
          <w:p w14:paraId="14CF2877" w14:textId="77777777" w:rsidR="00F00534" w:rsidRDefault="009D0A63">
            <w:pPr>
              <w:rPr>
                <w:rFonts w:asciiTheme="minorHAnsi" w:hAnsiTheme="minorHAnsi" w:cstheme="minorHAnsi"/>
              </w:rPr>
            </w:pPr>
            <w:r>
              <w:rPr>
                <w:rFonts w:asciiTheme="minorHAnsi" w:hAnsiTheme="minorHAnsi" w:cstheme="minorHAnsi"/>
              </w:rPr>
              <w:t>5.2</w:t>
            </w:r>
          </w:p>
        </w:tc>
        <w:tc>
          <w:tcPr>
            <w:tcW w:w="6633" w:type="dxa"/>
            <w:shd w:val="clear" w:color="auto" w:fill="F7F4EE"/>
          </w:tcPr>
          <w:p w14:paraId="6A500E88" w14:textId="77777777" w:rsidR="00F00534" w:rsidRDefault="009D0A63">
            <w:pPr>
              <w:autoSpaceDE w:val="0"/>
              <w:autoSpaceDN w:val="0"/>
              <w:adjustRightInd w:val="0"/>
              <w:spacing w:after="120"/>
              <w:rPr>
                <w:rFonts w:asciiTheme="minorHAnsi" w:hAnsiTheme="minorHAnsi" w:cstheme="minorHAnsi"/>
              </w:rPr>
            </w:pPr>
            <w:r>
              <w:rPr>
                <w:rFonts w:asciiTheme="minorHAnsi" w:hAnsiTheme="minorHAnsi" w:cstheme="minorHAnsi"/>
              </w:rPr>
              <w:t>Wird eine ausreichende Anzahl (5-10 %) von Beschäftigten im Umgang mit Feuerlöscheinrichtungen zur Bekämpfung von Entstehungsbränden unterwiesen (</w:t>
            </w:r>
            <w:r>
              <w:rPr>
                <w:rFonts w:asciiTheme="minorHAnsi" w:hAnsiTheme="minorHAnsi" w:cstheme="minorHAnsi"/>
                <w:b/>
                <w:bCs/>
              </w:rPr>
              <w:t>Brandschutzhelfer</w:t>
            </w:r>
            <w:r>
              <w:rPr>
                <w:rFonts w:asciiTheme="minorHAnsi" w:hAnsiTheme="minorHAnsi" w:cstheme="minorHAnsi"/>
              </w:rPr>
              <w:t>)?</w:t>
            </w:r>
          </w:p>
          <w:p w14:paraId="1C4A652E" w14:textId="77777777" w:rsidR="00F00534" w:rsidRDefault="009D0A63">
            <w:pPr>
              <w:rPr>
                <w:rFonts w:asciiTheme="minorHAnsi" w:hAnsiTheme="minorHAnsi" w:cstheme="minorHAnsi"/>
              </w:rPr>
            </w:pPr>
            <w:r>
              <w:rPr>
                <w:rFonts w:asciiTheme="minorHAnsi" w:hAnsiTheme="minorHAnsi" w:cstheme="minorHAnsi"/>
                <w:sz w:val="20"/>
                <w:szCs w:val="20"/>
              </w:rPr>
              <w:t xml:space="preserve">Siehe Löschübungen im Weiterbildungsprogramm der Universität und auf der </w:t>
            </w:r>
            <w:hyperlink r:id="rId38" w:history="1">
              <w:r>
                <w:rPr>
                  <w:rStyle w:val="Hyperlink"/>
                  <w:rFonts w:asciiTheme="minorHAnsi" w:hAnsiTheme="minorHAnsi" w:cstheme="minorHAnsi"/>
                  <w:sz w:val="20"/>
                  <w:szCs w:val="20"/>
                </w:rPr>
                <w:t>Homepage der Arbeitssicherheit.</w:t>
              </w:r>
            </w:hyperlink>
          </w:p>
        </w:tc>
        <w:tc>
          <w:tcPr>
            <w:tcW w:w="2551" w:type="dxa"/>
            <w:shd w:val="clear" w:color="auto" w:fill="F7F4EE"/>
          </w:tcPr>
          <w:p w14:paraId="6D184D28"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1684241955"/>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5854E141"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4B525FD7"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1896553443"/>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3233A428"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022D5F56"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21AF20B0"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 xml:space="preserve">…………………………………….. </w:t>
            </w:r>
          </w:p>
        </w:tc>
        <w:tc>
          <w:tcPr>
            <w:tcW w:w="709" w:type="dxa"/>
            <w:shd w:val="clear" w:color="auto" w:fill="F7F4EE"/>
          </w:tcPr>
          <w:p w14:paraId="5685CD7D" w14:textId="77777777" w:rsidR="00F00534" w:rsidRDefault="00F00534">
            <w:pPr>
              <w:rPr>
                <w:rFonts w:asciiTheme="minorHAnsi" w:hAnsiTheme="minorHAnsi" w:cstheme="minorHAnsi"/>
                <w:sz w:val="22"/>
                <w:szCs w:val="22"/>
              </w:rPr>
            </w:pPr>
          </w:p>
        </w:tc>
      </w:tr>
      <w:tr w:rsidR="00F00534" w14:paraId="33EC5075" w14:textId="77777777">
        <w:trPr>
          <w:trHeight w:val="2531"/>
        </w:trPr>
        <w:tc>
          <w:tcPr>
            <w:tcW w:w="597" w:type="dxa"/>
          </w:tcPr>
          <w:p w14:paraId="53841759" w14:textId="77777777" w:rsidR="00F00534" w:rsidRDefault="009D0A63">
            <w:pPr>
              <w:rPr>
                <w:rFonts w:asciiTheme="minorHAnsi" w:hAnsiTheme="minorHAnsi" w:cstheme="minorHAnsi"/>
              </w:rPr>
            </w:pPr>
            <w:r>
              <w:rPr>
                <w:rFonts w:asciiTheme="minorHAnsi" w:hAnsiTheme="minorHAnsi" w:cstheme="minorHAnsi"/>
              </w:rPr>
              <w:t>5.3</w:t>
            </w:r>
          </w:p>
        </w:tc>
        <w:tc>
          <w:tcPr>
            <w:tcW w:w="6633" w:type="dxa"/>
          </w:tcPr>
          <w:p w14:paraId="0D808FAC" w14:textId="77777777" w:rsidR="00F00534" w:rsidRDefault="009D0A63">
            <w:pPr>
              <w:autoSpaceDE w:val="0"/>
              <w:autoSpaceDN w:val="0"/>
              <w:adjustRightInd w:val="0"/>
              <w:spacing w:after="120"/>
              <w:rPr>
                <w:rFonts w:asciiTheme="minorHAnsi" w:hAnsiTheme="minorHAnsi" w:cstheme="minorHAnsi"/>
              </w:rPr>
            </w:pPr>
            <w:r>
              <w:rPr>
                <w:rFonts w:asciiTheme="minorHAnsi" w:hAnsiTheme="minorHAnsi" w:cstheme="minorHAnsi"/>
              </w:rPr>
              <w:t xml:space="preserve">Sind die </w:t>
            </w:r>
            <w:r>
              <w:rPr>
                <w:rFonts w:asciiTheme="minorHAnsi" w:hAnsiTheme="minorHAnsi" w:cstheme="minorHAnsi"/>
                <w:b/>
              </w:rPr>
              <w:t>Flucht- und Rettungswege</w:t>
            </w:r>
            <w:r>
              <w:rPr>
                <w:rFonts w:asciiTheme="minorHAnsi" w:hAnsiTheme="minorHAnsi" w:cstheme="minorHAnsi"/>
              </w:rPr>
              <w:t xml:space="preserve"> sowie die Notausgänge bekannt und werden sie freigehalten?</w:t>
            </w:r>
          </w:p>
          <w:p w14:paraId="181460E6" w14:textId="77777777" w:rsidR="00F00534" w:rsidRDefault="009D0A63">
            <w:pPr>
              <w:autoSpaceDE w:val="0"/>
              <w:autoSpaceDN w:val="0"/>
              <w:adjustRightInd w:val="0"/>
              <w:spacing w:after="120"/>
              <w:rPr>
                <w:rFonts w:asciiTheme="minorHAnsi" w:hAnsiTheme="minorHAnsi" w:cstheme="minorHAnsi"/>
              </w:rPr>
            </w:pPr>
            <w:r>
              <w:rPr>
                <w:rFonts w:asciiTheme="minorHAnsi" w:hAnsiTheme="minorHAnsi" w:cstheme="minorHAnsi"/>
              </w:rPr>
              <w:t xml:space="preserve">Sind die </w:t>
            </w:r>
            <w:r>
              <w:rPr>
                <w:rFonts w:asciiTheme="minorHAnsi" w:hAnsiTheme="minorHAnsi" w:cstheme="minorHAnsi"/>
                <w:b/>
              </w:rPr>
              <w:t>Rauchschutztüren oder Brandschutztüren</w:t>
            </w:r>
            <w:r>
              <w:rPr>
                <w:rFonts w:asciiTheme="minorHAnsi" w:hAnsiTheme="minorHAnsi" w:cstheme="minorHAnsi"/>
              </w:rPr>
              <w:t xml:space="preserve"> mit Türoberschließer geschlossen?</w:t>
            </w:r>
          </w:p>
          <w:p w14:paraId="60D61FDC" w14:textId="77777777" w:rsidR="00F00534" w:rsidRDefault="009D0A63">
            <w:pPr>
              <w:rPr>
                <w:rFonts w:asciiTheme="minorHAnsi" w:hAnsiTheme="minorHAnsi" w:cstheme="minorHAnsi"/>
                <w:sz w:val="22"/>
                <w:szCs w:val="22"/>
              </w:rPr>
            </w:pPr>
            <w:r>
              <w:rPr>
                <w:rFonts w:asciiTheme="minorHAnsi" w:hAnsiTheme="minorHAnsi" w:cstheme="minorHAnsi"/>
                <w:sz w:val="20"/>
                <w:szCs w:val="20"/>
              </w:rPr>
              <w:t>Die Fluchtwege und Notausgänge sind gekennzeichnet und frei von Brandlasten zu halten. Bevor Sie Gegenstände in Treppenräume oder notwendige Flure einbringen, klären Sie die Möglichkeiten mit der Abteilung Arbeitssicherheit.</w:t>
            </w:r>
            <w:r>
              <w:rPr>
                <w:rFonts w:asciiTheme="minorHAnsi" w:hAnsiTheme="minorHAnsi" w:cstheme="minorHAnsi"/>
                <w:sz w:val="20"/>
              </w:rPr>
              <w:t xml:space="preserve"> Das manuelle dauerhafte Öffnen bzw. Unterkeilen von Rauchschutztüren ist unzulässig.</w:t>
            </w:r>
          </w:p>
        </w:tc>
        <w:tc>
          <w:tcPr>
            <w:tcW w:w="2551" w:type="dxa"/>
          </w:tcPr>
          <w:p w14:paraId="11911FA1"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224369876"/>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07771BC3"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7F70CB1F"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355042464"/>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252D68D0"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5A1AB37A"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4D6426D6"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 </w:t>
            </w:r>
          </w:p>
        </w:tc>
        <w:tc>
          <w:tcPr>
            <w:tcW w:w="709" w:type="dxa"/>
          </w:tcPr>
          <w:p w14:paraId="1632BF94" w14:textId="77777777" w:rsidR="00F00534" w:rsidRDefault="00F00534">
            <w:pPr>
              <w:rPr>
                <w:rFonts w:asciiTheme="minorHAnsi" w:hAnsiTheme="minorHAnsi" w:cstheme="minorHAnsi"/>
                <w:sz w:val="22"/>
                <w:szCs w:val="22"/>
              </w:rPr>
            </w:pPr>
          </w:p>
        </w:tc>
      </w:tr>
      <w:tr w:rsidR="00F00534" w14:paraId="10E9413B" w14:textId="77777777">
        <w:tc>
          <w:tcPr>
            <w:tcW w:w="597" w:type="dxa"/>
          </w:tcPr>
          <w:p w14:paraId="0BD75B1E" w14:textId="77777777" w:rsidR="00F00534" w:rsidRDefault="009D0A63">
            <w:pPr>
              <w:rPr>
                <w:rFonts w:asciiTheme="minorHAnsi" w:hAnsiTheme="minorHAnsi" w:cstheme="minorHAnsi"/>
              </w:rPr>
            </w:pPr>
            <w:r>
              <w:rPr>
                <w:rFonts w:asciiTheme="minorHAnsi" w:hAnsiTheme="minorHAnsi" w:cstheme="minorHAnsi"/>
              </w:rPr>
              <w:t>5.4</w:t>
            </w:r>
          </w:p>
        </w:tc>
        <w:tc>
          <w:tcPr>
            <w:tcW w:w="6633" w:type="dxa"/>
          </w:tcPr>
          <w:p w14:paraId="5FCF53BB" w14:textId="77777777" w:rsidR="00F00534" w:rsidRDefault="009D0A63">
            <w:pPr>
              <w:autoSpaceDE w:val="0"/>
              <w:autoSpaceDN w:val="0"/>
              <w:adjustRightInd w:val="0"/>
              <w:spacing w:after="120"/>
              <w:rPr>
                <w:rFonts w:asciiTheme="minorHAnsi" w:hAnsiTheme="minorHAnsi" w:cstheme="minorHAnsi"/>
              </w:rPr>
            </w:pPr>
            <w:r>
              <w:rPr>
                <w:rFonts w:asciiTheme="minorHAnsi" w:hAnsiTheme="minorHAnsi" w:cstheme="minorHAnsi"/>
              </w:rPr>
              <w:t xml:space="preserve">Sind die </w:t>
            </w:r>
            <w:r>
              <w:rPr>
                <w:rFonts w:asciiTheme="minorHAnsi" w:hAnsiTheme="minorHAnsi" w:cstheme="minorHAnsi"/>
                <w:b/>
              </w:rPr>
              <w:t>Standorte</w:t>
            </w:r>
            <w:r>
              <w:rPr>
                <w:rFonts w:asciiTheme="minorHAnsi" w:hAnsiTheme="minorHAnsi" w:cstheme="minorHAnsi"/>
              </w:rPr>
              <w:t xml:space="preserve"> der </w:t>
            </w:r>
            <w:r>
              <w:rPr>
                <w:rFonts w:asciiTheme="minorHAnsi" w:hAnsiTheme="minorHAnsi" w:cstheme="minorHAnsi"/>
                <w:b/>
              </w:rPr>
              <w:t xml:space="preserve">Feuerlöscheinrichtungen </w:t>
            </w:r>
            <w:r>
              <w:rPr>
                <w:rFonts w:asciiTheme="minorHAnsi" w:hAnsiTheme="minorHAnsi" w:cstheme="minorHAnsi"/>
              </w:rPr>
              <w:t>bekannt und diese durch Brandschutzkennzeichen markiert?</w:t>
            </w:r>
          </w:p>
          <w:p w14:paraId="2FCC11DD" w14:textId="77777777" w:rsidR="00F00534" w:rsidRDefault="009D0A63">
            <w:pPr>
              <w:rPr>
                <w:rFonts w:asciiTheme="minorHAnsi" w:hAnsiTheme="minorHAnsi" w:cstheme="minorHAnsi"/>
              </w:rPr>
            </w:pPr>
            <w:r>
              <w:rPr>
                <w:rFonts w:asciiTheme="minorHAnsi" w:hAnsiTheme="minorHAnsi" w:cstheme="minorHAnsi"/>
                <w:sz w:val="20"/>
                <w:szCs w:val="20"/>
              </w:rPr>
              <w:t xml:space="preserve">In den Flucht- und Rettungsplänen sind die Standorte in der Regel eingetragen. Für Anfragen zu Wartungen und Prüfungen von Feuerlöschern richten Sie bitte an die Brandschutzbeauftragten. </w:t>
            </w:r>
          </w:p>
        </w:tc>
        <w:tc>
          <w:tcPr>
            <w:tcW w:w="2551" w:type="dxa"/>
          </w:tcPr>
          <w:p w14:paraId="42D61876" w14:textId="77777777" w:rsidR="00F00534" w:rsidRDefault="003E7BC2">
            <w:pPr>
              <w:spacing w:before="120" w:line="360" w:lineRule="auto"/>
              <w:rPr>
                <w:rFonts w:asciiTheme="minorHAnsi" w:hAnsiTheme="minorHAnsi" w:cstheme="minorHAnsi"/>
                <w:sz w:val="22"/>
                <w:szCs w:val="22"/>
              </w:rPr>
            </w:pPr>
            <w:sdt>
              <w:sdtPr>
                <w:rPr>
                  <w:rFonts w:asciiTheme="minorHAnsi" w:hAnsiTheme="minorHAnsi" w:cstheme="minorHAnsi"/>
                  <w:color w:val="00B050"/>
                  <w:sz w:val="22"/>
                  <w:szCs w:val="22"/>
                </w:rPr>
                <w:id w:val="-1592084185"/>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00B050"/>
                    <w:sz w:val="22"/>
                    <w:szCs w:val="22"/>
                  </w:rPr>
                  <w:t>☐</w:t>
                </w:r>
              </w:sdtContent>
            </w:sdt>
            <w:r w:rsidR="009D0A63">
              <w:rPr>
                <w:rFonts w:asciiTheme="minorHAnsi" w:hAnsiTheme="minorHAnsi" w:cstheme="minorHAnsi"/>
                <w:sz w:val="22"/>
                <w:szCs w:val="22"/>
              </w:rPr>
              <w:t xml:space="preserve"> Ja, wurde erledigt von: </w:t>
            </w:r>
          </w:p>
          <w:p w14:paraId="2A754428"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6FC46B79" w14:textId="77777777" w:rsidR="00F00534" w:rsidRDefault="003E7BC2">
            <w:pPr>
              <w:spacing w:line="360" w:lineRule="auto"/>
              <w:rPr>
                <w:rFonts w:asciiTheme="minorHAnsi" w:hAnsiTheme="minorHAnsi" w:cstheme="minorHAnsi"/>
                <w:sz w:val="22"/>
                <w:szCs w:val="22"/>
              </w:rPr>
            </w:pPr>
            <w:sdt>
              <w:sdtPr>
                <w:rPr>
                  <w:rFonts w:asciiTheme="minorHAnsi" w:hAnsiTheme="minorHAnsi" w:cstheme="minorHAnsi"/>
                  <w:color w:val="A51E37"/>
                  <w:sz w:val="22"/>
                  <w:szCs w:val="22"/>
                </w:rPr>
                <w:id w:val="1721631942"/>
                <w14:checkbox>
                  <w14:checked w14:val="0"/>
                  <w14:checkedState w14:val="2612" w14:font="MS Gothic"/>
                  <w14:uncheckedState w14:val="2610" w14:font="MS Gothic"/>
                </w14:checkbox>
              </w:sdtPr>
              <w:sdtEndPr/>
              <w:sdtContent>
                <w:r w:rsidR="009D0A63">
                  <w:rPr>
                    <w:rFonts w:ascii="MS Gothic" w:eastAsia="MS Gothic" w:hAnsi="MS Gothic" w:cstheme="minorHAnsi" w:hint="eastAsia"/>
                    <w:color w:val="A51E37"/>
                    <w:sz w:val="22"/>
                    <w:szCs w:val="22"/>
                  </w:rPr>
                  <w:t>☐</w:t>
                </w:r>
              </w:sdtContent>
            </w:sdt>
            <w:r w:rsidR="009D0A63">
              <w:rPr>
                <w:rFonts w:asciiTheme="minorHAnsi" w:hAnsiTheme="minorHAnsi" w:cstheme="minorHAnsi"/>
                <w:sz w:val="22"/>
                <w:szCs w:val="22"/>
              </w:rPr>
              <w:t xml:space="preserve"> Nein, wird bis zum </w:t>
            </w:r>
          </w:p>
          <w:p w14:paraId="5D5C02F5"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w:t>
            </w:r>
          </w:p>
          <w:p w14:paraId="2DEA508A" w14:textId="77777777" w:rsidR="00F00534" w:rsidRDefault="009D0A63">
            <w:pPr>
              <w:spacing w:line="360" w:lineRule="auto"/>
              <w:rPr>
                <w:rFonts w:asciiTheme="minorHAnsi" w:hAnsiTheme="minorHAnsi" w:cstheme="minorHAnsi"/>
                <w:sz w:val="22"/>
                <w:szCs w:val="22"/>
              </w:rPr>
            </w:pPr>
            <w:r>
              <w:rPr>
                <w:rFonts w:asciiTheme="minorHAnsi" w:hAnsiTheme="minorHAnsi" w:cstheme="minorHAnsi"/>
                <w:sz w:val="22"/>
                <w:szCs w:val="22"/>
              </w:rPr>
              <w:t xml:space="preserve">erledigt von: </w:t>
            </w:r>
          </w:p>
          <w:p w14:paraId="11208851"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 xml:space="preserve">…………………………………….. </w:t>
            </w:r>
          </w:p>
        </w:tc>
        <w:tc>
          <w:tcPr>
            <w:tcW w:w="709" w:type="dxa"/>
          </w:tcPr>
          <w:p w14:paraId="281A3829" w14:textId="77777777" w:rsidR="00F00534" w:rsidRDefault="00F00534">
            <w:pPr>
              <w:rPr>
                <w:rFonts w:asciiTheme="minorHAnsi" w:hAnsiTheme="minorHAnsi" w:cstheme="minorHAnsi"/>
                <w:sz w:val="22"/>
                <w:szCs w:val="22"/>
              </w:rPr>
            </w:pPr>
          </w:p>
        </w:tc>
      </w:tr>
    </w:tbl>
    <w:p w14:paraId="5F784115" w14:textId="77777777" w:rsidR="00F00534" w:rsidRDefault="009D0A63">
      <w:r>
        <w:br w:type="page"/>
      </w:r>
    </w:p>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9"/>
      </w:tblGrid>
      <w:tr w:rsidR="00F00534" w14:paraId="10E4E315" w14:textId="77777777">
        <w:trPr>
          <w:trHeight w:val="454"/>
        </w:trPr>
        <w:tc>
          <w:tcPr>
            <w:tcW w:w="10349" w:type="dxa"/>
            <w:shd w:val="clear" w:color="auto" w:fill="E7E6E7"/>
            <w:vAlign w:val="center"/>
          </w:tcPr>
          <w:p w14:paraId="2365BBDD" w14:textId="77777777" w:rsidR="00F00534" w:rsidRDefault="009D0A63">
            <w:pPr>
              <w:numPr>
                <w:ilvl w:val="0"/>
                <w:numId w:val="1"/>
              </w:numPr>
              <w:rPr>
                <w:rFonts w:asciiTheme="minorHAnsi" w:hAnsiTheme="minorHAnsi" w:cstheme="minorHAnsi"/>
                <w:b/>
                <w:color w:val="000000" w:themeColor="text1"/>
              </w:rPr>
            </w:pPr>
            <w:r>
              <w:rPr>
                <w:rFonts w:asciiTheme="minorHAnsi" w:hAnsiTheme="minorHAnsi" w:cstheme="minorHAnsi"/>
                <w:b/>
                <w:color w:val="000000" w:themeColor="text1"/>
              </w:rPr>
              <w:lastRenderedPageBreak/>
              <w:t>Weitere Informationen</w:t>
            </w:r>
          </w:p>
        </w:tc>
      </w:tr>
      <w:tr w:rsidR="00F00534" w14:paraId="6B371207" w14:textId="77777777">
        <w:tc>
          <w:tcPr>
            <w:tcW w:w="10349" w:type="dxa"/>
          </w:tcPr>
          <w:p w14:paraId="37E84F48" w14:textId="0195B1AC" w:rsidR="00F00534" w:rsidRDefault="009D0A63">
            <w:pPr>
              <w:spacing w:after="120"/>
              <w:rPr>
                <w:rFonts w:asciiTheme="minorHAnsi" w:hAnsiTheme="minorHAnsi" w:cstheme="minorHAnsi"/>
              </w:rPr>
            </w:pPr>
            <w:r>
              <w:rPr>
                <w:rFonts w:asciiTheme="minorHAnsi" w:hAnsiTheme="minorHAnsi" w:cstheme="minorHAnsi"/>
              </w:rPr>
              <w:t xml:space="preserve">Die </w:t>
            </w:r>
            <w:r>
              <w:rPr>
                <w:rFonts w:asciiTheme="minorHAnsi" w:hAnsiTheme="minorHAnsi" w:cstheme="minorHAnsi"/>
                <w:b/>
              </w:rPr>
              <w:t xml:space="preserve">Beratung durch die </w:t>
            </w:r>
            <w:r w:rsidR="00460BDC">
              <w:rPr>
                <w:rFonts w:asciiTheme="minorHAnsi" w:hAnsiTheme="minorHAnsi" w:cstheme="minorHAnsi"/>
                <w:b/>
              </w:rPr>
              <w:t>Abteilung Arbeitssicherheit</w:t>
            </w:r>
            <w:r>
              <w:rPr>
                <w:rFonts w:asciiTheme="minorHAnsi" w:hAnsiTheme="minorHAnsi" w:cstheme="minorHAnsi"/>
              </w:rPr>
              <w:t xml:space="preserve"> kann jederzeit in Anspruch genommen werden: </w:t>
            </w:r>
          </w:p>
          <w:p w14:paraId="66364EE7" w14:textId="77777777" w:rsidR="00F00534" w:rsidRDefault="009D0A63">
            <w:pPr>
              <w:spacing w:after="120"/>
              <w:contextualSpacing/>
              <w:rPr>
                <w:rFonts w:asciiTheme="minorHAnsi" w:hAnsiTheme="minorHAnsi" w:cstheme="minorHAnsi"/>
                <w:sz w:val="20"/>
                <w:szCs w:val="20"/>
              </w:rPr>
            </w:pPr>
            <w:r>
              <w:rPr>
                <w:rFonts w:asciiTheme="minorHAnsi" w:hAnsiTheme="minorHAnsi" w:cstheme="minorHAnsi"/>
                <w:sz w:val="20"/>
                <w:szCs w:val="20"/>
              </w:rPr>
              <w:t xml:space="preserve">Als erste Ansprechpartner, sowie für alle Fragen des </w:t>
            </w:r>
            <w:r>
              <w:rPr>
                <w:rFonts w:asciiTheme="minorHAnsi" w:hAnsiTheme="minorHAnsi" w:cstheme="minorHAnsi"/>
                <w:b/>
                <w:bCs/>
                <w:sz w:val="20"/>
                <w:szCs w:val="20"/>
              </w:rPr>
              <w:t>Arbeitsschutzes</w:t>
            </w:r>
            <w:r>
              <w:rPr>
                <w:rFonts w:asciiTheme="minorHAnsi" w:hAnsiTheme="minorHAnsi" w:cstheme="minorHAnsi"/>
                <w:sz w:val="20"/>
                <w:szCs w:val="20"/>
              </w:rPr>
              <w:t xml:space="preserve"> stehen die Fachkräfte für Arbeitssicherheit beratend zur Verfügung: </w:t>
            </w:r>
            <w:hyperlink r:id="rId39" w:history="1">
              <w:r>
                <w:rPr>
                  <w:rStyle w:val="Hyperlink"/>
                  <w:rFonts w:asciiTheme="minorHAnsi" w:hAnsiTheme="minorHAnsi" w:cstheme="minorHAnsi"/>
                  <w:sz w:val="20"/>
                  <w:szCs w:val="20"/>
                </w:rPr>
                <w:t>Homepage der Abteilung Arbeitssicherheit</w:t>
              </w:r>
            </w:hyperlink>
          </w:p>
          <w:p w14:paraId="4C7DD446" w14:textId="77777777" w:rsidR="00F00534" w:rsidRDefault="00F00534">
            <w:pPr>
              <w:spacing w:after="120"/>
              <w:contextualSpacing/>
              <w:rPr>
                <w:rFonts w:asciiTheme="minorHAnsi" w:hAnsiTheme="minorHAnsi" w:cstheme="minorHAnsi"/>
                <w:sz w:val="6"/>
                <w:szCs w:val="6"/>
              </w:rPr>
            </w:pPr>
          </w:p>
          <w:p w14:paraId="124571E6" w14:textId="77777777" w:rsidR="00F00534" w:rsidRDefault="00F00534">
            <w:pPr>
              <w:spacing w:before="120" w:after="120"/>
              <w:contextualSpacing/>
              <w:rPr>
                <w:rFonts w:asciiTheme="minorHAnsi" w:hAnsiTheme="minorHAnsi" w:cstheme="minorHAnsi"/>
                <w:sz w:val="20"/>
                <w:szCs w:val="20"/>
              </w:rPr>
            </w:pPr>
          </w:p>
          <w:p w14:paraId="0D2F50AF" w14:textId="37B7B7E1" w:rsidR="00F00534" w:rsidRDefault="009D0A63">
            <w:pPr>
              <w:spacing w:before="120" w:after="120"/>
              <w:rPr>
                <w:rFonts w:asciiTheme="minorHAnsi" w:hAnsiTheme="minorHAnsi" w:cstheme="minorHAnsi"/>
                <w:sz w:val="20"/>
                <w:szCs w:val="20"/>
              </w:rPr>
            </w:pPr>
            <w:r>
              <w:rPr>
                <w:rFonts w:asciiTheme="minorHAnsi" w:hAnsiTheme="minorHAnsi" w:cstheme="minorHAnsi"/>
                <w:sz w:val="20"/>
                <w:szCs w:val="20"/>
              </w:rPr>
              <w:t xml:space="preserve">Gesamtübersicht aller weiteren </w:t>
            </w:r>
            <w:hyperlink r:id="rId40" w:history="1">
              <w:r>
                <w:rPr>
                  <w:rStyle w:val="Hyperlink"/>
                  <w:rFonts w:asciiTheme="minorHAnsi" w:hAnsiTheme="minorHAnsi" w:cstheme="minorHAnsi"/>
                  <w:sz w:val="20"/>
                  <w:szCs w:val="20"/>
                </w:rPr>
                <w:t>Sicherheits- Stabsfunktionen an der Universität Tübingen</w:t>
              </w:r>
            </w:hyperlink>
          </w:p>
        </w:tc>
      </w:tr>
      <w:tr w:rsidR="00F00534" w14:paraId="44A18469" w14:textId="77777777">
        <w:tc>
          <w:tcPr>
            <w:tcW w:w="10349" w:type="dxa"/>
          </w:tcPr>
          <w:p w14:paraId="3ABB892F" w14:textId="77777777" w:rsidR="00F00534" w:rsidRDefault="009D0A63">
            <w:pPr>
              <w:spacing w:after="120"/>
              <w:rPr>
                <w:rFonts w:asciiTheme="minorHAnsi" w:hAnsiTheme="minorHAnsi" w:cstheme="minorHAnsi"/>
              </w:rPr>
            </w:pPr>
            <w:r>
              <w:rPr>
                <w:rFonts w:asciiTheme="minorHAnsi" w:hAnsiTheme="minorHAnsi" w:cstheme="minorHAnsi"/>
              </w:rPr>
              <w:t xml:space="preserve">Sind die </w:t>
            </w:r>
            <w:r>
              <w:rPr>
                <w:rFonts w:asciiTheme="minorHAnsi" w:hAnsiTheme="minorHAnsi" w:cstheme="minorHAnsi"/>
                <w:b/>
              </w:rPr>
              <w:t>Informationswege</w:t>
            </w:r>
            <w:r>
              <w:rPr>
                <w:rFonts w:asciiTheme="minorHAnsi" w:hAnsiTheme="minorHAnsi" w:cstheme="minorHAnsi"/>
              </w:rPr>
              <w:t xml:space="preserve"> innerhalb der Universität zu Themen des Arbeits- Gesundheits- und Umweltschutzes bekannt?</w:t>
            </w:r>
          </w:p>
          <w:p w14:paraId="478AA69E" w14:textId="77777777" w:rsidR="00F00534" w:rsidRDefault="009D0A63">
            <w:pPr>
              <w:spacing w:after="120"/>
              <w:rPr>
                <w:rFonts w:asciiTheme="minorHAnsi" w:hAnsiTheme="minorHAnsi" w:cstheme="minorHAnsi"/>
                <w:sz w:val="20"/>
                <w:szCs w:val="20"/>
              </w:rPr>
            </w:pPr>
            <w:r>
              <w:rPr>
                <w:rFonts w:asciiTheme="minorHAnsi" w:hAnsiTheme="minorHAnsi" w:cstheme="minorHAnsi"/>
                <w:sz w:val="20"/>
                <w:szCs w:val="20"/>
              </w:rPr>
              <w:t xml:space="preserve">Informationen und Festlegungen sind enthalten in den </w:t>
            </w:r>
            <w:hyperlink r:id="rId41" w:history="1">
              <w:r>
                <w:rPr>
                  <w:rStyle w:val="Hyperlink"/>
                  <w:rFonts w:asciiTheme="minorHAnsi" w:hAnsiTheme="minorHAnsi" w:cstheme="minorHAnsi"/>
                  <w:sz w:val="20"/>
                  <w:szCs w:val="20"/>
                </w:rPr>
                <w:t>Amtlichen Bekanntmachungen</w:t>
              </w:r>
            </w:hyperlink>
            <w:r>
              <w:rPr>
                <w:rFonts w:asciiTheme="minorHAnsi" w:hAnsiTheme="minorHAnsi" w:cstheme="minorHAnsi"/>
                <w:sz w:val="20"/>
                <w:szCs w:val="20"/>
              </w:rPr>
              <w:t xml:space="preserve">, den </w:t>
            </w:r>
            <w:hyperlink r:id="rId42" w:history="1">
              <w:r>
                <w:rPr>
                  <w:rStyle w:val="Hyperlink"/>
                  <w:rFonts w:asciiTheme="minorHAnsi" w:hAnsiTheme="minorHAnsi" w:cstheme="minorHAnsi"/>
                  <w:sz w:val="20"/>
                  <w:szCs w:val="20"/>
                </w:rPr>
                <w:t>Rundschreiben</w:t>
              </w:r>
            </w:hyperlink>
            <w:r>
              <w:rPr>
                <w:rFonts w:asciiTheme="minorHAnsi" w:hAnsiTheme="minorHAnsi" w:cstheme="minorHAnsi"/>
                <w:sz w:val="20"/>
                <w:szCs w:val="20"/>
              </w:rPr>
              <w:t xml:space="preserve"> des Kanzlers, den internen </w:t>
            </w:r>
            <w:hyperlink r:id="rId43" w:history="1">
              <w:r>
                <w:rPr>
                  <w:rStyle w:val="Hyperlink"/>
                  <w:rFonts w:asciiTheme="minorHAnsi" w:hAnsiTheme="minorHAnsi" w:cstheme="minorHAnsi"/>
                  <w:sz w:val="20"/>
                  <w:szCs w:val="20"/>
                </w:rPr>
                <w:t>Newslettern</w:t>
              </w:r>
            </w:hyperlink>
            <w:r>
              <w:rPr>
                <w:rFonts w:asciiTheme="minorHAnsi" w:hAnsiTheme="minorHAnsi" w:cstheme="minorHAnsi"/>
                <w:sz w:val="20"/>
                <w:szCs w:val="20"/>
              </w:rPr>
              <w:t xml:space="preserve"> und der Homepage der </w:t>
            </w:r>
            <w:hyperlink r:id="rId44" w:history="1">
              <w:r>
                <w:rPr>
                  <w:rStyle w:val="Hyperlink"/>
                  <w:rFonts w:asciiTheme="minorHAnsi" w:hAnsiTheme="minorHAnsi" w:cstheme="minorHAnsi"/>
                  <w:sz w:val="20"/>
                  <w:szCs w:val="20"/>
                </w:rPr>
                <w:t>Sicherheits-Stabsfunktionen,</w:t>
              </w:r>
            </w:hyperlink>
            <w:r>
              <w:rPr>
                <w:rFonts w:asciiTheme="minorHAnsi" w:hAnsiTheme="minorHAnsi" w:cstheme="minorHAnsi"/>
                <w:sz w:val="20"/>
                <w:szCs w:val="20"/>
              </w:rPr>
              <w:t xml:space="preserve"> ins Besondere der Homepage der </w:t>
            </w:r>
            <w:hyperlink r:id="rId45" w:history="1">
              <w:r>
                <w:rPr>
                  <w:rStyle w:val="Hyperlink"/>
                  <w:rFonts w:asciiTheme="minorHAnsi" w:hAnsiTheme="minorHAnsi" w:cstheme="minorHAnsi"/>
                  <w:sz w:val="20"/>
                  <w:szCs w:val="20"/>
                </w:rPr>
                <w:t>Arbeitssicherheit</w:t>
              </w:r>
            </w:hyperlink>
            <w:r>
              <w:rPr>
                <w:rFonts w:asciiTheme="minorHAnsi" w:hAnsiTheme="minorHAnsi" w:cstheme="minorHAnsi"/>
                <w:sz w:val="20"/>
                <w:szCs w:val="20"/>
              </w:rPr>
              <w:t>.</w:t>
            </w:r>
            <w:r>
              <w:t xml:space="preserve"> </w:t>
            </w:r>
          </w:p>
          <w:p w14:paraId="2D26CD5F" w14:textId="77777777" w:rsidR="00F00534" w:rsidRDefault="009D0A63">
            <w:pPr>
              <w:spacing w:after="120"/>
              <w:rPr>
                <w:rFonts w:asciiTheme="minorHAnsi" w:hAnsiTheme="minorHAnsi" w:cstheme="minorHAnsi"/>
                <w:sz w:val="20"/>
                <w:szCs w:val="20"/>
              </w:rPr>
            </w:pPr>
            <w:r>
              <w:rPr>
                <w:rFonts w:asciiTheme="minorHAnsi" w:hAnsiTheme="minorHAnsi" w:cstheme="minorHAnsi"/>
                <w:sz w:val="20"/>
                <w:szCs w:val="20"/>
              </w:rPr>
              <w:t>Der Ausschuss für Arbeits-Gesundheits- und Umweltschutz (</w:t>
            </w:r>
            <w:r>
              <w:rPr>
                <w:rFonts w:asciiTheme="minorHAnsi" w:hAnsiTheme="minorHAnsi" w:cstheme="minorHAnsi"/>
                <w:b/>
                <w:sz w:val="20"/>
                <w:szCs w:val="20"/>
              </w:rPr>
              <w:t>AGU</w:t>
            </w:r>
            <w:r>
              <w:rPr>
                <w:rFonts w:asciiTheme="minorHAnsi" w:hAnsiTheme="minorHAnsi" w:cstheme="minorHAnsi"/>
                <w:sz w:val="20"/>
                <w:szCs w:val="20"/>
              </w:rPr>
              <w:t>) ist der zentrale Ausschuss unter Vorsitz des Kanzlers um die Themen der Sicherheits-Stabsfunktionen und des Umweltschutzmanagement EMAS.</w:t>
            </w:r>
          </w:p>
        </w:tc>
      </w:tr>
      <w:tr w:rsidR="00F00534" w14:paraId="696CB94C" w14:textId="77777777">
        <w:trPr>
          <w:trHeight w:val="1655"/>
        </w:trPr>
        <w:tc>
          <w:tcPr>
            <w:tcW w:w="10349" w:type="dxa"/>
          </w:tcPr>
          <w:p w14:paraId="03619441" w14:textId="77777777" w:rsidR="00F00534" w:rsidRDefault="009D0A63">
            <w:pPr>
              <w:spacing w:after="120"/>
              <w:rPr>
                <w:rFonts w:asciiTheme="minorHAnsi" w:hAnsiTheme="minorHAnsi" w:cstheme="minorHAnsi"/>
                <w:b/>
              </w:rPr>
            </w:pPr>
            <w:r>
              <w:rPr>
                <w:rFonts w:asciiTheme="minorHAnsi" w:hAnsiTheme="minorHAnsi" w:cstheme="minorHAnsi"/>
                <w:b/>
              </w:rPr>
              <w:t>Die Weiterbildungsveranstaltungen der Universität:</w:t>
            </w:r>
          </w:p>
          <w:p w14:paraId="51812880" w14:textId="77777777" w:rsidR="00F00534" w:rsidRDefault="009D0A63">
            <w:pPr>
              <w:spacing w:after="120"/>
              <w:rPr>
                <w:rFonts w:asciiTheme="minorHAnsi" w:hAnsiTheme="minorHAnsi" w:cstheme="minorHAnsi"/>
                <w:sz w:val="20"/>
                <w:szCs w:val="20"/>
              </w:rPr>
            </w:pPr>
            <w:r>
              <w:rPr>
                <w:rFonts w:asciiTheme="minorHAnsi" w:hAnsiTheme="minorHAnsi" w:cstheme="minorHAnsi"/>
                <w:sz w:val="20"/>
                <w:szCs w:val="20"/>
              </w:rPr>
              <w:t xml:space="preserve">Uniinterne Informationsveranstaltungen zu Themen des Arbeits-Gesundheits- und Umweltschutzes enthält das universitätsinterne </w:t>
            </w:r>
            <w:hyperlink r:id="rId46" w:history="1">
              <w:r>
                <w:rPr>
                  <w:rStyle w:val="Hyperlink"/>
                  <w:rFonts w:asciiTheme="minorHAnsi" w:hAnsiTheme="minorHAnsi" w:cstheme="minorHAnsi"/>
                  <w:sz w:val="20"/>
                  <w:szCs w:val="20"/>
                </w:rPr>
                <w:t>Weiterbildungsprogramm</w:t>
              </w:r>
            </w:hyperlink>
            <w:r>
              <w:rPr>
                <w:rFonts w:asciiTheme="minorHAnsi" w:hAnsiTheme="minorHAnsi" w:cstheme="minorHAnsi"/>
                <w:sz w:val="20"/>
                <w:szCs w:val="20"/>
              </w:rPr>
              <w:t xml:space="preserve">. </w:t>
            </w:r>
          </w:p>
          <w:p w14:paraId="62FB9AC1" w14:textId="77777777" w:rsidR="00F00534" w:rsidRDefault="009D0A63">
            <w:pPr>
              <w:spacing w:after="120"/>
              <w:rPr>
                <w:rFonts w:asciiTheme="minorHAnsi" w:hAnsiTheme="minorHAnsi" w:cstheme="minorHAnsi"/>
                <w:sz w:val="20"/>
                <w:szCs w:val="20"/>
              </w:rPr>
            </w:pPr>
            <w:r>
              <w:rPr>
                <w:rFonts w:asciiTheme="minorHAnsi" w:hAnsiTheme="minorHAnsi" w:cstheme="minorHAnsi"/>
                <w:sz w:val="20"/>
                <w:szCs w:val="20"/>
              </w:rPr>
              <w:t xml:space="preserve">Kostenfreie Veranstaltungen zum Arbeitsschutz werden angeboten von der Unfallkasse Baden-Württemberg </w:t>
            </w:r>
            <w:hyperlink r:id="rId47" w:history="1">
              <w:r>
                <w:rPr>
                  <w:rStyle w:val="Hyperlink"/>
                  <w:rFonts w:asciiTheme="minorHAnsi" w:hAnsiTheme="minorHAnsi" w:cstheme="minorHAnsi"/>
                  <w:sz w:val="20"/>
                  <w:szCs w:val="20"/>
                </w:rPr>
                <w:t>https://akademie.ukbw.de</w:t>
              </w:r>
            </w:hyperlink>
            <w:r>
              <w:rPr>
                <w:rFonts w:asciiTheme="minorHAnsi" w:hAnsiTheme="minorHAnsi" w:cstheme="minorHAnsi"/>
                <w:sz w:val="20"/>
                <w:szCs w:val="20"/>
              </w:rPr>
              <w:t xml:space="preserve"> </w:t>
            </w:r>
          </w:p>
        </w:tc>
      </w:tr>
      <w:tr w:rsidR="00F00534" w14:paraId="3FE8CD8B" w14:textId="77777777">
        <w:trPr>
          <w:trHeight w:val="1480"/>
        </w:trPr>
        <w:tc>
          <w:tcPr>
            <w:tcW w:w="10349" w:type="dxa"/>
          </w:tcPr>
          <w:p w14:paraId="0B0D9AFD" w14:textId="77777777" w:rsidR="00F00534" w:rsidRDefault="009D0A63">
            <w:pPr>
              <w:spacing w:after="120"/>
              <w:rPr>
                <w:rFonts w:asciiTheme="minorHAnsi" w:hAnsiTheme="minorHAnsi" w:cstheme="minorHAnsi"/>
              </w:rPr>
            </w:pPr>
            <w:r>
              <w:rPr>
                <w:rFonts w:asciiTheme="minorHAnsi" w:hAnsiTheme="minorHAnsi" w:cstheme="minorHAnsi"/>
              </w:rPr>
              <w:t xml:space="preserve">Ist der </w:t>
            </w:r>
            <w:r>
              <w:rPr>
                <w:rFonts w:asciiTheme="minorHAnsi" w:hAnsiTheme="minorHAnsi" w:cstheme="minorHAnsi"/>
                <w:b/>
              </w:rPr>
              <w:t>Zugang zu Vorschriften</w:t>
            </w:r>
            <w:r>
              <w:rPr>
                <w:rFonts w:asciiTheme="minorHAnsi" w:hAnsiTheme="minorHAnsi" w:cstheme="minorHAnsi"/>
              </w:rPr>
              <w:t xml:space="preserve"> bekannt? </w:t>
            </w:r>
          </w:p>
          <w:p w14:paraId="23FF917C" w14:textId="77777777" w:rsidR="00F00534" w:rsidRDefault="009D0A63">
            <w:pPr>
              <w:spacing w:after="120"/>
              <w:rPr>
                <w:rFonts w:asciiTheme="minorHAnsi" w:hAnsiTheme="minorHAnsi" w:cstheme="minorHAnsi"/>
                <w:sz w:val="20"/>
                <w:szCs w:val="20"/>
              </w:rPr>
            </w:pPr>
            <w:r>
              <w:rPr>
                <w:rFonts w:asciiTheme="minorHAnsi" w:hAnsiTheme="minorHAnsi" w:cstheme="minorHAnsi"/>
                <w:sz w:val="20"/>
                <w:szCs w:val="20"/>
              </w:rPr>
              <w:t xml:space="preserve">Bestimmte Rechtsvorschriften müssen den Mitarbeitenden zugänglich sein (aushangpflichtige Gesetze).  </w:t>
            </w:r>
          </w:p>
          <w:p w14:paraId="1E7D1705" w14:textId="77777777" w:rsidR="00F00534" w:rsidRDefault="009D0A63">
            <w:pPr>
              <w:spacing w:after="120"/>
              <w:rPr>
                <w:rFonts w:asciiTheme="minorHAnsi" w:hAnsiTheme="minorHAnsi" w:cstheme="minorHAnsi"/>
                <w:sz w:val="20"/>
                <w:szCs w:val="20"/>
              </w:rPr>
            </w:pPr>
            <w:r>
              <w:rPr>
                <w:rFonts w:asciiTheme="minorHAnsi" w:hAnsiTheme="minorHAnsi" w:cstheme="minorHAnsi"/>
                <w:sz w:val="20"/>
                <w:szCs w:val="20"/>
              </w:rPr>
              <w:t xml:space="preserve">Zugang zu Rechtsvorschriften, Grundsätze der Prävention, Rechtkataster unter </w:t>
            </w:r>
            <w:hyperlink r:id="rId48" w:history="1">
              <w:r>
                <w:rPr>
                  <w:rStyle w:val="Hyperlink"/>
                  <w:rFonts w:asciiTheme="minorHAnsi" w:hAnsiTheme="minorHAnsi" w:cstheme="minorHAnsi"/>
                  <w:sz w:val="20"/>
                  <w:szCs w:val="20"/>
                </w:rPr>
                <w:t>www.umwelt-online.de</w:t>
              </w:r>
            </w:hyperlink>
            <w:r>
              <w:rPr>
                <w:rFonts w:asciiTheme="minorHAnsi" w:hAnsiTheme="minorHAnsi" w:cstheme="minorHAnsi"/>
                <w:sz w:val="20"/>
                <w:szCs w:val="20"/>
              </w:rPr>
              <w:t xml:space="preserve">. Es werden aus dem Uni-Netz keine Zugangsdaten benötigt. </w:t>
            </w:r>
          </w:p>
        </w:tc>
      </w:tr>
    </w:tbl>
    <w:p w14:paraId="61222636" w14:textId="77777777" w:rsidR="00F00534" w:rsidRDefault="00F00534"/>
    <w:p w14:paraId="7620C1DA" w14:textId="77777777" w:rsidR="00F00534" w:rsidRDefault="009D0A63">
      <w:pPr>
        <w:rPr>
          <w:b/>
          <w:bCs/>
        </w:rPr>
      </w:pPr>
      <w:r>
        <w:rPr>
          <w:rFonts w:asciiTheme="minorHAnsi" w:hAnsiTheme="minorHAnsi" w:cstheme="minorHAnsi"/>
          <w:b/>
          <w:bCs/>
        </w:rPr>
        <w:t>Bei Neuberufungen, Änderung der Tätigkeiten, Nutzungsänderung von Räumen muss diese Organisations-Checkliste sowie die Gefährdungsbeurteilung erneut bearbeitet werden. Ansonsten ist eine regelmäßige (alle 2 Jahre) Überprüfung ausreichend.</w:t>
      </w:r>
    </w:p>
    <w:p w14:paraId="61B9B909" w14:textId="77777777" w:rsidR="00F00534" w:rsidRDefault="00F00534">
      <w:pPr>
        <w:rPr>
          <w:rFonts w:asciiTheme="minorHAnsi" w:hAnsiTheme="minorHAnsi" w:cstheme="minorHAnsi"/>
          <w:sz w:val="22"/>
          <w:szCs w:val="22"/>
        </w:rPr>
      </w:pPr>
    </w:p>
    <w:tbl>
      <w:tblPr>
        <w:tblW w:w="104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1"/>
        <w:gridCol w:w="3750"/>
        <w:gridCol w:w="4475"/>
      </w:tblGrid>
      <w:tr w:rsidR="00F00534" w14:paraId="302E1DCF" w14:textId="77777777">
        <w:trPr>
          <w:trHeight w:val="402"/>
        </w:trPr>
        <w:tc>
          <w:tcPr>
            <w:tcW w:w="2181" w:type="dxa"/>
            <w:tcBorders>
              <w:bottom w:val="single" w:sz="12" w:space="0" w:color="auto"/>
            </w:tcBorders>
            <w:shd w:val="clear" w:color="auto" w:fill="D9D9D9" w:themeFill="background1" w:themeFillShade="D9"/>
            <w:vAlign w:val="center"/>
          </w:tcPr>
          <w:p w14:paraId="2CFC7D64"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Überprüft am</w:t>
            </w:r>
          </w:p>
        </w:tc>
        <w:tc>
          <w:tcPr>
            <w:tcW w:w="3750" w:type="dxa"/>
            <w:tcBorders>
              <w:bottom w:val="single" w:sz="12" w:space="0" w:color="auto"/>
            </w:tcBorders>
            <w:shd w:val="clear" w:color="auto" w:fill="D9D9D9" w:themeFill="background1" w:themeFillShade="D9"/>
            <w:vAlign w:val="center"/>
          </w:tcPr>
          <w:p w14:paraId="6D63271D"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Name, Vorname</w:t>
            </w:r>
          </w:p>
        </w:tc>
        <w:tc>
          <w:tcPr>
            <w:tcW w:w="4475" w:type="dxa"/>
            <w:tcBorders>
              <w:bottom w:val="single" w:sz="12" w:space="0" w:color="auto"/>
            </w:tcBorders>
            <w:shd w:val="clear" w:color="auto" w:fill="D9D9D9" w:themeFill="background1" w:themeFillShade="D9"/>
            <w:vAlign w:val="center"/>
          </w:tcPr>
          <w:p w14:paraId="0FE06FCF" w14:textId="77777777" w:rsidR="00F00534" w:rsidRDefault="009D0A63">
            <w:pPr>
              <w:rPr>
                <w:rFonts w:asciiTheme="minorHAnsi" w:hAnsiTheme="minorHAnsi" w:cstheme="minorHAnsi"/>
                <w:sz w:val="22"/>
                <w:szCs w:val="22"/>
              </w:rPr>
            </w:pPr>
            <w:r>
              <w:rPr>
                <w:rFonts w:asciiTheme="minorHAnsi" w:hAnsiTheme="minorHAnsi" w:cstheme="minorHAnsi"/>
                <w:sz w:val="22"/>
                <w:szCs w:val="22"/>
              </w:rPr>
              <w:t>Unterschrift</w:t>
            </w:r>
          </w:p>
        </w:tc>
      </w:tr>
      <w:tr w:rsidR="00F00534" w14:paraId="041A594A" w14:textId="77777777">
        <w:trPr>
          <w:trHeight w:val="537"/>
        </w:trPr>
        <w:tc>
          <w:tcPr>
            <w:tcW w:w="2181" w:type="dxa"/>
            <w:tcBorders>
              <w:top w:val="single" w:sz="12" w:space="0" w:color="auto"/>
            </w:tcBorders>
          </w:tcPr>
          <w:p w14:paraId="743A5E38" w14:textId="77777777" w:rsidR="00F00534" w:rsidRDefault="00F00534">
            <w:pPr>
              <w:rPr>
                <w:rFonts w:asciiTheme="minorHAnsi" w:hAnsiTheme="minorHAnsi" w:cstheme="minorHAnsi"/>
                <w:sz w:val="22"/>
                <w:szCs w:val="22"/>
              </w:rPr>
            </w:pPr>
          </w:p>
          <w:p w14:paraId="7E3D8A3E" w14:textId="77777777" w:rsidR="00F00534" w:rsidRDefault="00F00534">
            <w:pPr>
              <w:rPr>
                <w:rFonts w:asciiTheme="minorHAnsi" w:hAnsiTheme="minorHAnsi" w:cstheme="minorHAnsi"/>
                <w:sz w:val="22"/>
                <w:szCs w:val="22"/>
              </w:rPr>
            </w:pPr>
          </w:p>
        </w:tc>
        <w:tc>
          <w:tcPr>
            <w:tcW w:w="3750" w:type="dxa"/>
            <w:tcBorders>
              <w:top w:val="single" w:sz="12" w:space="0" w:color="auto"/>
            </w:tcBorders>
          </w:tcPr>
          <w:p w14:paraId="19ED6F20" w14:textId="77777777" w:rsidR="00F00534" w:rsidRDefault="00F00534">
            <w:pPr>
              <w:rPr>
                <w:rFonts w:asciiTheme="minorHAnsi" w:hAnsiTheme="minorHAnsi" w:cstheme="minorHAnsi"/>
                <w:sz w:val="22"/>
                <w:szCs w:val="22"/>
              </w:rPr>
            </w:pPr>
          </w:p>
        </w:tc>
        <w:tc>
          <w:tcPr>
            <w:tcW w:w="4475" w:type="dxa"/>
            <w:tcBorders>
              <w:top w:val="single" w:sz="12" w:space="0" w:color="auto"/>
            </w:tcBorders>
          </w:tcPr>
          <w:p w14:paraId="44CCE92E" w14:textId="77777777" w:rsidR="00F00534" w:rsidRDefault="00F00534">
            <w:pPr>
              <w:rPr>
                <w:rFonts w:asciiTheme="minorHAnsi" w:hAnsiTheme="minorHAnsi" w:cstheme="minorHAnsi"/>
                <w:sz w:val="22"/>
                <w:szCs w:val="22"/>
              </w:rPr>
            </w:pPr>
          </w:p>
        </w:tc>
      </w:tr>
      <w:tr w:rsidR="00F00534" w14:paraId="467454BB" w14:textId="77777777">
        <w:trPr>
          <w:trHeight w:val="537"/>
        </w:trPr>
        <w:tc>
          <w:tcPr>
            <w:tcW w:w="2181" w:type="dxa"/>
          </w:tcPr>
          <w:p w14:paraId="01E01B9E" w14:textId="77777777" w:rsidR="00F00534" w:rsidRDefault="00F00534">
            <w:pPr>
              <w:rPr>
                <w:rFonts w:asciiTheme="minorHAnsi" w:hAnsiTheme="minorHAnsi" w:cstheme="minorHAnsi"/>
                <w:sz w:val="22"/>
                <w:szCs w:val="22"/>
              </w:rPr>
            </w:pPr>
          </w:p>
          <w:p w14:paraId="0D902490" w14:textId="77777777" w:rsidR="00F00534" w:rsidRDefault="00F00534">
            <w:pPr>
              <w:rPr>
                <w:rFonts w:asciiTheme="minorHAnsi" w:hAnsiTheme="minorHAnsi" w:cstheme="minorHAnsi"/>
                <w:sz w:val="22"/>
                <w:szCs w:val="22"/>
              </w:rPr>
            </w:pPr>
          </w:p>
        </w:tc>
        <w:tc>
          <w:tcPr>
            <w:tcW w:w="3750" w:type="dxa"/>
          </w:tcPr>
          <w:p w14:paraId="6DD76993" w14:textId="77777777" w:rsidR="00F00534" w:rsidRDefault="00F00534">
            <w:pPr>
              <w:rPr>
                <w:rFonts w:asciiTheme="minorHAnsi" w:hAnsiTheme="minorHAnsi" w:cstheme="minorHAnsi"/>
                <w:sz w:val="22"/>
                <w:szCs w:val="22"/>
              </w:rPr>
            </w:pPr>
          </w:p>
        </w:tc>
        <w:tc>
          <w:tcPr>
            <w:tcW w:w="4475" w:type="dxa"/>
          </w:tcPr>
          <w:p w14:paraId="7BFA2542" w14:textId="77777777" w:rsidR="00F00534" w:rsidRDefault="00F00534">
            <w:pPr>
              <w:rPr>
                <w:rFonts w:asciiTheme="minorHAnsi" w:hAnsiTheme="minorHAnsi" w:cstheme="minorHAnsi"/>
                <w:sz w:val="22"/>
                <w:szCs w:val="22"/>
              </w:rPr>
            </w:pPr>
          </w:p>
        </w:tc>
      </w:tr>
      <w:tr w:rsidR="00F00534" w14:paraId="6D1BDE85" w14:textId="77777777">
        <w:trPr>
          <w:trHeight w:val="537"/>
        </w:trPr>
        <w:tc>
          <w:tcPr>
            <w:tcW w:w="2181" w:type="dxa"/>
          </w:tcPr>
          <w:p w14:paraId="77E3583B" w14:textId="77777777" w:rsidR="00F00534" w:rsidRDefault="00F00534">
            <w:pPr>
              <w:rPr>
                <w:rFonts w:asciiTheme="minorHAnsi" w:hAnsiTheme="minorHAnsi" w:cstheme="minorHAnsi"/>
                <w:sz w:val="22"/>
                <w:szCs w:val="22"/>
              </w:rPr>
            </w:pPr>
          </w:p>
          <w:p w14:paraId="67BCC884" w14:textId="77777777" w:rsidR="00F00534" w:rsidRDefault="00F00534">
            <w:pPr>
              <w:rPr>
                <w:rFonts w:asciiTheme="minorHAnsi" w:hAnsiTheme="minorHAnsi" w:cstheme="minorHAnsi"/>
                <w:sz w:val="22"/>
                <w:szCs w:val="22"/>
              </w:rPr>
            </w:pPr>
          </w:p>
        </w:tc>
        <w:tc>
          <w:tcPr>
            <w:tcW w:w="3750" w:type="dxa"/>
          </w:tcPr>
          <w:p w14:paraId="50655E2C" w14:textId="77777777" w:rsidR="00F00534" w:rsidRDefault="00F00534">
            <w:pPr>
              <w:rPr>
                <w:rFonts w:asciiTheme="minorHAnsi" w:hAnsiTheme="minorHAnsi" w:cstheme="minorHAnsi"/>
                <w:sz w:val="22"/>
                <w:szCs w:val="22"/>
              </w:rPr>
            </w:pPr>
          </w:p>
        </w:tc>
        <w:tc>
          <w:tcPr>
            <w:tcW w:w="4475" w:type="dxa"/>
          </w:tcPr>
          <w:p w14:paraId="5BDA9F3D" w14:textId="77777777" w:rsidR="00F00534" w:rsidRDefault="00F00534">
            <w:pPr>
              <w:rPr>
                <w:rFonts w:asciiTheme="minorHAnsi" w:hAnsiTheme="minorHAnsi" w:cstheme="minorHAnsi"/>
                <w:sz w:val="22"/>
                <w:szCs w:val="22"/>
              </w:rPr>
            </w:pPr>
          </w:p>
        </w:tc>
      </w:tr>
      <w:tr w:rsidR="00F00534" w14:paraId="5D2C9B24" w14:textId="77777777">
        <w:trPr>
          <w:trHeight w:val="537"/>
        </w:trPr>
        <w:tc>
          <w:tcPr>
            <w:tcW w:w="2181" w:type="dxa"/>
          </w:tcPr>
          <w:p w14:paraId="61347BB7" w14:textId="77777777" w:rsidR="00F00534" w:rsidRDefault="00F00534">
            <w:pPr>
              <w:rPr>
                <w:rFonts w:asciiTheme="minorHAnsi" w:hAnsiTheme="minorHAnsi" w:cstheme="minorHAnsi"/>
                <w:sz w:val="22"/>
                <w:szCs w:val="22"/>
              </w:rPr>
            </w:pPr>
          </w:p>
          <w:p w14:paraId="357B0ECC" w14:textId="77777777" w:rsidR="00F00534" w:rsidRDefault="00F00534">
            <w:pPr>
              <w:rPr>
                <w:rFonts w:asciiTheme="minorHAnsi" w:hAnsiTheme="minorHAnsi" w:cstheme="minorHAnsi"/>
                <w:sz w:val="22"/>
                <w:szCs w:val="22"/>
              </w:rPr>
            </w:pPr>
          </w:p>
        </w:tc>
        <w:tc>
          <w:tcPr>
            <w:tcW w:w="3750" w:type="dxa"/>
          </w:tcPr>
          <w:p w14:paraId="4CF3707D" w14:textId="77777777" w:rsidR="00F00534" w:rsidRDefault="00F00534">
            <w:pPr>
              <w:rPr>
                <w:rFonts w:asciiTheme="minorHAnsi" w:hAnsiTheme="minorHAnsi" w:cstheme="minorHAnsi"/>
                <w:sz w:val="22"/>
                <w:szCs w:val="22"/>
              </w:rPr>
            </w:pPr>
          </w:p>
        </w:tc>
        <w:tc>
          <w:tcPr>
            <w:tcW w:w="4475" w:type="dxa"/>
          </w:tcPr>
          <w:p w14:paraId="322F5715" w14:textId="77777777" w:rsidR="00F00534" w:rsidRDefault="00F00534">
            <w:pPr>
              <w:rPr>
                <w:rFonts w:asciiTheme="minorHAnsi" w:hAnsiTheme="minorHAnsi" w:cstheme="minorHAnsi"/>
                <w:sz w:val="22"/>
                <w:szCs w:val="22"/>
              </w:rPr>
            </w:pPr>
          </w:p>
        </w:tc>
      </w:tr>
      <w:tr w:rsidR="00F00534" w14:paraId="2A8C44FD" w14:textId="77777777">
        <w:trPr>
          <w:trHeight w:val="537"/>
        </w:trPr>
        <w:tc>
          <w:tcPr>
            <w:tcW w:w="2181" w:type="dxa"/>
          </w:tcPr>
          <w:p w14:paraId="13489E1B" w14:textId="77777777" w:rsidR="00F00534" w:rsidRDefault="00F00534">
            <w:pPr>
              <w:rPr>
                <w:rFonts w:asciiTheme="minorHAnsi" w:hAnsiTheme="minorHAnsi" w:cstheme="minorHAnsi"/>
                <w:sz w:val="22"/>
                <w:szCs w:val="22"/>
              </w:rPr>
            </w:pPr>
          </w:p>
        </w:tc>
        <w:tc>
          <w:tcPr>
            <w:tcW w:w="3750" w:type="dxa"/>
          </w:tcPr>
          <w:p w14:paraId="63E6261B" w14:textId="77777777" w:rsidR="00F00534" w:rsidRDefault="00F00534">
            <w:pPr>
              <w:rPr>
                <w:rFonts w:asciiTheme="minorHAnsi" w:hAnsiTheme="minorHAnsi" w:cstheme="minorHAnsi"/>
                <w:sz w:val="22"/>
                <w:szCs w:val="22"/>
              </w:rPr>
            </w:pPr>
          </w:p>
        </w:tc>
        <w:tc>
          <w:tcPr>
            <w:tcW w:w="4475" w:type="dxa"/>
          </w:tcPr>
          <w:p w14:paraId="0F50D1C6" w14:textId="77777777" w:rsidR="00F00534" w:rsidRDefault="00F00534">
            <w:pPr>
              <w:rPr>
                <w:rFonts w:asciiTheme="minorHAnsi" w:hAnsiTheme="minorHAnsi" w:cstheme="minorHAnsi"/>
                <w:sz w:val="22"/>
                <w:szCs w:val="22"/>
              </w:rPr>
            </w:pPr>
          </w:p>
        </w:tc>
      </w:tr>
    </w:tbl>
    <w:p w14:paraId="623F7041" w14:textId="77777777" w:rsidR="00F00534" w:rsidRDefault="00F00534">
      <w:pPr>
        <w:rPr>
          <w:rFonts w:asciiTheme="minorHAnsi" w:hAnsiTheme="minorHAnsi" w:cstheme="minorHAnsi"/>
          <w:b/>
          <w:sz w:val="22"/>
          <w:szCs w:val="22"/>
          <w:u w:val="single"/>
        </w:rPr>
      </w:pPr>
    </w:p>
    <w:tbl>
      <w:tblPr>
        <w:tblStyle w:val="HelleSchattierung"/>
        <w:tblpPr w:leftFromText="141" w:rightFromText="141" w:vertAnchor="page" w:horzAnchor="margin" w:tblpY="1306"/>
        <w:tblW w:w="10348" w:type="dxa"/>
        <w:tblBorders>
          <w:top w:val="none" w:sz="0" w:space="0" w:color="auto"/>
          <w:bottom w:val="none" w:sz="0" w:space="0" w:color="auto"/>
        </w:tblBorders>
        <w:tblLook w:val="04A0" w:firstRow="1" w:lastRow="0" w:firstColumn="1" w:lastColumn="0" w:noHBand="0" w:noVBand="1"/>
      </w:tblPr>
      <w:tblGrid>
        <w:gridCol w:w="2720"/>
        <w:gridCol w:w="3323"/>
        <w:gridCol w:w="4305"/>
      </w:tblGrid>
      <w:tr w:rsidR="00F00534" w14:paraId="207F318D" w14:textId="77777777" w:rsidTr="00F00534">
        <w:trPr>
          <w:cnfStyle w:val="100000000000" w:firstRow="1" w:lastRow="0"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2720" w:type="dxa"/>
            <w:tcBorders>
              <w:top w:val="none" w:sz="0" w:space="0" w:color="auto"/>
              <w:left w:val="none" w:sz="0" w:space="0" w:color="auto"/>
              <w:bottom w:val="none" w:sz="0" w:space="0" w:color="auto"/>
              <w:right w:val="none" w:sz="0" w:space="0" w:color="auto"/>
            </w:tcBorders>
          </w:tcPr>
          <w:p w14:paraId="36C25F5B" w14:textId="77777777" w:rsidR="00F00534" w:rsidRDefault="009D0A63">
            <w:pPr>
              <w:tabs>
                <w:tab w:val="left" w:pos="567"/>
              </w:tabs>
              <w:spacing w:after="40"/>
              <w:rPr>
                <w:rFonts w:asciiTheme="minorHAnsi" w:hAnsiTheme="minorHAnsi" w:cstheme="minorHAnsi"/>
                <w:color w:val="000000"/>
              </w:rPr>
            </w:pPr>
            <w:bookmarkStart w:id="0" w:name="_Hlk87947858"/>
            <w:r>
              <w:rPr>
                <w:rFonts w:asciiTheme="minorHAnsi" w:hAnsiTheme="minorHAnsi" w:cstheme="minorHAnsi"/>
                <w:color w:val="000000"/>
              </w:rPr>
              <w:lastRenderedPageBreak/>
              <w:t>Sachgebiet</w:t>
            </w:r>
          </w:p>
        </w:tc>
        <w:tc>
          <w:tcPr>
            <w:tcW w:w="3323" w:type="dxa"/>
            <w:tcBorders>
              <w:top w:val="none" w:sz="0" w:space="0" w:color="auto"/>
              <w:left w:val="none" w:sz="0" w:space="0" w:color="auto"/>
              <w:bottom w:val="none" w:sz="0" w:space="0" w:color="auto"/>
              <w:right w:val="none" w:sz="0" w:space="0" w:color="auto"/>
            </w:tcBorders>
          </w:tcPr>
          <w:p w14:paraId="59D0F58E" w14:textId="77777777" w:rsidR="00F00534" w:rsidRDefault="009D0A63">
            <w:pPr>
              <w:tabs>
                <w:tab w:val="left" w:pos="567"/>
              </w:tabs>
              <w:spacing w:after="4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Pr>
                <w:rFonts w:asciiTheme="minorHAnsi" w:hAnsiTheme="minorHAnsi" w:cstheme="minorHAnsi"/>
                <w:color w:val="000000"/>
              </w:rPr>
              <w:t>Ansprechpartner</w:t>
            </w:r>
          </w:p>
        </w:tc>
        <w:tc>
          <w:tcPr>
            <w:tcW w:w="4305" w:type="dxa"/>
            <w:tcBorders>
              <w:top w:val="none" w:sz="0" w:space="0" w:color="auto"/>
              <w:left w:val="none" w:sz="0" w:space="0" w:color="auto"/>
              <w:bottom w:val="none" w:sz="0" w:space="0" w:color="auto"/>
              <w:right w:val="none" w:sz="0" w:space="0" w:color="auto"/>
            </w:tcBorders>
          </w:tcPr>
          <w:p w14:paraId="40693E13" w14:textId="77777777" w:rsidR="00F00534" w:rsidRDefault="009D0A63">
            <w:pPr>
              <w:tabs>
                <w:tab w:val="left" w:pos="567"/>
              </w:tabs>
              <w:spacing w:after="4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Pr>
                <w:rFonts w:asciiTheme="minorHAnsi" w:hAnsiTheme="minorHAnsi" w:cstheme="minorHAnsi"/>
                <w:color w:val="000000"/>
              </w:rPr>
              <w:t>Kontakt</w:t>
            </w:r>
          </w:p>
        </w:tc>
      </w:tr>
      <w:tr w:rsidR="00F00534" w14:paraId="6E019E5F" w14:textId="77777777" w:rsidTr="00F00534">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2720" w:type="dxa"/>
            <w:tcBorders>
              <w:left w:val="none" w:sz="0" w:space="0" w:color="auto"/>
              <w:right w:val="none" w:sz="0" w:space="0" w:color="auto"/>
            </w:tcBorders>
            <w:hideMark/>
          </w:tcPr>
          <w:p w14:paraId="4A9CAF1C" w14:textId="77777777" w:rsidR="00F00534" w:rsidRDefault="009D0A63">
            <w:pPr>
              <w:tabs>
                <w:tab w:val="left" w:pos="567"/>
              </w:tabs>
              <w:spacing w:after="40"/>
              <w:rPr>
                <w:rFonts w:ascii="Calibri" w:hAnsi="Calibri" w:cs="Calibri"/>
                <w:color w:val="000000"/>
                <w:sz w:val="22"/>
                <w:szCs w:val="22"/>
              </w:rPr>
            </w:pPr>
            <w:r>
              <w:rPr>
                <w:rFonts w:ascii="Calibri" w:hAnsi="Calibri" w:cs="Calibri"/>
                <w:color w:val="000000"/>
                <w:sz w:val="22"/>
                <w:szCs w:val="22"/>
              </w:rPr>
              <w:t xml:space="preserve">VIII 1 </w:t>
            </w:r>
          </w:p>
          <w:p w14:paraId="77F6AA8C" w14:textId="77777777" w:rsidR="00F00534" w:rsidRDefault="009D0A63">
            <w:pPr>
              <w:tabs>
                <w:tab w:val="left" w:pos="567"/>
              </w:tabs>
              <w:rPr>
                <w:rFonts w:ascii="Calibri" w:hAnsi="Calibri" w:cs="Calibri"/>
                <w:i/>
                <w:color w:val="000000"/>
                <w:sz w:val="22"/>
                <w:szCs w:val="22"/>
              </w:rPr>
            </w:pPr>
            <w:r>
              <w:rPr>
                <w:rFonts w:ascii="Calibri" w:hAnsi="Calibri" w:cs="Calibri"/>
                <w:color w:val="000000"/>
                <w:sz w:val="22"/>
                <w:szCs w:val="22"/>
              </w:rPr>
              <w:t>Bau und Fläche</w:t>
            </w:r>
          </w:p>
        </w:tc>
        <w:tc>
          <w:tcPr>
            <w:tcW w:w="3323" w:type="dxa"/>
            <w:tcBorders>
              <w:left w:val="none" w:sz="0" w:space="0" w:color="auto"/>
              <w:right w:val="none" w:sz="0" w:space="0" w:color="auto"/>
            </w:tcBorders>
            <w:hideMark/>
          </w:tcPr>
          <w:p w14:paraId="4CF9B3D8"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 xml:space="preserve">Administration </w:t>
            </w:r>
          </w:p>
          <w:p w14:paraId="22755065"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0"/>
                <w:szCs w:val="22"/>
              </w:rPr>
              <w:t>Josef Renner</w:t>
            </w:r>
          </w:p>
        </w:tc>
        <w:tc>
          <w:tcPr>
            <w:tcW w:w="4305" w:type="dxa"/>
            <w:tcBorders>
              <w:left w:val="none" w:sz="0" w:space="0" w:color="auto"/>
              <w:right w:val="none" w:sz="0" w:space="0" w:color="auto"/>
            </w:tcBorders>
            <w:hideMark/>
          </w:tcPr>
          <w:p w14:paraId="0999EDE3"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77731</w:t>
            </w:r>
          </w:p>
          <w:p w14:paraId="7147E3F8" w14:textId="77777777" w:rsidR="00F00534" w:rsidRDefault="009D0A63">
            <w:pPr>
              <w:tabs>
                <w:tab w:val="left" w:pos="567"/>
              </w:tabs>
              <w:cnfStyle w:val="000000100000" w:firstRow="0" w:lastRow="0" w:firstColumn="0" w:lastColumn="0" w:oddVBand="0" w:evenVBand="0" w:oddHBand="1" w:evenHBand="0" w:firstRowFirstColumn="0" w:firstRowLastColumn="0" w:lastRowFirstColumn="0" w:lastRowLastColumn="0"/>
              <w:rPr>
                <w:rFonts w:ascii="Calibri" w:hAnsi="Calibri" w:cs="Calibri"/>
                <w:i/>
                <w:color w:val="000000"/>
                <w:sz w:val="20"/>
                <w:szCs w:val="20"/>
              </w:rPr>
            </w:pPr>
            <w:hyperlink r:id="rId49" w:history="1">
              <w:r>
                <w:rPr>
                  <w:rFonts w:ascii="Calibri" w:hAnsi="Calibri" w:cs="Calibri"/>
                  <w:color w:val="000000"/>
                  <w:sz w:val="20"/>
                  <w:szCs w:val="20"/>
                </w:rPr>
                <w:t>bauabteilung@uni-tuebingen.de</w:t>
              </w:r>
            </w:hyperlink>
          </w:p>
        </w:tc>
      </w:tr>
      <w:tr w:rsidR="00F00534" w14:paraId="55522A48" w14:textId="77777777" w:rsidTr="00F00534">
        <w:trPr>
          <w:trHeight w:val="424"/>
        </w:trPr>
        <w:tc>
          <w:tcPr>
            <w:cnfStyle w:val="001000000000" w:firstRow="0" w:lastRow="0" w:firstColumn="1" w:lastColumn="0" w:oddVBand="0" w:evenVBand="0" w:oddHBand="0" w:evenHBand="0" w:firstRowFirstColumn="0" w:firstRowLastColumn="0" w:lastRowFirstColumn="0" w:lastRowLastColumn="0"/>
            <w:tcW w:w="2720" w:type="dxa"/>
            <w:hideMark/>
          </w:tcPr>
          <w:p w14:paraId="4F259753" w14:textId="77777777" w:rsidR="00F00534" w:rsidRDefault="009D0A63">
            <w:pPr>
              <w:tabs>
                <w:tab w:val="left" w:pos="567"/>
              </w:tabs>
              <w:rPr>
                <w:rFonts w:ascii="Calibri" w:hAnsi="Calibri" w:cs="Calibri"/>
                <w:color w:val="000000"/>
                <w:sz w:val="22"/>
                <w:szCs w:val="22"/>
              </w:rPr>
            </w:pPr>
            <w:r>
              <w:rPr>
                <w:rFonts w:ascii="Calibri" w:hAnsi="Calibri" w:cs="Calibri"/>
                <w:color w:val="000000"/>
                <w:sz w:val="22"/>
                <w:szCs w:val="22"/>
              </w:rPr>
              <w:t>VIII 2</w:t>
            </w:r>
          </w:p>
          <w:p w14:paraId="702B2BE2" w14:textId="77777777" w:rsidR="00F00534" w:rsidRDefault="009D0A63">
            <w:pPr>
              <w:tabs>
                <w:tab w:val="left" w:pos="567"/>
              </w:tabs>
              <w:rPr>
                <w:rFonts w:ascii="Calibri" w:hAnsi="Calibri" w:cs="Calibri"/>
                <w:color w:val="000000"/>
                <w:sz w:val="22"/>
                <w:szCs w:val="22"/>
              </w:rPr>
            </w:pPr>
            <w:r>
              <w:rPr>
                <w:rFonts w:ascii="Calibri" w:hAnsi="Calibri" w:cs="Calibri"/>
                <w:color w:val="000000"/>
                <w:sz w:val="22"/>
                <w:szCs w:val="22"/>
              </w:rPr>
              <w:t>Arbeitssicherheit</w:t>
            </w:r>
          </w:p>
          <w:p w14:paraId="433F6A0C" w14:textId="37C9120A" w:rsidR="00460BDC" w:rsidRPr="00460BDC" w:rsidRDefault="00460BDC">
            <w:pPr>
              <w:tabs>
                <w:tab w:val="left" w:pos="567"/>
              </w:tabs>
              <w:rPr>
                <w:rFonts w:ascii="Calibri" w:hAnsi="Calibri" w:cs="Calibri"/>
                <w:bCs w:val="0"/>
                <w:color w:val="000000"/>
                <w:sz w:val="22"/>
                <w:szCs w:val="22"/>
              </w:rPr>
            </w:pPr>
            <w:r>
              <w:fldChar w:fldCharType="begin"/>
            </w:r>
            <w:r>
              <w:instrText>HYPERLINK "https://uni-tuebingen.de/asi"</w:instrText>
            </w:r>
            <w:r>
              <w:fldChar w:fldCharType="separate"/>
            </w:r>
            <w:r w:rsidRPr="00460BDC">
              <w:rPr>
                <w:rStyle w:val="Hyperlink"/>
                <w:rFonts w:ascii="Calibri" w:hAnsi="Calibri" w:cs="Calibri"/>
                <w:b w:val="0"/>
                <w:bCs w:val="0"/>
                <w:sz w:val="22"/>
                <w:szCs w:val="22"/>
              </w:rPr>
              <w:t>un</w:t>
            </w:r>
            <w:r w:rsidRPr="00460BDC">
              <w:rPr>
                <w:rStyle w:val="Hyperlink"/>
                <w:rFonts w:ascii="Calibri" w:hAnsi="Calibri" w:cs="Calibri"/>
                <w:b w:val="0"/>
                <w:bCs w:val="0"/>
                <w:sz w:val="22"/>
                <w:szCs w:val="22"/>
              </w:rPr>
              <w:t>i</w:t>
            </w:r>
            <w:r w:rsidRPr="00460BDC">
              <w:rPr>
                <w:rStyle w:val="Hyperlink"/>
                <w:rFonts w:ascii="Calibri" w:hAnsi="Calibri" w:cs="Calibri"/>
                <w:b w:val="0"/>
                <w:bCs w:val="0"/>
                <w:sz w:val="22"/>
                <w:szCs w:val="22"/>
              </w:rPr>
              <w:t>-tuebingen.de</w:t>
            </w:r>
            <w:r w:rsidRPr="00460BDC">
              <w:rPr>
                <w:rStyle w:val="Hyperlink"/>
                <w:rFonts w:ascii="Calibri" w:hAnsi="Calibri" w:cs="Calibri"/>
                <w:b w:val="0"/>
                <w:bCs w:val="0"/>
                <w:sz w:val="22"/>
                <w:szCs w:val="22"/>
              </w:rPr>
              <w:t>/</w:t>
            </w:r>
            <w:proofErr w:type="spellStart"/>
            <w:r w:rsidRPr="00460BDC">
              <w:rPr>
                <w:rStyle w:val="Hyperlink"/>
                <w:rFonts w:ascii="Calibri" w:hAnsi="Calibri" w:cs="Calibri"/>
                <w:b w:val="0"/>
                <w:bCs w:val="0"/>
                <w:sz w:val="22"/>
                <w:szCs w:val="22"/>
              </w:rPr>
              <w:t>asi</w:t>
            </w:r>
            <w:proofErr w:type="spellEnd"/>
            <w:r>
              <w:fldChar w:fldCharType="end"/>
            </w:r>
          </w:p>
        </w:tc>
        <w:tc>
          <w:tcPr>
            <w:tcW w:w="3323" w:type="dxa"/>
          </w:tcPr>
          <w:p w14:paraId="72D42C64" w14:textId="29CB3D37" w:rsidR="00F00534" w:rsidRDefault="00AC0332">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Sekretariat</w:t>
            </w:r>
          </w:p>
          <w:p w14:paraId="50B7F6F5" w14:textId="77777777" w:rsidR="00F00534" w:rsidRDefault="009D0A6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Andrea Ellsässer</w:t>
            </w:r>
          </w:p>
          <w:p w14:paraId="3C89EDF2" w14:textId="77777777" w:rsidR="00F00534" w:rsidRDefault="00F00534">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0"/>
                <w:szCs w:val="10"/>
              </w:rPr>
            </w:pPr>
          </w:p>
          <w:p w14:paraId="127A27B2"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Arbeitsschutzanfragen</w:t>
            </w:r>
          </w:p>
          <w:p w14:paraId="735195C7" w14:textId="77777777" w:rsidR="00F00534" w:rsidRDefault="00F00534">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
          <w:p w14:paraId="1BEBE363"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Kai Plumeyer</w:t>
            </w:r>
          </w:p>
          <w:p w14:paraId="437F1C9D"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Abteilungsleiter</w:t>
            </w:r>
          </w:p>
          <w:p w14:paraId="7E799018" w14:textId="77777777" w:rsidR="00F00534" w:rsidRDefault="00F00534">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
          <w:p w14:paraId="1899D97D"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Susanne Grenz-Single</w:t>
            </w:r>
          </w:p>
          <w:p w14:paraId="6139521F" w14:textId="0B6E268B"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2"/>
              </w:rPr>
            </w:pPr>
            <w:r>
              <w:rPr>
                <w:rFonts w:ascii="Calibri" w:hAnsi="Calibri" w:cs="Calibri"/>
                <w:color w:val="000000"/>
                <w:sz w:val="20"/>
                <w:szCs w:val="22"/>
              </w:rPr>
              <w:t>Sicherheitsingenieurin</w:t>
            </w:r>
          </w:p>
          <w:p w14:paraId="6F105490" w14:textId="77777777" w:rsidR="00F00534" w:rsidRDefault="00F00534">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22"/>
              </w:rPr>
            </w:pPr>
          </w:p>
          <w:p w14:paraId="60890854"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Heike Ilg</w:t>
            </w:r>
          </w:p>
          <w:p w14:paraId="04116DA3" w14:textId="4CEB4195" w:rsidR="00F00534" w:rsidRDefault="007923AB">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2"/>
              </w:rPr>
            </w:pPr>
            <w:r>
              <w:rPr>
                <w:rFonts w:ascii="Calibri" w:hAnsi="Calibri" w:cs="Calibri"/>
                <w:color w:val="000000"/>
                <w:sz w:val="20"/>
                <w:szCs w:val="22"/>
              </w:rPr>
              <w:t xml:space="preserve">Fachkraft für </w:t>
            </w:r>
            <w:r w:rsidR="009D0A63">
              <w:rPr>
                <w:rFonts w:ascii="Calibri" w:hAnsi="Calibri" w:cs="Calibri"/>
                <w:color w:val="000000"/>
                <w:sz w:val="20"/>
                <w:szCs w:val="22"/>
              </w:rPr>
              <w:t>Arbeitssicherheit</w:t>
            </w:r>
          </w:p>
          <w:p w14:paraId="2BA7C801"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2"/>
              </w:rPr>
            </w:pPr>
            <w:r>
              <w:rPr>
                <w:rFonts w:ascii="Calibri" w:hAnsi="Calibri" w:cs="Calibri"/>
                <w:color w:val="000000"/>
                <w:sz w:val="20"/>
                <w:szCs w:val="22"/>
              </w:rPr>
              <w:t>Brandschutzbeauftragte</w:t>
            </w:r>
          </w:p>
          <w:p w14:paraId="5EB09445" w14:textId="77777777" w:rsidR="00F00534" w:rsidRDefault="00F00534">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
          <w:p w14:paraId="373506F7"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Dr. Kilian Krebs</w:t>
            </w:r>
          </w:p>
          <w:p w14:paraId="0858FACA" w14:textId="0DB3B10E" w:rsidR="00F00534" w:rsidRDefault="007923AB">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2"/>
              </w:rPr>
            </w:pPr>
            <w:r>
              <w:rPr>
                <w:rFonts w:ascii="Calibri" w:hAnsi="Calibri" w:cs="Calibri"/>
                <w:color w:val="000000"/>
                <w:sz w:val="20"/>
                <w:szCs w:val="22"/>
              </w:rPr>
              <w:t xml:space="preserve">Fachkraft für </w:t>
            </w:r>
            <w:r w:rsidR="009D0A63">
              <w:rPr>
                <w:rFonts w:ascii="Calibri" w:hAnsi="Calibri" w:cs="Calibri"/>
                <w:color w:val="000000"/>
                <w:sz w:val="20"/>
                <w:szCs w:val="22"/>
              </w:rPr>
              <w:t>Arbeitssicherheit</w:t>
            </w:r>
          </w:p>
          <w:p w14:paraId="5899CEAE"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2"/>
              </w:rPr>
            </w:pPr>
            <w:r>
              <w:rPr>
                <w:rFonts w:ascii="Calibri" w:hAnsi="Calibri" w:cs="Calibri"/>
                <w:color w:val="000000"/>
                <w:sz w:val="20"/>
                <w:szCs w:val="22"/>
              </w:rPr>
              <w:t>Chemische Arbeitsstoffe</w:t>
            </w:r>
          </w:p>
          <w:p w14:paraId="1F9AC500" w14:textId="77777777" w:rsidR="00F00534" w:rsidRDefault="00F00534">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
          <w:p w14:paraId="0F845809"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Alexandra Gitto</w:t>
            </w:r>
          </w:p>
          <w:p w14:paraId="63320C3C" w14:textId="0717C5B1" w:rsidR="00F00534" w:rsidRDefault="007923AB">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2"/>
              </w:rPr>
            </w:pPr>
            <w:r>
              <w:rPr>
                <w:rFonts w:ascii="Calibri" w:hAnsi="Calibri" w:cs="Calibri"/>
                <w:color w:val="000000"/>
                <w:sz w:val="20"/>
                <w:szCs w:val="22"/>
              </w:rPr>
              <w:t xml:space="preserve">Fachkraft für </w:t>
            </w:r>
            <w:r w:rsidR="009D0A63">
              <w:rPr>
                <w:rFonts w:ascii="Calibri" w:hAnsi="Calibri" w:cs="Calibri"/>
                <w:color w:val="000000"/>
                <w:sz w:val="20"/>
                <w:szCs w:val="22"/>
              </w:rPr>
              <w:t>Arbeitssicherheit</w:t>
            </w:r>
          </w:p>
          <w:p w14:paraId="120C5821"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2"/>
              </w:rPr>
            </w:pPr>
            <w:r>
              <w:rPr>
                <w:rFonts w:ascii="Calibri" w:hAnsi="Calibri" w:cs="Calibri"/>
                <w:color w:val="000000"/>
                <w:sz w:val="20"/>
                <w:szCs w:val="22"/>
              </w:rPr>
              <w:t>Gewässerschutzbeauftragte</w:t>
            </w:r>
          </w:p>
          <w:p w14:paraId="2848096C" w14:textId="77777777" w:rsidR="009A27AD" w:rsidRPr="009A27AD" w:rsidRDefault="009A27AD">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
          <w:p w14:paraId="0118DF9D"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 xml:space="preserve">Dr. </w:t>
            </w:r>
            <w:proofErr w:type="gramStart"/>
            <w:r>
              <w:rPr>
                <w:rFonts w:ascii="Calibri" w:hAnsi="Calibri" w:cs="Calibri"/>
                <w:b/>
                <w:color w:val="000000"/>
                <w:sz w:val="22"/>
                <w:szCs w:val="22"/>
              </w:rPr>
              <w:t>Burkhard Schmidt-Brücken</w:t>
            </w:r>
            <w:proofErr w:type="gramEnd"/>
          </w:p>
          <w:p w14:paraId="32472888" w14:textId="620F54CE" w:rsidR="00F00534" w:rsidRDefault="007923AB">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2"/>
              </w:rPr>
            </w:pPr>
            <w:r>
              <w:rPr>
                <w:rFonts w:ascii="Calibri" w:hAnsi="Calibri" w:cs="Calibri"/>
                <w:color w:val="000000"/>
                <w:sz w:val="20"/>
                <w:szCs w:val="22"/>
              </w:rPr>
              <w:t xml:space="preserve">Fachkraft für </w:t>
            </w:r>
            <w:r w:rsidR="009D0A63">
              <w:rPr>
                <w:rFonts w:ascii="Calibri" w:hAnsi="Calibri" w:cs="Calibri"/>
                <w:color w:val="000000"/>
                <w:sz w:val="20"/>
                <w:szCs w:val="22"/>
              </w:rPr>
              <w:t>Arbeitssicherheit</w:t>
            </w:r>
          </w:p>
          <w:p w14:paraId="6EEAC079" w14:textId="16960E82" w:rsidR="00F00534" w:rsidRDefault="00F00534">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
          <w:p w14:paraId="3F32DC06" w14:textId="46216D05" w:rsidR="009A27AD" w:rsidRDefault="009A27AD">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rPr>
            </w:pPr>
            <w:r w:rsidRPr="009A27AD">
              <w:rPr>
                <w:rFonts w:ascii="Calibri" w:hAnsi="Calibri" w:cs="Calibri"/>
                <w:b/>
                <w:bCs/>
                <w:color w:val="000000"/>
                <w:sz w:val="22"/>
                <w:szCs w:val="22"/>
              </w:rPr>
              <w:t>Dr</w:t>
            </w:r>
            <w:r>
              <w:rPr>
                <w:rFonts w:ascii="Calibri" w:hAnsi="Calibri" w:cs="Calibri"/>
                <w:b/>
                <w:bCs/>
                <w:color w:val="000000"/>
                <w:sz w:val="22"/>
                <w:szCs w:val="22"/>
              </w:rPr>
              <w:t>. Anna Ebering</w:t>
            </w:r>
          </w:p>
          <w:p w14:paraId="41645FE0" w14:textId="77E0C8CD" w:rsidR="009A27AD" w:rsidRDefault="006D3C5D">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Sicherheitsingenieurin</w:t>
            </w:r>
            <w:r w:rsidR="009A27AD">
              <w:rPr>
                <w:rFonts w:ascii="Calibri" w:hAnsi="Calibri" w:cs="Calibri"/>
                <w:color w:val="000000"/>
                <w:sz w:val="20"/>
                <w:szCs w:val="20"/>
              </w:rPr>
              <w:t>.</w:t>
            </w:r>
          </w:p>
          <w:p w14:paraId="5A3DE914" w14:textId="77777777" w:rsidR="009A27AD" w:rsidRPr="009A27AD" w:rsidRDefault="009A27AD">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
          <w:p w14:paraId="3EE6C9D8"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Dr. Jacqueline Wettengel</w:t>
            </w:r>
          </w:p>
          <w:p w14:paraId="36DA4AA5" w14:textId="6FA4EC30" w:rsidR="00F00534" w:rsidRDefault="007923AB">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2"/>
              </w:rPr>
            </w:pPr>
            <w:r>
              <w:rPr>
                <w:rFonts w:ascii="Calibri" w:hAnsi="Calibri" w:cs="Calibri"/>
                <w:color w:val="000000"/>
                <w:sz w:val="20"/>
                <w:szCs w:val="22"/>
              </w:rPr>
              <w:t xml:space="preserve">Fachkraft für </w:t>
            </w:r>
            <w:r w:rsidR="009D0A63">
              <w:rPr>
                <w:rFonts w:ascii="Calibri" w:hAnsi="Calibri" w:cs="Calibri"/>
                <w:color w:val="000000"/>
                <w:sz w:val="20"/>
                <w:szCs w:val="22"/>
              </w:rPr>
              <w:t>Arbeitssicherheit</w:t>
            </w:r>
          </w:p>
          <w:p w14:paraId="6F6E7A59"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2"/>
              </w:rPr>
              <w:t xml:space="preserve">Beauftragte für Biologische Sicherheit </w:t>
            </w:r>
          </w:p>
        </w:tc>
        <w:tc>
          <w:tcPr>
            <w:tcW w:w="4305" w:type="dxa"/>
          </w:tcPr>
          <w:p w14:paraId="7C58A370"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77417</w:t>
            </w:r>
          </w:p>
          <w:p w14:paraId="6F82EA4F"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auto"/>
                <w:sz w:val="22"/>
                <w:szCs w:val="22"/>
              </w:rPr>
            </w:pPr>
            <w:hyperlink r:id="rId50" w:history="1">
              <w:r>
                <w:rPr>
                  <w:rStyle w:val="Hyperlink"/>
                  <w:rFonts w:ascii="Calibri" w:hAnsi="Calibri" w:cs="Calibri"/>
                  <w:color w:val="auto"/>
                  <w:sz w:val="20"/>
                  <w:szCs w:val="20"/>
                  <w:u w:val="none"/>
                </w:rPr>
                <w:t>sekretariat.arbeitssicherheit@zv.uni-tue....</w:t>
              </w:r>
            </w:hyperlink>
          </w:p>
          <w:p w14:paraId="0C63C4D3"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10"/>
                <w:szCs w:val="10"/>
              </w:rPr>
            </w:pPr>
            <w:r>
              <w:rPr>
                <w:rFonts w:ascii="Calibri" w:hAnsi="Calibri" w:cs="Calibri"/>
                <w:b/>
                <w:bCs/>
                <w:color w:val="000000" w:themeColor="text1"/>
                <w:sz w:val="10"/>
                <w:szCs w:val="10"/>
              </w:rPr>
              <w:t xml:space="preserve"> </w:t>
            </w:r>
          </w:p>
          <w:p w14:paraId="6A828A52"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hyperlink r:id="rId51" w:history="1">
              <w:r>
                <w:rPr>
                  <w:rFonts w:ascii="Calibri" w:hAnsi="Calibri" w:cs="Calibri"/>
                  <w:b/>
                  <w:color w:val="000000"/>
                  <w:sz w:val="22"/>
                  <w:szCs w:val="22"/>
                </w:rPr>
                <w:t xml:space="preserve">arbeitsschutz@uni-tuebingen.de </w:t>
              </w:r>
            </w:hyperlink>
            <w:r>
              <w:rPr>
                <w:rFonts w:ascii="Calibri" w:hAnsi="Calibri" w:cs="Calibri"/>
                <w:b/>
                <w:color w:val="000000"/>
                <w:sz w:val="22"/>
                <w:szCs w:val="22"/>
              </w:rPr>
              <w:t xml:space="preserve"> </w:t>
            </w:r>
          </w:p>
          <w:p w14:paraId="2D016A6B" w14:textId="77777777" w:rsidR="00F00534" w:rsidRDefault="00F00534">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
          <w:p w14:paraId="2A5C63AA"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77476</w:t>
            </w:r>
          </w:p>
          <w:p w14:paraId="35682D9A" w14:textId="77777777" w:rsidR="00F00534" w:rsidRPr="00AC0332"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0"/>
                <w:szCs w:val="20"/>
              </w:rPr>
            </w:pPr>
            <w:hyperlink r:id="rId52" w:history="1">
              <w:r w:rsidRPr="00AC0332">
                <w:rPr>
                  <w:rStyle w:val="Hyperlink"/>
                  <w:rFonts w:asciiTheme="minorHAnsi" w:hAnsiTheme="minorHAnsi" w:cstheme="minorHAnsi"/>
                  <w:color w:val="000000" w:themeColor="text1"/>
                  <w:sz w:val="20"/>
                  <w:szCs w:val="20"/>
                  <w:u w:val="none"/>
                </w:rPr>
                <w:t>kai.plumeyer@uni-tuebingen.de</w:t>
              </w:r>
            </w:hyperlink>
          </w:p>
          <w:p w14:paraId="78AA334D" w14:textId="77777777" w:rsidR="00F00534" w:rsidRDefault="00F00534">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0"/>
                <w:szCs w:val="10"/>
              </w:rPr>
            </w:pPr>
          </w:p>
          <w:p w14:paraId="347F0051"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73521</w:t>
            </w:r>
          </w:p>
          <w:p w14:paraId="073BFA45"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hyperlink r:id="rId53" w:history="1">
              <w:r>
                <w:rPr>
                  <w:rFonts w:ascii="Calibri" w:hAnsi="Calibri" w:cs="Calibri"/>
                  <w:color w:val="000000"/>
                  <w:sz w:val="20"/>
                  <w:szCs w:val="20"/>
                </w:rPr>
                <w:t>susanne.grenz-single@uni-tuebingen.de</w:t>
              </w:r>
            </w:hyperlink>
          </w:p>
          <w:p w14:paraId="22FCF08D" w14:textId="77777777" w:rsidR="00F00534" w:rsidRDefault="00F00534">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0"/>
                <w:szCs w:val="10"/>
              </w:rPr>
            </w:pPr>
          </w:p>
          <w:p w14:paraId="5CA50FA3"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74017</w:t>
            </w:r>
          </w:p>
          <w:p w14:paraId="4355C5D1"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2"/>
              </w:rPr>
            </w:pPr>
            <w:r>
              <w:rPr>
                <w:rFonts w:ascii="Calibri" w:hAnsi="Calibri" w:cs="Calibri"/>
                <w:sz w:val="20"/>
                <w:szCs w:val="22"/>
              </w:rPr>
              <w:t>heike.ilg@uni-tuebingen.de</w:t>
            </w:r>
          </w:p>
          <w:p w14:paraId="4C92C874" w14:textId="77777777" w:rsidR="00F00534" w:rsidRDefault="00F00534">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0"/>
                <w:szCs w:val="10"/>
              </w:rPr>
            </w:pPr>
          </w:p>
          <w:p w14:paraId="3620E8B3" w14:textId="77777777" w:rsidR="00F00534" w:rsidRDefault="00F00534">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0"/>
                <w:szCs w:val="10"/>
              </w:rPr>
            </w:pPr>
          </w:p>
          <w:p w14:paraId="278BFDB6" w14:textId="77777777" w:rsidR="00F00534" w:rsidRDefault="00F00534">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0"/>
                <w:szCs w:val="10"/>
              </w:rPr>
            </w:pPr>
          </w:p>
          <w:p w14:paraId="4090EB0F"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73565</w:t>
            </w:r>
          </w:p>
          <w:p w14:paraId="12968448" w14:textId="685DE0A7" w:rsidR="00F00534" w:rsidRDefault="00530D76">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themeColor="text1"/>
                <w:sz w:val="20"/>
                <w:szCs w:val="20"/>
              </w:rPr>
            </w:pPr>
            <w:r>
              <w:rPr>
                <w:rFonts w:ascii="Calibri" w:hAnsi="Calibri" w:cs="Calibri"/>
                <w:color w:val="000000"/>
                <w:sz w:val="20"/>
                <w:szCs w:val="20"/>
              </w:rPr>
              <w:t>k</w:t>
            </w:r>
            <w:r w:rsidR="009D0A63">
              <w:rPr>
                <w:rFonts w:ascii="Calibri" w:hAnsi="Calibri" w:cs="Calibri"/>
                <w:color w:val="000000"/>
                <w:sz w:val="20"/>
                <w:szCs w:val="20"/>
              </w:rPr>
              <w:t>ilian.</w:t>
            </w:r>
            <w:r>
              <w:rPr>
                <w:rFonts w:ascii="Calibri" w:hAnsi="Calibri" w:cs="Calibri"/>
                <w:color w:val="000000"/>
                <w:sz w:val="20"/>
                <w:szCs w:val="20"/>
              </w:rPr>
              <w:t>k</w:t>
            </w:r>
            <w:r w:rsidR="009D0A63">
              <w:rPr>
                <w:rFonts w:ascii="Calibri" w:hAnsi="Calibri" w:cs="Calibri"/>
                <w:color w:val="000000"/>
                <w:sz w:val="20"/>
                <w:szCs w:val="20"/>
              </w:rPr>
              <w:t>rebs@uni-</w:t>
            </w:r>
            <w:r w:rsidR="009D0A63">
              <w:rPr>
                <w:rFonts w:ascii="Calibri" w:hAnsi="Calibri" w:cs="Calibri"/>
                <w:color w:val="000000" w:themeColor="text1"/>
                <w:sz w:val="20"/>
                <w:szCs w:val="20"/>
              </w:rPr>
              <w:t>tuebingen.de</w:t>
            </w:r>
          </w:p>
          <w:p w14:paraId="335D6BDD" w14:textId="77777777" w:rsidR="00F00534" w:rsidRDefault="00F00534">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themeColor="text1"/>
                <w:sz w:val="10"/>
                <w:szCs w:val="10"/>
              </w:rPr>
            </w:pPr>
          </w:p>
          <w:p w14:paraId="21FFCF7C" w14:textId="77777777" w:rsidR="00F00534" w:rsidRDefault="00F00534">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themeColor="text1"/>
                <w:sz w:val="22"/>
                <w:szCs w:val="22"/>
              </w:rPr>
            </w:pPr>
          </w:p>
          <w:p w14:paraId="6DC7857C"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themeColor="text1"/>
                <w:sz w:val="22"/>
                <w:szCs w:val="22"/>
              </w:rPr>
            </w:pPr>
            <w:r>
              <w:rPr>
                <w:rFonts w:ascii="Calibri" w:hAnsi="Calibri" w:cs="Calibri"/>
                <w:b/>
                <w:color w:val="000000" w:themeColor="text1"/>
                <w:sz w:val="22"/>
                <w:szCs w:val="22"/>
              </w:rPr>
              <w:t>77420</w:t>
            </w:r>
          </w:p>
          <w:p w14:paraId="1A58E427" w14:textId="77777777" w:rsidR="00F00534" w:rsidRPr="003E7BC2"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0"/>
                <w:szCs w:val="20"/>
              </w:rPr>
            </w:pPr>
            <w:r w:rsidRPr="003E7BC2">
              <w:rPr>
                <w:color w:val="auto"/>
              </w:rPr>
              <w:fldChar w:fldCharType="begin"/>
            </w:r>
            <w:r w:rsidRPr="003E7BC2">
              <w:rPr>
                <w:color w:val="auto"/>
              </w:rPr>
              <w:instrText>HYPERLINK "mailto:alexandra.gitto@uni-tuebingen.de"</w:instrText>
            </w:r>
            <w:r w:rsidRPr="003E7BC2">
              <w:rPr>
                <w:color w:val="auto"/>
              </w:rPr>
            </w:r>
            <w:r w:rsidRPr="003E7BC2">
              <w:rPr>
                <w:color w:val="auto"/>
              </w:rPr>
              <w:fldChar w:fldCharType="separate"/>
            </w:r>
            <w:r w:rsidRPr="003E7BC2">
              <w:rPr>
                <w:rStyle w:val="Hyperlink"/>
                <w:rFonts w:ascii="Calibri" w:hAnsi="Calibri" w:cs="Calibri"/>
                <w:color w:val="auto"/>
                <w:sz w:val="20"/>
                <w:szCs w:val="20"/>
                <w:u w:val="none"/>
              </w:rPr>
              <w:t>alexand</w:t>
            </w:r>
            <w:r w:rsidRPr="003E7BC2">
              <w:rPr>
                <w:rStyle w:val="Hyperlink"/>
                <w:rFonts w:ascii="Calibri" w:hAnsi="Calibri" w:cs="Calibri"/>
                <w:color w:val="auto"/>
                <w:sz w:val="20"/>
                <w:szCs w:val="20"/>
                <w:u w:val="none"/>
              </w:rPr>
              <w:t>r</w:t>
            </w:r>
            <w:r w:rsidRPr="003E7BC2">
              <w:rPr>
                <w:rStyle w:val="Hyperlink"/>
                <w:rFonts w:ascii="Calibri" w:hAnsi="Calibri" w:cs="Calibri"/>
                <w:color w:val="auto"/>
                <w:sz w:val="20"/>
                <w:szCs w:val="20"/>
                <w:u w:val="none"/>
              </w:rPr>
              <w:t>a.gitto@uni-tuebingen.de</w:t>
            </w:r>
            <w:r w:rsidRPr="003E7BC2">
              <w:rPr>
                <w:color w:val="auto"/>
              </w:rPr>
              <w:fldChar w:fldCharType="end"/>
            </w:r>
          </w:p>
          <w:p w14:paraId="5F357A9E" w14:textId="77777777" w:rsidR="00F00534" w:rsidRPr="007923AB" w:rsidRDefault="00F00534">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themeColor="text1"/>
                <w:sz w:val="20"/>
                <w:szCs w:val="20"/>
              </w:rPr>
            </w:pPr>
          </w:p>
          <w:p w14:paraId="21ADE00F" w14:textId="77777777" w:rsidR="00F00534" w:rsidRPr="007923AB" w:rsidRDefault="00F00534">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0"/>
                <w:szCs w:val="10"/>
              </w:rPr>
            </w:pPr>
          </w:p>
          <w:p w14:paraId="1940CAD2" w14:textId="6E9E35CB"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77440</w:t>
            </w:r>
          </w:p>
          <w:p w14:paraId="65B1A43E"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pPr>
            <w:hyperlink r:id="rId54" w:history="1">
              <w:r>
                <w:rPr>
                  <w:rStyle w:val="Hyperlink"/>
                  <w:rFonts w:ascii="Calibri" w:hAnsi="Calibri" w:cs="Calibri"/>
                  <w:bCs/>
                  <w:color w:val="000000" w:themeColor="text1"/>
                  <w:sz w:val="20"/>
                  <w:szCs w:val="20"/>
                  <w:u w:val="none"/>
                </w:rPr>
                <w:t>b.schmidt-bruecken@</w:t>
              </w:r>
              <w:r>
                <w:rPr>
                  <w:rStyle w:val="Hyperlink"/>
                  <w:bCs/>
                  <w:color w:val="000000" w:themeColor="text1"/>
                  <w:sz w:val="20"/>
                  <w:szCs w:val="20"/>
                  <w:u w:val="none"/>
                </w:rPr>
                <w:t>uni-tuebingen</w:t>
              </w:r>
              <w:r>
                <w:rPr>
                  <w:rStyle w:val="Hyperlink"/>
                  <w:rFonts w:ascii="Calibri" w:hAnsi="Calibri" w:cs="Calibri"/>
                  <w:bCs/>
                  <w:color w:val="000000" w:themeColor="text1"/>
                  <w:sz w:val="20"/>
                  <w:szCs w:val="20"/>
                  <w:u w:val="none"/>
                </w:rPr>
                <w:t>.de</w:t>
              </w:r>
            </w:hyperlink>
          </w:p>
          <w:p w14:paraId="582214E6" w14:textId="77777777" w:rsidR="009A27AD" w:rsidRPr="009A27AD" w:rsidRDefault="009A27AD">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themeColor="text1"/>
                <w:sz w:val="10"/>
                <w:szCs w:val="10"/>
              </w:rPr>
            </w:pPr>
          </w:p>
          <w:p w14:paraId="021A2483" w14:textId="48CBAF1D" w:rsidR="009A27AD" w:rsidRDefault="009A27AD">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themeColor="text1"/>
                <w:sz w:val="22"/>
                <w:szCs w:val="22"/>
              </w:rPr>
            </w:pPr>
            <w:r>
              <w:rPr>
                <w:rFonts w:ascii="Calibri" w:hAnsi="Calibri" w:cs="Calibri"/>
                <w:b/>
                <w:color w:val="000000" w:themeColor="text1"/>
                <w:sz w:val="22"/>
                <w:szCs w:val="22"/>
              </w:rPr>
              <w:t>77477</w:t>
            </w:r>
          </w:p>
          <w:p w14:paraId="0E1A7B9E" w14:textId="3B6C0FE5" w:rsidR="009A27AD" w:rsidRPr="006D3C5D" w:rsidRDefault="007923AB">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Cs/>
                <w:color w:val="auto"/>
                <w:sz w:val="20"/>
                <w:szCs w:val="20"/>
              </w:rPr>
            </w:pPr>
            <w:hyperlink r:id="rId55" w:history="1">
              <w:r w:rsidRPr="006D3C5D">
                <w:rPr>
                  <w:rStyle w:val="Hyperlink"/>
                  <w:rFonts w:ascii="Calibri" w:hAnsi="Calibri" w:cs="Calibri"/>
                  <w:bCs/>
                  <w:color w:val="auto"/>
                  <w:sz w:val="20"/>
                  <w:szCs w:val="20"/>
                </w:rPr>
                <w:t>anna.ebering@uni-tuebingen.de</w:t>
              </w:r>
            </w:hyperlink>
          </w:p>
          <w:p w14:paraId="4D0078FB" w14:textId="77777777" w:rsidR="007923AB" w:rsidRPr="007923AB" w:rsidRDefault="007923AB">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themeColor="text1"/>
                <w:sz w:val="10"/>
                <w:szCs w:val="10"/>
              </w:rPr>
            </w:pPr>
          </w:p>
          <w:p w14:paraId="17A6A6F7" w14:textId="0B60228D"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themeColor="text1"/>
                <w:sz w:val="22"/>
                <w:szCs w:val="22"/>
              </w:rPr>
            </w:pPr>
            <w:r>
              <w:rPr>
                <w:rFonts w:ascii="Calibri" w:hAnsi="Calibri" w:cs="Calibri"/>
                <w:b/>
                <w:color w:val="000000" w:themeColor="text1"/>
                <w:sz w:val="22"/>
                <w:szCs w:val="22"/>
              </w:rPr>
              <w:t>75054</w:t>
            </w:r>
          </w:p>
          <w:p w14:paraId="6F601D55" w14:textId="77777777" w:rsidR="00F00534" w:rsidRDefault="009D0A63">
            <w:pPr>
              <w:tabs>
                <w:tab w:val="left" w:pos="567"/>
              </w:tab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hyperlink r:id="rId56" w:history="1">
              <w:r>
                <w:rPr>
                  <w:rFonts w:ascii="Calibri" w:hAnsi="Calibri" w:cs="Calibri"/>
                  <w:color w:val="000000"/>
                  <w:sz w:val="20"/>
                  <w:szCs w:val="20"/>
                </w:rPr>
                <w:t>jacqueline.wettengel@uni-tuebingen.de</w:t>
              </w:r>
            </w:hyperlink>
          </w:p>
        </w:tc>
      </w:tr>
      <w:tr w:rsidR="00F00534" w14:paraId="7470CBFF" w14:textId="77777777" w:rsidTr="00F00534">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720" w:type="dxa"/>
            <w:tcBorders>
              <w:left w:val="none" w:sz="0" w:space="0" w:color="auto"/>
              <w:right w:val="none" w:sz="0" w:space="0" w:color="auto"/>
            </w:tcBorders>
            <w:hideMark/>
          </w:tcPr>
          <w:p w14:paraId="4C2CF548" w14:textId="77777777" w:rsidR="00F00534" w:rsidRDefault="009D0A63">
            <w:pPr>
              <w:tabs>
                <w:tab w:val="left" w:pos="567"/>
              </w:tabs>
              <w:spacing w:after="40"/>
              <w:rPr>
                <w:rFonts w:ascii="Calibri" w:hAnsi="Calibri" w:cs="Calibri"/>
                <w:color w:val="000000"/>
                <w:sz w:val="22"/>
                <w:szCs w:val="22"/>
              </w:rPr>
            </w:pPr>
            <w:r>
              <w:rPr>
                <w:rFonts w:ascii="Calibri" w:hAnsi="Calibri" w:cs="Calibri"/>
                <w:color w:val="000000"/>
                <w:sz w:val="22"/>
                <w:szCs w:val="22"/>
              </w:rPr>
              <w:t xml:space="preserve">VIII 3 </w:t>
            </w:r>
          </w:p>
          <w:p w14:paraId="73CA9EEC" w14:textId="77777777" w:rsidR="00F00534" w:rsidRDefault="009D0A63">
            <w:pPr>
              <w:tabs>
                <w:tab w:val="left" w:pos="567"/>
              </w:tabs>
              <w:spacing w:after="40"/>
              <w:rPr>
                <w:rFonts w:ascii="Calibri" w:hAnsi="Calibri" w:cs="Calibri"/>
                <w:color w:val="000000"/>
                <w:sz w:val="22"/>
                <w:szCs w:val="22"/>
              </w:rPr>
            </w:pPr>
            <w:r>
              <w:rPr>
                <w:rFonts w:ascii="Calibri" w:hAnsi="Calibri" w:cs="Calibri"/>
                <w:color w:val="000000"/>
                <w:sz w:val="22"/>
                <w:szCs w:val="22"/>
              </w:rPr>
              <w:t>Umwelt, Energie und Klima</w:t>
            </w:r>
          </w:p>
        </w:tc>
        <w:tc>
          <w:tcPr>
            <w:tcW w:w="3323" w:type="dxa"/>
            <w:tcBorders>
              <w:left w:val="none" w:sz="0" w:space="0" w:color="auto"/>
              <w:right w:val="none" w:sz="0" w:space="0" w:color="auto"/>
            </w:tcBorders>
          </w:tcPr>
          <w:p w14:paraId="3F3FC6C9"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22"/>
                <w:szCs w:val="22"/>
              </w:rPr>
            </w:pPr>
            <w:r>
              <w:rPr>
                <w:rFonts w:ascii="Calibri" w:hAnsi="Calibri" w:cs="Calibri"/>
                <w:b/>
                <w:color w:val="auto"/>
                <w:sz w:val="22"/>
                <w:szCs w:val="22"/>
              </w:rPr>
              <w:t>Tobias Eder</w:t>
            </w:r>
          </w:p>
          <w:p w14:paraId="0CB9DB06"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2"/>
                <w:szCs w:val="22"/>
              </w:rPr>
            </w:pPr>
            <w:r>
              <w:rPr>
                <w:rFonts w:ascii="Calibri" w:hAnsi="Calibri" w:cs="Calibri"/>
                <w:color w:val="auto"/>
                <w:sz w:val="22"/>
                <w:szCs w:val="22"/>
              </w:rPr>
              <w:t>Abteilungsleiter</w:t>
            </w:r>
          </w:p>
          <w:p w14:paraId="51142C07" w14:textId="77777777" w:rsidR="00F00534" w:rsidRDefault="00F00534">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0"/>
                <w:szCs w:val="10"/>
              </w:rPr>
            </w:pPr>
          </w:p>
          <w:p w14:paraId="0DE9E0E3"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22"/>
                <w:szCs w:val="22"/>
              </w:rPr>
            </w:pPr>
            <w:r>
              <w:rPr>
                <w:rFonts w:ascii="Calibri" w:hAnsi="Calibri" w:cs="Calibri"/>
                <w:b/>
                <w:color w:val="auto"/>
                <w:sz w:val="22"/>
                <w:szCs w:val="22"/>
              </w:rPr>
              <w:t>Frank Bühler</w:t>
            </w:r>
          </w:p>
          <w:p w14:paraId="60651DDC"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2"/>
                <w:szCs w:val="22"/>
              </w:rPr>
            </w:pPr>
            <w:r>
              <w:rPr>
                <w:rFonts w:ascii="Calibri" w:hAnsi="Calibri" w:cs="Calibri"/>
                <w:color w:val="auto"/>
                <w:sz w:val="22"/>
                <w:szCs w:val="22"/>
              </w:rPr>
              <w:t>Energiemanager</w:t>
            </w:r>
          </w:p>
          <w:p w14:paraId="22376002" w14:textId="77777777" w:rsidR="00F00534" w:rsidRDefault="00F00534">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0"/>
                <w:szCs w:val="10"/>
              </w:rPr>
            </w:pPr>
          </w:p>
          <w:p w14:paraId="416AF376"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22"/>
                <w:szCs w:val="22"/>
              </w:rPr>
            </w:pPr>
            <w:r>
              <w:rPr>
                <w:rFonts w:ascii="Calibri" w:hAnsi="Calibri" w:cs="Calibri"/>
                <w:b/>
                <w:color w:val="auto"/>
                <w:sz w:val="22"/>
                <w:szCs w:val="22"/>
              </w:rPr>
              <w:t>Ilona Liesche</w:t>
            </w:r>
          </w:p>
          <w:p w14:paraId="3F0ABB53"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r>
              <w:rPr>
                <w:rFonts w:ascii="Calibri" w:hAnsi="Calibri" w:cs="Calibri"/>
                <w:color w:val="auto"/>
                <w:sz w:val="20"/>
                <w:szCs w:val="20"/>
              </w:rPr>
              <w:t>Umweltkoordination</w:t>
            </w:r>
          </w:p>
          <w:p w14:paraId="19C1479B" w14:textId="77777777" w:rsidR="00F00534" w:rsidRDefault="00F00534">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0"/>
                <w:szCs w:val="10"/>
              </w:rPr>
            </w:pPr>
          </w:p>
          <w:p w14:paraId="26E4C0BB"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22"/>
                <w:szCs w:val="22"/>
              </w:rPr>
            </w:pPr>
            <w:r>
              <w:rPr>
                <w:rFonts w:ascii="Calibri" w:hAnsi="Calibri" w:cs="Calibri"/>
                <w:b/>
                <w:color w:val="auto"/>
                <w:sz w:val="22"/>
                <w:szCs w:val="22"/>
              </w:rPr>
              <w:t>Annette Eissler, Anita Jenewein</w:t>
            </w:r>
          </w:p>
          <w:p w14:paraId="30C27AFC"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r>
              <w:rPr>
                <w:rFonts w:ascii="Calibri" w:hAnsi="Calibri" w:cs="Calibri"/>
                <w:color w:val="auto"/>
                <w:sz w:val="20"/>
                <w:szCs w:val="20"/>
              </w:rPr>
              <w:t>Abfallberatung, Abfallentsorgung</w:t>
            </w:r>
          </w:p>
        </w:tc>
        <w:tc>
          <w:tcPr>
            <w:tcW w:w="4305" w:type="dxa"/>
            <w:tcBorders>
              <w:left w:val="none" w:sz="0" w:space="0" w:color="auto"/>
              <w:right w:val="none" w:sz="0" w:space="0" w:color="auto"/>
            </w:tcBorders>
          </w:tcPr>
          <w:p w14:paraId="2FF4E01A"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22"/>
                <w:szCs w:val="22"/>
              </w:rPr>
            </w:pPr>
            <w:r>
              <w:rPr>
                <w:rFonts w:ascii="Calibri" w:hAnsi="Calibri" w:cs="Calibri"/>
                <w:b/>
                <w:color w:val="auto"/>
                <w:sz w:val="22"/>
                <w:szCs w:val="22"/>
              </w:rPr>
              <w:t>73557</w:t>
            </w:r>
          </w:p>
          <w:p w14:paraId="60461504"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2"/>
                <w:szCs w:val="22"/>
              </w:rPr>
            </w:pPr>
            <w:r>
              <w:rPr>
                <w:rFonts w:ascii="Calibri" w:hAnsi="Calibri" w:cs="Calibri"/>
                <w:color w:val="auto"/>
                <w:sz w:val="22"/>
                <w:szCs w:val="22"/>
              </w:rPr>
              <w:t>tobias.eder@uni-tuebingen.de</w:t>
            </w:r>
          </w:p>
          <w:p w14:paraId="7BA136E8" w14:textId="77777777" w:rsidR="00F00534" w:rsidRDefault="00F00534">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10"/>
                <w:szCs w:val="10"/>
              </w:rPr>
            </w:pPr>
          </w:p>
          <w:p w14:paraId="72C4572B"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22"/>
                <w:szCs w:val="22"/>
              </w:rPr>
            </w:pPr>
            <w:r>
              <w:rPr>
                <w:rFonts w:ascii="Calibri" w:hAnsi="Calibri" w:cs="Calibri"/>
                <w:b/>
                <w:color w:val="auto"/>
                <w:sz w:val="22"/>
                <w:szCs w:val="22"/>
              </w:rPr>
              <w:t>77429</w:t>
            </w:r>
          </w:p>
          <w:p w14:paraId="7150F43F"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2"/>
                <w:szCs w:val="22"/>
              </w:rPr>
            </w:pPr>
            <w:hyperlink r:id="rId57" w:history="1">
              <w:r>
                <w:rPr>
                  <w:rStyle w:val="Hyperlink"/>
                  <w:rFonts w:ascii="Calibri" w:hAnsi="Calibri" w:cs="Calibri"/>
                  <w:color w:val="auto"/>
                  <w:sz w:val="22"/>
                  <w:szCs w:val="22"/>
                  <w:u w:val="none"/>
                </w:rPr>
                <w:t>frank.buehler@uni-tuebingen.de</w:t>
              </w:r>
            </w:hyperlink>
          </w:p>
          <w:p w14:paraId="49B6F6D1" w14:textId="77777777" w:rsidR="00F00534" w:rsidRDefault="00F00534">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0"/>
                <w:szCs w:val="10"/>
              </w:rPr>
            </w:pPr>
          </w:p>
          <w:p w14:paraId="0B27995A"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22"/>
                <w:szCs w:val="22"/>
              </w:rPr>
            </w:pPr>
            <w:r>
              <w:rPr>
                <w:rFonts w:ascii="Calibri" w:hAnsi="Calibri" w:cs="Calibri"/>
                <w:b/>
                <w:color w:val="auto"/>
                <w:sz w:val="22"/>
                <w:szCs w:val="22"/>
              </w:rPr>
              <w:t>77467</w:t>
            </w:r>
          </w:p>
          <w:p w14:paraId="0932DAFB" w14:textId="77777777" w:rsidR="00F00534" w:rsidRPr="00083637"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hyperlink r:id="rId58" w:history="1">
              <w:r w:rsidRPr="00083637">
                <w:rPr>
                  <w:rStyle w:val="Hyperlink"/>
                  <w:rFonts w:asciiTheme="minorHAnsi" w:hAnsiTheme="minorHAnsi" w:cstheme="minorHAnsi"/>
                  <w:color w:val="auto"/>
                  <w:sz w:val="20"/>
                  <w:szCs w:val="20"/>
                  <w:u w:val="none"/>
                </w:rPr>
                <w:t>ilona.liesche@uni-tuebingen.de</w:t>
              </w:r>
            </w:hyperlink>
          </w:p>
          <w:p w14:paraId="7F077505" w14:textId="77777777" w:rsidR="00F00534" w:rsidRDefault="00F00534">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10"/>
                <w:szCs w:val="10"/>
              </w:rPr>
            </w:pPr>
          </w:p>
          <w:p w14:paraId="5C21369A"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22"/>
                <w:szCs w:val="22"/>
              </w:rPr>
            </w:pPr>
            <w:r>
              <w:rPr>
                <w:rFonts w:ascii="Calibri" w:hAnsi="Calibri" w:cs="Calibri"/>
                <w:b/>
                <w:color w:val="auto"/>
                <w:sz w:val="22"/>
                <w:szCs w:val="22"/>
              </w:rPr>
              <w:t>77421, 77753</w:t>
            </w:r>
          </w:p>
          <w:p w14:paraId="0138A078"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20"/>
                <w:szCs w:val="20"/>
              </w:rPr>
            </w:pPr>
            <w:hyperlink r:id="rId59" w:history="1">
              <w:r>
                <w:rPr>
                  <w:rFonts w:ascii="Calibri" w:hAnsi="Calibri" w:cs="Calibri"/>
                  <w:color w:val="auto"/>
                  <w:sz w:val="20"/>
                  <w:szCs w:val="20"/>
                </w:rPr>
                <w:t>annette.eissler@uni-tuebingen.de</w:t>
              </w:r>
            </w:hyperlink>
          </w:p>
        </w:tc>
      </w:tr>
      <w:tr w:rsidR="00F00534" w14:paraId="3F64A5D3" w14:textId="77777777" w:rsidTr="00F00534">
        <w:trPr>
          <w:trHeight w:val="540"/>
        </w:trPr>
        <w:tc>
          <w:tcPr>
            <w:cnfStyle w:val="001000000000" w:firstRow="0" w:lastRow="0" w:firstColumn="1" w:lastColumn="0" w:oddVBand="0" w:evenVBand="0" w:oddHBand="0" w:evenHBand="0" w:firstRowFirstColumn="0" w:firstRowLastColumn="0" w:lastRowFirstColumn="0" w:lastRowLastColumn="0"/>
            <w:tcW w:w="2720" w:type="dxa"/>
          </w:tcPr>
          <w:p w14:paraId="264EDC84" w14:textId="77777777" w:rsidR="00F00534" w:rsidRDefault="009D0A63">
            <w:pPr>
              <w:tabs>
                <w:tab w:val="left" w:pos="567"/>
              </w:tabs>
              <w:spacing w:after="40"/>
              <w:rPr>
                <w:rFonts w:ascii="Calibri" w:hAnsi="Calibri" w:cs="Calibri"/>
                <w:b w:val="0"/>
                <w:bCs w:val="0"/>
                <w:color w:val="000000"/>
                <w:sz w:val="22"/>
                <w:szCs w:val="22"/>
              </w:rPr>
            </w:pPr>
            <w:r>
              <w:rPr>
                <w:rFonts w:ascii="Calibri" w:hAnsi="Calibri" w:cs="Calibri"/>
                <w:color w:val="000000"/>
                <w:sz w:val="22"/>
                <w:szCs w:val="22"/>
              </w:rPr>
              <w:t xml:space="preserve">VIII 4 </w:t>
            </w:r>
          </w:p>
          <w:p w14:paraId="3A6E821B" w14:textId="77777777" w:rsidR="00F00534" w:rsidRDefault="009D0A63">
            <w:pPr>
              <w:tabs>
                <w:tab w:val="left" w:pos="567"/>
              </w:tabs>
              <w:spacing w:after="40"/>
              <w:rPr>
                <w:rFonts w:ascii="Calibri" w:hAnsi="Calibri" w:cs="Calibri"/>
                <w:color w:val="000000"/>
                <w:sz w:val="22"/>
                <w:szCs w:val="22"/>
              </w:rPr>
            </w:pPr>
            <w:r>
              <w:rPr>
                <w:rFonts w:ascii="Calibri" w:hAnsi="Calibri" w:cs="Calibri"/>
                <w:color w:val="000000"/>
                <w:sz w:val="22"/>
                <w:szCs w:val="22"/>
              </w:rPr>
              <w:t>Gebäudetechnik</w:t>
            </w:r>
          </w:p>
        </w:tc>
        <w:tc>
          <w:tcPr>
            <w:tcW w:w="3323" w:type="dxa"/>
          </w:tcPr>
          <w:p w14:paraId="3C820A98" w14:textId="77777777" w:rsidR="00F00534" w:rsidRDefault="009D0A63">
            <w:pPr>
              <w:tabs>
                <w:tab w:val="left" w:pos="567"/>
              </w:tabs>
              <w:spacing w:after="40"/>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r>
              <w:rPr>
                <w:rFonts w:ascii="Calibri" w:hAnsi="Calibri" w:cs="Calibri"/>
                <w:b/>
                <w:sz w:val="22"/>
                <w:szCs w:val="22"/>
              </w:rPr>
              <w:t>Hilmar Adler</w:t>
            </w:r>
          </w:p>
          <w:p w14:paraId="63DD3951" w14:textId="77777777" w:rsidR="00F00534" w:rsidRDefault="009D0A63">
            <w:pPr>
              <w:tabs>
                <w:tab w:val="left" w:pos="567"/>
              </w:tabs>
              <w:spacing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Abteilungsleiter</w:t>
            </w:r>
          </w:p>
          <w:p w14:paraId="38ECB8EF" w14:textId="77777777" w:rsidR="00F00534" w:rsidRDefault="00F00534">
            <w:pPr>
              <w:tabs>
                <w:tab w:val="left" w:pos="567"/>
              </w:tabs>
              <w:spacing w:after="20"/>
              <w:cnfStyle w:val="000000000000" w:firstRow="0" w:lastRow="0" w:firstColumn="0" w:lastColumn="0" w:oddVBand="0" w:evenVBand="0" w:oddHBand="0" w:evenHBand="0" w:firstRowFirstColumn="0" w:firstRowLastColumn="0" w:lastRowFirstColumn="0" w:lastRowLastColumn="0"/>
              <w:rPr>
                <w:rFonts w:ascii="Calibri" w:hAnsi="Calibri" w:cs="Calibri"/>
                <w:sz w:val="10"/>
                <w:szCs w:val="10"/>
              </w:rPr>
            </w:pPr>
          </w:p>
          <w:p w14:paraId="6C7F80DD" w14:textId="77777777" w:rsidR="00F00534" w:rsidRDefault="009D0A63">
            <w:pPr>
              <w:tabs>
                <w:tab w:val="left" w:pos="567"/>
              </w:tabs>
              <w:spacing w:after="20"/>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r>
              <w:rPr>
                <w:rFonts w:ascii="Calibri" w:hAnsi="Calibri" w:cs="Calibri"/>
                <w:b/>
                <w:sz w:val="22"/>
                <w:szCs w:val="22"/>
              </w:rPr>
              <w:t>Dieter Georgi</w:t>
            </w:r>
          </w:p>
          <w:p w14:paraId="727F8888" w14:textId="77777777" w:rsidR="00F00534" w:rsidRDefault="009D0A63">
            <w:pPr>
              <w:tabs>
                <w:tab w:val="left" w:pos="567"/>
              </w:tabs>
              <w:spacing w:after="4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Gebäudetechnik Werkstatt</w:t>
            </w:r>
          </w:p>
        </w:tc>
        <w:tc>
          <w:tcPr>
            <w:tcW w:w="4305" w:type="dxa"/>
          </w:tcPr>
          <w:p w14:paraId="21A5B920" w14:textId="77777777" w:rsidR="00F00534" w:rsidRDefault="009D0A63">
            <w:pPr>
              <w:tabs>
                <w:tab w:val="left" w:pos="567"/>
              </w:tabs>
              <w:spacing w:after="40"/>
              <w:cnfStyle w:val="000000000000" w:firstRow="0" w:lastRow="0" w:firstColumn="0" w:lastColumn="0" w:oddVBand="0" w:evenVBand="0" w:oddHBand="0" w:evenHBand="0" w:firstRowFirstColumn="0" w:firstRowLastColumn="0" w:lastRowFirstColumn="0" w:lastRowLastColumn="0"/>
              <w:rPr>
                <w:rFonts w:ascii="Calibri" w:hAnsi="Calibri" w:cs="Calibri"/>
                <w:b/>
                <w:color w:val="auto"/>
                <w:sz w:val="22"/>
                <w:szCs w:val="22"/>
              </w:rPr>
            </w:pPr>
            <w:r>
              <w:rPr>
                <w:rFonts w:ascii="Calibri" w:hAnsi="Calibri" w:cs="Calibri"/>
                <w:b/>
                <w:color w:val="auto"/>
                <w:sz w:val="22"/>
                <w:szCs w:val="22"/>
              </w:rPr>
              <w:t>74013</w:t>
            </w:r>
          </w:p>
          <w:p w14:paraId="6DBBD3DE" w14:textId="77777777" w:rsidR="00F00534" w:rsidRDefault="009D0A63">
            <w:pPr>
              <w:tabs>
                <w:tab w:val="left" w:pos="567"/>
              </w:tabs>
              <w:spacing w:after="40"/>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0"/>
                <w:szCs w:val="10"/>
              </w:rPr>
            </w:pPr>
            <w:hyperlink r:id="rId60" w:history="1">
              <w:r>
                <w:rPr>
                  <w:rStyle w:val="Hyperlink"/>
                  <w:rFonts w:ascii="Calibri" w:hAnsi="Calibri" w:cs="Calibri"/>
                  <w:color w:val="auto"/>
                  <w:sz w:val="22"/>
                  <w:szCs w:val="22"/>
                  <w:u w:val="none"/>
                </w:rPr>
                <w:t>hilmar.adler@uni-tuebingen.de</w:t>
              </w:r>
            </w:hyperlink>
            <w:r>
              <w:rPr>
                <w:rFonts w:ascii="Calibri" w:hAnsi="Calibri" w:cs="Calibri"/>
                <w:color w:val="auto"/>
                <w:sz w:val="22"/>
                <w:szCs w:val="22"/>
              </w:rPr>
              <w:br/>
            </w:r>
          </w:p>
          <w:p w14:paraId="59BBE448" w14:textId="77777777" w:rsidR="00F00534" w:rsidRDefault="009D0A63">
            <w:pPr>
              <w:tabs>
                <w:tab w:val="left" w:pos="567"/>
              </w:tabs>
              <w:spacing w:after="40"/>
              <w:cnfStyle w:val="000000000000" w:firstRow="0" w:lastRow="0" w:firstColumn="0" w:lastColumn="0" w:oddVBand="0" w:evenVBand="0" w:oddHBand="0" w:evenHBand="0" w:firstRowFirstColumn="0" w:firstRowLastColumn="0" w:lastRowFirstColumn="0" w:lastRowLastColumn="0"/>
              <w:rPr>
                <w:rFonts w:ascii="Calibri" w:hAnsi="Calibri" w:cs="Calibri"/>
                <w:b/>
                <w:color w:val="auto"/>
                <w:sz w:val="22"/>
                <w:szCs w:val="22"/>
              </w:rPr>
            </w:pPr>
            <w:r>
              <w:rPr>
                <w:rFonts w:ascii="Calibri" w:hAnsi="Calibri" w:cs="Calibri"/>
                <w:b/>
                <w:color w:val="auto"/>
                <w:sz w:val="22"/>
                <w:szCs w:val="22"/>
              </w:rPr>
              <w:t>76604</w:t>
            </w:r>
          </w:p>
          <w:p w14:paraId="18318915" w14:textId="77777777" w:rsidR="00F00534" w:rsidRDefault="009D0A63">
            <w:pPr>
              <w:tabs>
                <w:tab w:val="left" w:pos="567"/>
              </w:tabs>
              <w:spacing w:after="40"/>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rPr>
            </w:pPr>
            <w:hyperlink r:id="rId61" w:history="1">
              <w:r>
                <w:rPr>
                  <w:rStyle w:val="Hyperlink"/>
                  <w:rFonts w:ascii="Calibri" w:hAnsi="Calibri" w:cs="Calibri"/>
                  <w:color w:val="auto"/>
                  <w:sz w:val="22"/>
                  <w:szCs w:val="22"/>
                  <w:u w:val="none"/>
                </w:rPr>
                <w:t>dieter.georgi@uni-tuebingen.de</w:t>
              </w:r>
            </w:hyperlink>
          </w:p>
        </w:tc>
      </w:tr>
      <w:tr w:rsidR="00F00534" w14:paraId="4A7CB8CB" w14:textId="77777777" w:rsidTr="00F00534">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2720" w:type="dxa"/>
            <w:hideMark/>
          </w:tcPr>
          <w:p w14:paraId="133A562A" w14:textId="77777777" w:rsidR="00F00534" w:rsidRDefault="009D0A63">
            <w:pPr>
              <w:tabs>
                <w:tab w:val="left" w:pos="567"/>
              </w:tabs>
              <w:spacing w:after="40"/>
              <w:rPr>
                <w:rFonts w:ascii="Calibri" w:hAnsi="Calibri" w:cs="Calibri"/>
                <w:color w:val="000000"/>
                <w:sz w:val="22"/>
                <w:szCs w:val="22"/>
              </w:rPr>
            </w:pPr>
            <w:r>
              <w:rPr>
                <w:rFonts w:ascii="Calibri" w:hAnsi="Calibri" w:cs="Calibri"/>
                <w:color w:val="000000"/>
                <w:sz w:val="22"/>
                <w:szCs w:val="22"/>
              </w:rPr>
              <w:t>Betriebsärztlicher Dienst</w:t>
            </w:r>
          </w:p>
          <w:p w14:paraId="400839D0" w14:textId="77777777" w:rsidR="00F00534" w:rsidRDefault="009D0A63">
            <w:pPr>
              <w:tabs>
                <w:tab w:val="left" w:pos="567"/>
              </w:tabs>
              <w:spacing w:after="40"/>
              <w:rPr>
                <w:rFonts w:ascii="Calibri" w:hAnsi="Calibri" w:cs="Calibri"/>
                <w:color w:val="000000"/>
                <w:sz w:val="22"/>
                <w:szCs w:val="22"/>
              </w:rPr>
            </w:pPr>
            <w:hyperlink r:id="rId62" w:history="1">
              <w:r>
                <w:rPr>
                  <w:rStyle w:val="Hyperlink"/>
                  <w:rFonts w:ascii="Calibri" w:hAnsi="Calibri" w:cs="Calibri"/>
                  <w:b w:val="0"/>
                  <w:bCs w:val="0"/>
                  <w:color w:val="auto"/>
                  <w:sz w:val="22"/>
                  <w:szCs w:val="22"/>
                  <w:u w:val="none"/>
                </w:rPr>
                <w:t>Homepage</w:t>
              </w:r>
            </w:hyperlink>
          </w:p>
        </w:tc>
        <w:tc>
          <w:tcPr>
            <w:tcW w:w="3323" w:type="dxa"/>
            <w:hideMark/>
          </w:tcPr>
          <w:p w14:paraId="169EAF04"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Prof. Dr. Monika Rieger Oberärztinnen: Dr. Esther Herath, Melanie Wasmuth</w:t>
            </w:r>
            <w:r>
              <w:rPr>
                <w:rFonts w:ascii="Calibri" w:hAnsi="Calibri" w:cs="Calibri"/>
                <w:b/>
                <w:color w:val="000000"/>
                <w:sz w:val="22"/>
                <w:szCs w:val="22"/>
              </w:rPr>
              <w:t xml:space="preserve"> </w:t>
            </w:r>
          </w:p>
        </w:tc>
        <w:tc>
          <w:tcPr>
            <w:tcW w:w="4305" w:type="dxa"/>
            <w:hideMark/>
          </w:tcPr>
          <w:p w14:paraId="60ACE6BF"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2"/>
                <w:szCs w:val="22"/>
              </w:rPr>
            </w:pPr>
            <w:r>
              <w:rPr>
                <w:rFonts w:ascii="Calibri" w:hAnsi="Calibri" w:cs="Calibri"/>
                <w:color w:val="000000"/>
                <w:sz w:val="22"/>
                <w:szCs w:val="22"/>
              </w:rPr>
              <w:t>Termine:</w:t>
            </w:r>
            <w:r>
              <w:rPr>
                <w:rFonts w:ascii="Calibri" w:hAnsi="Calibri" w:cs="Calibri"/>
                <w:b/>
                <w:color w:val="000000"/>
                <w:sz w:val="22"/>
                <w:szCs w:val="22"/>
              </w:rPr>
              <w:t xml:space="preserve">  82081</w:t>
            </w:r>
          </w:p>
          <w:p w14:paraId="641D135D" w14:textId="237A687B"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0"/>
                <w:szCs w:val="20"/>
                <w:u w:val="single"/>
              </w:rPr>
            </w:pPr>
            <w:r>
              <w:rPr>
                <w:rFonts w:ascii="Calibri" w:hAnsi="Calibri" w:cs="Calibri"/>
                <w:color w:val="000000"/>
                <w:sz w:val="22"/>
                <w:szCs w:val="22"/>
              </w:rPr>
              <w:t>Beratung:</w:t>
            </w:r>
            <w:r>
              <w:rPr>
                <w:rFonts w:ascii="Calibri" w:hAnsi="Calibri" w:cs="Calibri"/>
                <w:b/>
                <w:color w:val="000000"/>
                <w:sz w:val="22"/>
                <w:szCs w:val="22"/>
              </w:rPr>
              <w:t xml:space="preserve"> 87092</w:t>
            </w:r>
            <w:r>
              <w:rPr>
                <w:rFonts w:ascii="Calibri" w:hAnsi="Calibri" w:cs="Calibri"/>
                <w:color w:val="000000"/>
                <w:sz w:val="22"/>
                <w:szCs w:val="22"/>
              </w:rPr>
              <w:t xml:space="preserve"> </w:t>
            </w:r>
            <w:r w:rsidRPr="00F438C1">
              <w:rPr>
                <w:rFonts w:ascii="Calibri" w:hAnsi="Calibri" w:cs="Calibri"/>
                <w:sz w:val="20"/>
                <w:szCs w:val="20"/>
              </w:rPr>
              <w:t>ambulanz.arbeitsmedizin@med.uni-tue</w:t>
            </w:r>
            <w:r w:rsidR="00F438C1">
              <w:rPr>
                <w:rFonts w:ascii="Calibri" w:hAnsi="Calibri" w:cs="Calibri"/>
                <w:sz w:val="20"/>
                <w:szCs w:val="20"/>
              </w:rPr>
              <w:t>bingen.de</w:t>
            </w:r>
          </w:p>
        </w:tc>
      </w:tr>
      <w:tr w:rsidR="00F00534" w14:paraId="6C7818B4" w14:textId="77777777" w:rsidTr="00F00534">
        <w:trPr>
          <w:trHeight w:val="540"/>
        </w:trPr>
        <w:tc>
          <w:tcPr>
            <w:cnfStyle w:val="001000000000" w:firstRow="0" w:lastRow="0" w:firstColumn="1" w:lastColumn="0" w:oddVBand="0" w:evenVBand="0" w:oddHBand="0" w:evenHBand="0" w:firstRowFirstColumn="0" w:firstRowLastColumn="0" w:lastRowFirstColumn="0" w:lastRowLastColumn="0"/>
            <w:tcW w:w="2720" w:type="dxa"/>
            <w:hideMark/>
          </w:tcPr>
          <w:p w14:paraId="2DCA0DB4" w14:textId="77777777" w:rsidR="00F00534" w:rsidRDefault="009D0A63">
            <w:pPr>
              <w:tabs>
                <w:tab w:val="left" w:pos="567"/>
              </w:tabs>
              <w:spacing w:after="40"/>
              <w:rPr>
                <w:rFonts w:ascii="Calibri" w:hAnsi="Calibri" w:cs="Calibri"/>
                <w:color w:val="000000"/>
                <w:sz w:val="22"/>
                <w:szCs w:val="22"/>
              </w:rPr>
            </w:pPr>
            <w:r>
              <w:rPr>
                <w:rFonts w:ascii="Calibri" w:hAnsi="Calibri" w:cs="Calibri"/>
                <w:color w:val="000000"/>
                <w:sz w:val="22"/>
                <w:szCs w:val="22"/>
              </w:rPr>
              <w:lastRenderedPageBreak/>
              <w:t>Gesundheitsmanagement (BGM)</w:t>
            </w:r>
          </w:p>
        </w:tc>
        <w:tc>
          <w:tcPr>
            <w:tcW w:w="3323" w:type="dxa"/>
            <w:hideMark/>
          </w:tcPr>
          <w:p w14:paraId="3B7C7095" w14:textId="77777777" w:rsidR="00F00534" w:rsidRDefault="009D0A63">
            <w:pPr>
              <w:tabs>
                <w:tab w:val="left" w:pos="567"/>
              </w:tabs>
              <w:spacing w:after="4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Dr. Anja Scheu</w:t>
            </w:r>
          </w:p>
        </w:tc>
        <w:tc>
          <w:tcPr>
            <w:tcW w:w="4305" w:type="dxa"/>
            <w:hideMark/>
          </w:tcPr>
          <w:p w14:paraId="2FF7D4D4" w14:textId="77777777" w:rsidR="00F00534" w:rsidRDefault="009D0A63">
            <w:pPr>
              <w:tabs>
                <w:tab w:val="left" w:pos="567"/>
              </w:tabs>
              <w:spacing w:after="4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77767</w:t>
            </w:r>
          </w:p>
          <w:p w14:paraId="51AC948B" w14:textId="77777777" w:rsidR="00F00534" w:rsidRDefault="009D0A63">
            <w:pPr>
              <w:tabs>
                <w:tab w:val="left" w:pos="567"/>
              </w:tabs>
              <w:spacing w:after="4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hyperlink r:id="rId63" w:history="1">
              <w:r>
                <w:rPr>
                  <w:rFonts w:ascii="Calibri" w:hAnsi="Calibri" w:cs="Calibri"/>
                  <w:color w:val="000000"/>
                  <w:sz w:val="20"/>
                  <w:szCs w:val="20"/>
                </w:rPr>
                <w:t>bgm@uni-tuebingen.de</w:t>
              </w:r>
            </w:hyperlink>
          </w:p>
          <w:p w14:paraId="64CB75EE" w14:textId="77777777" w:rsidR="00F00534" w:rsidRDefault="00F00534">
            <w:pPr>
              <w:tabs>
                <w:tab w:val="left" w:pos="567"/>
              </w:tabs>
              <w:spacing w:after="4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p>
        </w:tc>
      </w:tr>
      <w:tr w:rsidR="00F00534" w14:paraId="35D54FA5" w14:textId="77777777" w:rsidTr="00F00534">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720" w:type="dxa"/>
            <w:hideMark/>
          </w:tcPr>
          <w:p w14:paraId="5658AB26" w14:textId="77777777" w:rsidR="00F00534" w:rsidRDefault="009D0A63">
            <w:pPr>
              <w:tabs>
                <w:tab w:val="left" w:pos="567"/>
              </w:tabs>
              <w:spacing w:after="40"/>
              <w:rPr>
                <w:rFonts w:ascii="Calibri" w:hAnsi="Calibri" w:cs="Calibri"/>
                <w:color w:val="000000"/>
                <w:sz w:val="22"/>
                <w:szCs w:val="22"/>
              </w:rPr>
            </w:pPr>
            <w:r>
              <w:rPr>
                <w:rFonts w:ascii="Calibri" w:hAnsi="Calibri" w:cs="Calibri"/>
                <w:color w:val="000000"/>
                <w:sz w:val="22"/>
                <w:szCs w:val="22"/>
              </w:rPr>
              <w:t>Technisches Betriebsamt (</w:t>
            </w:r>
            <w:proofErr w:type="spellStart"/>
            <w:r>
              <w:rPr>
                <w:rFonts w:ascii="Calibri" w:hAnsi="Calibri" w:cs="Calibri"/>
                <w:color w:val="000000"/>
                <w:sz w:val="22"/>
                <w:szCs w:val="22"/>
              </w:rPr>
              <w:t>tba</w:t>
            </w:r>
            <w:proofErr w:type="spellEnd"/>
            <w:r>
              <w:rPr>
                <w:rFonts w:ascii="Calibri" w:hAnsi="Calibri" w:cs="Calibri"/>
                <w:color w:val="000000"/>
                <w:sz w:val="22"/>
                <w:szCs w:val="22"/>
              </w:rPr>
              <w:t>)</w:t>
            </w:r>
          </w:p>
        </w:tc>
        <w:tc>
          <w:tcPr>
            <w:tcW w:w="3323" w:type="dxa"/>
          </w:tcPr>
          <w:p w14:paraId="22AAB117"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Kundenhotline</w:t>
            </w:r>
          </w:p>
          <w:p w14:paraId="0958827F"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Notfälle</w:t>
            </w:r>
          </w:p>
          <w:p w14:paraId="2392EC06" w14:textId="77777777" w:rsidR="00F00534" w:rsidRDefault="00F00534">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4305" w:type="dxa"/>
            <w:hideMark/>
          </w:tcPr>
          <w:p w14:paraId="56756A42"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77 171</w:t>
            </w:r>
          </w:p>
          <w:p w14:paraId="717A5C23"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76 444</w:t>
            </w:r>
          </w:p>
          <w:p w14:paraId="7E2D95B5"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hyperlink r:id="rId64" w:history="1">
              <w:r>
                <w:rPr>
                  <w:rFonts w:ascii="Calibri" w:hAnsi="Calibri" w:cs="Calibri"/>
                  <w:color w:val="000000"/>
                  <w:sz w:val="20"/>
                  <w:szCs w:val="20"/>
                </w:rPr>
                <w:t>info.tba@med.uni-tuebingen.de</w:t>
              </w:r>
            </w:hyperlink>
          </w:p>
        </w:tc>
      </w:tr>
      <w:tr w:rsidR="00F00534" w14:paraId="1FEF14DB" w14:textId="77777777" w:rsidTr="00F00534">
        <w:trPr>
          <w:trHeight w:val="540"/>
        </w:trPr>
        <w:tc>
          <w:tcPr>
            <w:cnfStyle w:val="001000000000" w:firstRow="0" w:lastRow="0" w:firstColumn="1" w:lastColumn="0" w:oddVBand="0" w:evenVBand="0" w:oddHBand="0" w:evenHBand="0" w:firstRowFirstColumn="0" w:firstRowLastColumn="0" w:lastRowFirstColumn="0" w:lastRowLastColumn="0"/>
            <w:tcW w:w="2720" w:type="dxa"/>
            <w:hideMark/>
          </w:tcPr>
          <w:p w14:paraId="535D2F67" w14:textId="77777777" w:rsidR="00F00534" w:rsidRDefault="009D0A63">
            <w:pPr>
              <w:tabs>
                <w:tab w:val="left" w:pos="567"/>
              </w:tabs>
              <w:spacing w:after="40"/>
              <w:rPr>
                <w:rFonts w:ascii="Calibri" w:hAnsi="Calibri" w:cs="Calibri"/>
                <w:color w:val="000000"/>
                <w:sz w:val="22"/>
                <w:szCs w:val="22"/>
              </w:rPr>
            </w:pPr>
            <w:r>
              <w:rPr>
                <w:rFonts w:ascii="Calibri" w:hAnsi="Calibri" w:cs="Calibri"/>
                <w:color w:val="000000"/>
                <w:sz w:val="22"/>
                <w:szCs w:val="22"/>
              </w:rPr>
              <w:t>Sonderabfall-Entsorgung</w:t>
            </w:r>
          </w:p>
        </w:tc>
        <w:tc>
          <w:tcPr>
            <w:tcW w:w="3323" w:type="dxa"/>
            <w:hideMark/>
          </w:tcPr>
          <w:p w14:paraId="38F060AE" w14:textId="77777777" w:rsidR="00F00534" w:rsidRDefault="009D0A63">
            <w:pPr>
              <w:tabs>
                <w:tab w:val="left" w:pos="567"/>
              </w:tabs>
              <w:spacing w:after="4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Dr. Jens Weber</w:t>
            </w:r>
          </w:p>
        </w:tc>
        <w:tc>
          <w:tcPr>
            <w:tcW w:w="4305" w:type="dxa"/>
            <w:hideMark/>
          </w:tcPr>
          <w:p w14:paraId="78B9BA04" w14:textId="77777777" w:rsidR="00F00534" w:rsidRDefault="009D0A63">
            <w:pPr>
              <w:tabs>
                <w:tab w:val="left" w:pos="567"/>
              </w:tabs>
              <w:spacing w:after="4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77386</w:t>
            </w:r>
          </w:p>
          <w:p w14:paraId="08221E3F" w14:textId="77777777" w:rsidR="00F00534" w:rsidRDefault="009D0A63">
            <w:pPr>
              <w:tabs>
                <w:tab w:val="left" w:pos="1701"/>
              </w:tabs>
              <w:spacing w:after="4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hyperlink r:id="rId65" w:history="1">
              <w:r>
                <w:rPr>
                  <w:rFonts w:ascii="Calibri" w:hAnsi="Calibri" w:cs="Calibri"/>
                  <w:color w:val="000000"/>
                  <w:sz w:val="20"/>
                  <w:szCs w:val="20"/>
                </w:rPr>
                <w:t>sae@uni-tuebingen.de</w:t>
              </w:r>
            </w:hyperlink>
            <w:r>
              <w:rPr>
                <w:rFonts w:ascii="Calibri" w:hAnsi="Calibri" w:cs="Calibri"/>
                <w:color w:val="000000"/>
                <w:sz w:val="20"/>
                <w:szCs w:val="20"/>
              </w:rPr>
              <w:t xml:space="preserve"> </w:t>
            </w:r>
          </w:p>
        </w:tc>
      </w:tr>
      <w:tr w:rsidR="00F00534" w14:paraId="5040B0F3" w14:textId="77777777" w:rsidTr="00F00534">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720" w:type="dxa"/>
          </w:tcPr>
          <w:p w14:paraId="31FFD15A" w14:textId="77777777" w:rsidR="00F00534" w:rsidRDefault="009D0A63">
            <w:pPr>
              <w:tabs>
                <w:tab w:val="left" w:pos="567"/>
              </w:tabs>
              <w:spacing w:after="40"/>
              <w:rPr>
                <w:rFonts w:ascii="Calibri" w:hAnsi="Calibri" w:cs="Calibri"/>
                <w:color w:val="000000"/>
                <w:sz w:val="22"/>
                <w:szCs w:val="22"/>
              </w:rPr>
            </w:pPr>
            <w:r>
              <w:rPr>
                <w:rFonts w:ascii="Calibri" w:hAnsi="Calibri" w:cs="Calibri"/>
                <w:color w:val="000000"/>
                <w:sz w:val="22"/>
                <w:szCs w:val="22"/>
              </w:rPr>
              <w:t>Personalrat</w:t>
            </w:r>
          </w:p>
          <w:p w14:paraId="3E0F4196" w14:textId="77777777" w:rsidR="00F00534" w:rsidRDefault="00F00534">
            <w:pPr>
              <w:jc w:val="center"/>
              <w:rPr>
                <w:rFonts w:ascii="Calibri" w:hAnsi="Calibri" w:cs="Calibri"/>
                <w:color w:val="000000"/>
                <w:sz w:val="22"/>
                <w:szCs w:val="22"/>
              </w:rPr>
            </w:pPr>
          </w:p>
        </w:tc>
        <w:tc>
          <w:tcPr>
            <w:tcW w:w="3323" w:type="dxa"/>
            <w:hideMark/>
          </w:tcPr>
          <w:p w14:paraId="6A53F3CD"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Margrit Paal</w:t>
            </w:r>
          </w:p>
        </w:tc>
        <w:tc>
          <w:tcPr>
            <w:tcW w:w="4305" w:type="dxa"/>
            <w:hideMark/>
          </w:tcPr>
          <w:p w14:paraId="31BCF749"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73410</w:t>
            </w:r>
          </w:p>
          <w:p w14:paraId="39677001" w14:textId="77777777" w:rsidR="00F00534" w:rsidRDefault="009D0A63">
            <w:pPr>
              <w:tabs>
                <w:tab w:val="left" w:pos="567"/>
              </w:tabs>
              <w:spacing w:after="4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hyperlink r:id="rId66" w:history="1">
              <w:r>
                <w:rPr>
                  <w:rFonts w:ascii="Calibri" w:hAnsi="Calibri" w:cs="Calibri"/>
                  <w:color w:val="000000"/>
                  <w:sz w:val="20"/>
                  <w:szCs w:val="20"/>
                </w:rPr>
                <w:t>personalrat@uni-tuebingen.de</w:t>
              </w:r>
            </w:hyperlink>
          </w:p>
        </w:tc>
      </w:tr>
      <w:bookmarkEnd w:id="0"/>
    </w:tbl>
    <w:p w14:paraId="5CD14B45" w14:textId="77777777" w:rsidR="00F00534" w:rsidRDefault="00F00534">
      <w:pPr>
        <w:rPr>
          <w:rFonts w:asciiTheme="minorHAnsi" w:hAnsiTheme="minorHAnsi" w:cstheme="minorHAnsi"/>
        </w:rPr>
      </w:pPr>
    </w:p>
    <w:sectPr w:rsidR="00F00534">
      <w:headerReference w:type="default" r:id="rId67"/>
      <w:footerReference w:type="default" r:id="rId68"/>
      <w:pgSz w:w="11906" w:h="16838" w:code="9"/>
      <w:pgMar w:top="1267" w:right="720" w:bottom="720" w:left="720" w:header="221" w:footer="10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84B47" w14:textId="77777777" w:rsidR="00F00534" w:rsidRDefault="009D0A63">
      <w:r>
        <w:separator/>
      </w:r>
    </w:p>
  </w:endnote>
  <w:endnote w:type="continuationSeparator" w:id="0">
    <w:p w14:paraId="08DBCE48" w14:textId="77777777" w:rsidR="00F00534" w:rsidRDefault="009D0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82E4" w14:textId="77777777" w:rsidR="00F00534" w:rsidRDefault="009D0A63">
    <w:pPr>
      <w:pStyle w:val="EKUTFakultt"/>
      <w:spacing w:before="60" w:line="240" w:lineRule="auto"/>
      <w:ind w:right="-17"/>
      <w:jc w:val="center"/>
      <w:rPr>
        <w:b w:val="0"/>
        <w:noProof/>
        <w:sz w:val="18"/>
        <w:szCs w:val="18"/>
      </w:rPr>
    </w:pPr>
    <w:r>
      <w:rPr>
        <w:b w:val="0"/>
        <w:noProof/>
        <w:sz w:val="18"/>
        <w:szCs w:val="18"/>
      </w:rPr>
      <w:t>ZENTRALE VERWALTUNG VIII - BAU, ARBEITSSICHERHEIT UND UMWELT</w:t>
    </w:r>
  </w:p>
  <w:p w14:paraId="52B02EA2" w14:textId="77777777" w:rsidR="00F00534" w:rsidRDefault="009D0A63">
    <w:pPr>
      <w:pStyle w:val="EKUTFakultt"/>
      <w:spacing w:line="240" w:lineRule="auto"/>
      <w:ind w:left="9912" w:right="-17" w:hanging="9912"/>
      <w:jc w:val="center"/>
      <w:rPr>
        <w:noProof/>
        <w:sz w:val="16"/>
        <w:szCs w:val="16"/>
      </w:rPr>
    </w:pPr>
    <w:r>
      <w:rPr>
        <w:noProof/>
        <w:sz w:val="16"/>
        <w:szCs w:val="16"/>
      </w:rPr>
      <w:t>Abteilung Arbeitsicherheit</w:t>
    </w:r>
  </w:p>
  <w:p w14:paraId="4BF9D378" w14:textId="77777777" w:rsidR="00F00534" w:rsidRDefault="009D0A63">
    <w:pPr>
      <w:pStyle w:val="EKUTFakultt"/>
      <w:spacing w:line="240" w:lineRule="auto"/>
      <w:ind w:left="9912" w:right="-17" w:hanging="9912"/>
      <w:jc w:val="center"/>
      <w:rPr>
        <w:noProof/>
        <w:sz w:val="16"/>
        <w:szCs w:val="16"/>
      </w:rPr>
    </w:pPr>
    <w:r>
      <w:rPr>
        <w:noProof/>
        <w:sz w:val="16"/>
        <w:szCs w:val="16"/>
      </w:rPr>
      <w:t>Stand: 10.10.2024</w:t>
    </w:r>
  </w:p>
  <w:p w14:paraId="4A327B89" w14:textId="77777777" w:rsidR="00F00534" w:rsidRDefault="00F00534">
    <w:pPr>
      <w:pStyle w:val="EKUTFakultt"/>
      <w:spacing w:line="240" w:lineRule="auto"/>
      <w:ind w:right="-17"/>
      <w:rPr>
        <w:noProof/>
        <w:sz w:val="16"/>
        <w:szCs w:val="16"/>
      </w:rPr>
    </w:pPr>
  </w:p>
  <w:p w14:paraId="0DBA018D" w14:textId="77777777" w:rsidR="00F00534" w:rsidRDefault="009D0A63">
    <w:pPr>
      <w:pStyle w:val="EKUTFakultt"/>
      <w:spacing w:line="240" w:lineRule="auto"/>
      <w:ind w:left="9912" w:right="-17" w:hanging="9912"/>
      <w:rPr>
        <w:noProof/>
        <w:color w:val="auto"/>
        <w:sz w:val="18"/>
        <w:szCs w:val="18"/>
      </w:rPr>
    </w:pPr>
    <w:r>
      <w:rPr>
        <w:b w:val="0"/>
        <w:noProof/>
        <w:color w:val="auto"/>
        <w:sz w:val="18"/>
        <w:szCs w:val="18"/>
      </w:rPr>
      <w:t xml:space="preserve">Seite: </w:t>
    </w:r>
    <w:r>
      <w:rPr>
        <w:b w:val="0"/>
        <w:noProof/>
        <w:color w:val="auto"/>
        <w:sz w:val="18"/>
        <w:szCs w:val="18"/>
      </w:rPr>
      <w:fldChar w:fldCharType="begin"/>
    </w:r>
    <w:r>
      <w:rPr>
        <w:b w:val="0"/>
        <w:noProof/>
        <w:color w:val="auto"/>
        <w:sz w:val="18"/>
        <w:szCs w:val="18"/>
      </w:rPr>
      <w:instrText>PAGE   \* MERGEFORMAT</w:instrText>
    </w:r>
    <w:r>
      <w:rPr>
        <w:b w:val="0"/>
        <w:noProof/>
        <w:color w:val="auto"/>
        <w:sz w:val="18"/>
        <w:szCs w:val="18"/>
      </w:rPr>
      <w:fldChar w:fldCharType="separate"/>
    </w:r>
    <w:r>
      <w:rPr>
        <w:b w:val="0"/>
        <w:noProof/>
        <w:color w:val="auto"/>
        <w:sz w:val="18"/>
        <w:szCs w:val="18"/>
      </w:rPr>
      <w:t>2</w:t>
    </w:r>
    <w:r>
      <w:rPr>
        <w:b w:val="0"/>
        <w:noProof/>
        <w:color w:val="auto"/>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B6EFA" w14:textId="77777777" w:rsidR="00F00534" w:rsidRDefault="009D0A63">
      <w:r>
        <w:separator/>
      </w:r>
    </w:p>
  </w:footnote>
  <w:footnote w:type="continuationSeparator" w:id="0">
    <w:p w14:paraId="686BA4B6" w14:textId="77777777" w:rsidR="00F00534" w:rsidRDefault="009D0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75DA3" w14:textId="77777777" w:rsidR="00F00534" w:rsidRDefault="009D0A63">
    <w:pPr>
      <w:pStyle w:val="Kopfzeile"/>
      <w:tabs>
        <w:tab w:val="clear" w:pos="4536"/>
        <w:tab w:val="clear" w:pos="9072"/>
        <w:tab w:val="left" w:pos="1005"/>
        <w:tab w:val="left" w:pos="1942"/>
        <w:tab w:val="left" w:pos="2673"/>
      </w:tabs>
    </w:pPr>
    <w:r>
      <w:rPr>
        <w:noProof/>
      </w:rPr>
      <w:drawing>
        <wp:anchor distT="0" distB="0" distL="114300" distR="114300" simplePos="0" relativeHeight="251658752" behindDoc="0" locked="1" layoutInCell="1" allowOverlap="1" wp14:anchorId="617275E4" wp14:editId="7F2188E3">
          <wp:simplePos x="0" y="0"/>
          <wp:positionH relativeFrom="page">
            <wp:posOffset>3124200</wp:posOffset>
          </wp:positionH>
          <wp:positionV relativeFrom="page">
            <wp:posOffset>198120</wp:posOffset>
          </wp:positionV>
          <wp:extent cx="1356995" cy="467995"/>
          <wp:effectExtent l="0" t="0" r="0" b="8255"/>
          <wp:wrapTopAndBottom/>
          <wp:docPr id="191" name="Grafik 191" descr="EKUT_WortMark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UT_WortMark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6995" cy="4679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64C0"/>
    <w:multiLevelType w:val="hybridMultilevel"/>
    <w:tmpl w:val="6CFA2B16"/>
    <w:lvl w:ilvl="0" w:tplc="FFFFFFFF">
      <w:start w:val="1"/>
      <w:numFmt w:val="decimal"/>
      <w:lvlText w:val="%1."/>
      <w:lvlJc w:val="left"/>
      <w:pPr>
        <w:ind w:left="928" w:hanging="360"/>
      </w:pPr>
      <w:rPr>
        <w:rFonts w:hint="default"/>
        <w:b/>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 w15:restartNumberingAfterBreak="0">
    <w:nsid w:val="01110574"/>
    <w:multiLevelType w:val="hybridMultilevel"/>
    <w:tmpl w:val="DD4EA302"/>
    <w:lvl w:ilvl="0" w:tplc="C88E6D12">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911850"/>
    <w:multiLevelType w:val="hybridMultilevel"/>
    <w:tmpl w:val="971C9A3E"/>
    <w:lvl w:ilvl="0" w:tplc="FFFFFFFF">
      <w:start w:val="1"/>
      <w:numFmt w:val="decimal"/>
      <w:lvlText w:val="%1."/>
      <w:lvlJc w:val="left"/>
      <w:pPr>
        <w:ind w:left="928" w:hanging="360"/>
      </w:pPr>
      <w:rPr>
        <w:rFonts w:hint="default"/>
        <w:b/>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0BC11D1B"/>
    <w:multiLevelType w:val="hybridMultilevel"/>
    <w:tmpl w:val="3A3C651A"/>
    <w:lvl w:ilvl="0" w:tplc="FFFFFFFF">
      <w:start w:val="1"/>
      <w:numFmt w:val="decimal"/>
      <w:lvlText w:val="%1."/>
      <w:lvlJc w:val="left"/>
      <w:pPr>
        <w:ind w:left="928" w:hanging="360"/>
      </w:pPr>
      <w:rPr>
        <w:rFonts w:hint="default"/>
        <w:b/>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4" w15:restartNumberingAfterBreak="0">
    <w:nsid w:val="0F556C1E"/>
    <w:multiLevelType w:val="hybridMultilevel"/>
    <w:tmpl w:val="3A3C651A"/>
    <w:lvl w:ilvl="0" w:tplc="FFFFFFFF">
      <w:start w:val="1"/>
      <w:numFmt w:val="decimal"/>
      <w:lvlText w:val="%1."/>
      <w:lvlJc w:val="left"/>
      <w:pPr>
        <w:ind w:left="928" w:hanging="360"/>
      </w:pPr>
      <w:rPr>
        <w:rFonts w:hint="default"/>
        <w:b/>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5" w15:restartNumberingAfterBreak="0">
    <w:nsid w:val="10594888"/>
    <w:multiLevelType w:val="hybridMultilevel"/>
    <w:tmpl w:val="5B3A20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2877990"/>
    <w:multiLevelType w:val="hybridMultilevel"/>
    <w:tmpl w:val="1CBCDBA8"/>
    <w:lvl w:ilvl="0" w:tplc="6C0A5960">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2340B8"/>
    <w:multiLevelType w:val="hybridMultilevel"/>
    <w:tmpl w:val="5B3A20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8C1572B"/>
    <w:multiLevelType w:val="hybridMultilevel"/>
    <w:tmpl w:val="3A3C651A"/>
    <w:lvl w:ilvl="0" w:tplc="FFFFFFFF">
      <w:start w:val="1"/>
      <w:numFmt w:val="decimal"/>
      <w:lvlText w:val="%1."/>
      <w:lvlJc w:val="left"/>
      <w:pPr>
        <w:ind w:left="928" w:hanging="360"/>
      </w:pPr>
      <w:rPr>
        <w:rFonts w:hint="default"/>
        <w:b/>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9" w15:restartNumberingAfterBreak="0">
    <w:nsid w:val="1AD644DE"/>
    <w:multiLevelType w:val="hybridMultilevel"/>
    <w:tmpl w:val="5B3A204C"/>
    <w:lvl w:ilvl="0" w:tplc="0407000F">
      <w:start w:val="1"/>
      <w:numFmt w:val="decimal"/>
      <w:lvlText w:val="%1."/>
      <w:lvlJc w:val="left"/>
      <w:pPr>
        <w:ind w:left="928" w:hanging="360"/>
      </w:pPr>
      <w:rPr>
        <w:rFonts w:hint="default"/>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10" w15:restartNumberingAfterBreak="0">
    <w:nsid w:val="1C092C87"/>
    <w:multiLevelType w:val="hybridMultilevel"/>
    <w:tmpl w:val="58F0621C"/>
    <w:lvl w:ilvl="0" w:tplc="516E423E">
      <w:start w:val="1"/>
      <w:numFmt w:val="decimal"/>
      <w:lvlText w:val="%1."/>
      <w:lvlJc w:val="left"/>
      <w:pPr>
        <w:ind w:left="928" w:hanging="360"/>
      </w:pPr>
      <w:rPr>
        <w:rFonts w:hint="default"/>
        <w:b/>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11" w15:restartNumberingAfterBreak="0">
    <w:nsid w:val="20FF0335"/>
    <w:multiLevelType w:val="hybridMultilevel"/>
    <w:tmpl w:val="5B3A20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2A139B1"/>
    <w:multiLevelType w:val="hybridMultilevel"/>
    <w:tmpl w:val="1F80E042"/>
    <w:lvl w:ilvl="0" w:tplc="516E423E">
      <w:start w:val="1"/>
      <w:numFmt w:val="decimal"/>
      <w:lvlText w:val="%1."/>
      <w:lvlJc w:val="left"/>
      <w:pPr>
        <w:ind w:left="928" w:hanging="360"/>
      </w:pPr>
      <w:rPr>
        <w:rFonts w:hint="default"/>
        <w:b/>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13" w15:restartNumberingAfterBreak="0">
    <w:nsid w:val="28C264D2"/>
    <w:multiLevelType w:val="hybridMultilevel"/>
    <w:tmpl w:val="119E1A48"/>
    <w:lvl w:ilvl="0" w:tplc="516E423E">
      <w:start w:val="1"/>
      <w:numFmt w:val="decimal"/>
      <w:lvlText w:val="%1."/>
      <w:lvlJc w:val="left"/>
      <w:pPr>
        <w:ind w:left="928" w:hanging="360"/>
      </w:pPr>
      <w:rPr>
        <w:rFonts w:hint="default"/>
        <w:b/>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14" w15:restartNumberingAfterBreak="0">
    <w:nsid w:val="2D455ADC"/>
    <w:multiLevelType w:val="hybridMultilevel"/>
    <w:tmpl w:val="3D2294EE"/>
    <w:lvl w:ilvl="0" w:tplc="FFFFFFFF">
      <w:start w:val="1"/>
      <w:numFmt w:val="decimal"/>
      <w:lvlText w:val="%1."/>
      <w:lvlJc w:val="left"/>
      <w:pPr>
        <w:ind w:left="928" w:hanging="360"/>
      </w:pPr>
      <w:rPr>
        <w:rFonts w:hint="default"/>
        <w:b/>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5" w15:restartNumberingAfterBreak="0">
    <w:nsid w:val="33504FC9"/>
    <w:multiLevelType w:val="hybridMultilevel"/>
    <w:tmpl w:val="3D2294EE"/>
    <w:lvl w:ilvl="0" w:tplc="FFFFFFFF">
      <w:start w:val="1"/>
      <w:numFmt w:val="decimal"/>
      <w:lvlText w:val="%1."/>
      <w:lvlJc w:val="left"/>
      <w:pPr>
        <w:ind w:left="928" w:hanging="360"/>
      </w:pPr>
      <w:rPr>
        <w:rFonts w:hint="default"/>
        <w:b/>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6" w15:restartNumberingAfterBreak="0">
    <w:nsid w:val="366453F1"/>
    <w:multiLevelType w:val="hybridMultilevel"/>
    <w:tmpl w:val="9A02B7A4"/>
    <w:lvl w:ilvl="0" w:tplc="35AA16F2">
      <w:start w:val="6"/>
      <w:numFmt w:val="bullet"/>
      <w:lvlText w:val=""/>
      <w:lvlJc w:val="left"/>
      <w:pPr>
        <w:ind w:left="720" w:hanging="360"/>
      </w:pPr>
      <w:rPr>
        <w:rFonts w:ascii="Wingdings" w:eastAsia="Times New Roman"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C2220B0"/>
    <w:multiLevelType w:val="hybridMultilevel"/>
    <w:tmpl w:val="58F0621C"/>
    <w:lvl w:ilvl="0" w:tplc="516E423E">
      <w:start w:val="1"/>
      <w:numFmt w:val="decimal"/>
      <w:lvlText w:val="%1."/>
      <w:lvlJc w:val="left"/>
      <w:pPr>
        <w:ind w:left="928" w:hanging="360"/>
      </w:pPr>
      <w:rPr>
        <w:rFonts w:hint="default"/>
        <w:b/>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18" w15:restartNumberingAfterBreak="0">
    <w:nsid w:val="3C5420CE"/>
    <w:multiLevelType w:val="hybridMultilevel"/>
    <w:tmpl w:val="5B3A20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F1D6A77"/>
    <w:multiLevelType w:val="hybridMultilevel"/>
    <w:tmpl w:val="58F0621C"/>
    <w:lvl w:ilvl="0" w:tplc="516E423E">
      <w:start w:val="1"/>
      <w:numFmt w:val="decimal"/>
      <w:lvlText w:val="%1."/>
      <w:lvlJc w:val="left"/>
      <w:pPr>
        <w:ind w:left="928" w:hanging="360"/>
      </w:pPr>
      <w:rPr>
        <w:rFonts w:hint="default"/>
        <w:b/>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20" w15:restartNumberingAfterBreak="0">
    <w:nsid w:val="5F354912"/>
    <w:multiLevelType w:val="hybridMultilevel"/>
    <w:tmpl w:val="E82C996C"/>
    <w:lvl w:ilvl="0" w:tplc="8DF6AF2C">
      <w:start w:val="6"/>
      <w:numFmt w:val="decimal"/>
      <w:lvlText w:val="%1."/>
      <w:lvlJc w:val="left"/>
      <w:pPr>
        <w:ind w:left="928"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0F15257"/>
    <w:multiLevelType w:val="hybridMultilevel"/>
    <w:tmpl w:val="6DB64E2A"/>
    <w:lvl w:ilvl="0" w:tplc="FFFFFFFF">
      <w:start w:val="1"/>
      <w:numFmt w:val="decimal"/>
      <w:lvlText w:val="%1."/>
      <w:lvlJc w:val="left"/>
      <w:pPr>
        <w:ind w:left="928" w:hanging="360"/>
      </w:pPr>
      <w:rPr>
        <w:rFonts w:hint="default"/>
        <w:b/>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2" w15:restartNumberingAfterBreak="0">
    <w:nsid w:val="65AC3EEE"/>
    <w:multiLevelType w:val="hybridMultilevel"/>
    <w:tmpl w:val="8B2C9ECA"/>
    <w:lvl w:ilvl="0" w:tplc="F8AC81FE">
      <w:start w:val="1"/>
      <w:numFmt w:val="decimal"/>
      <w:lvlText w:val="(%1)"/>
      <w:lvlJc w:val="left"/>
      <w:pPr>
        <w:ind w:left="720" w:hanging="360"/>
      </w:pPr>
      <w:rPr>
        <w:rFonts w:asciiTheme="minorHAnsi" w:hAnsiTheme="minorHAnsi" w:cs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BD56ED"/>
    <w:multiLevelType w:val="hybridMultilevel"/>
    <w:tmpl w:val="5B3A20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F317C25"/>
    <w:multiLevelType w:val="hybridMultilevel"/>
    <w:tmpl w:val="58F0621C"/>
    <w:lvl w:ilvl="0" w:tplc="516E423E">
      <w:start w:val="1"/>
      <w:numFmt w:val="decimal"/>
      <w:lvlText w:val="%1."/>
      <w:lvlJc w:val="left"/>
      <w:pPr>
        <w:ind w:left="928" w:hanging="360"/>
      </w:pPr>
      <w:rPr>
        <w:rFonts w:hint="default"/>
        <w:b/>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25" w15:restartNumberingAfterBreak="0">
    <w:nsid w:val="70151603"/>
    <w:multiLevelType w:val="hybridMultilevel"/>
    <w:tmpl w:val="5B3A20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66E2E93"/>
    <w:multiLevelType w:val="hybridMultilevel"/>
    <w:tmpl w:val="2520C590"/>
    <w:lvl w:ilvl="0" w:tplc="F02A1EC8">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82859F7"/>
    <w:multiLevelType w:val="hybridMultilevel"/>
    <w:tmpl w:val="971C9A3E"/>
    <w:lvl w:ilvl="0" w:tplc="FFFFFFFF">
      <w:start w:val="1"/>
      <w:numFmt w:val="decimal"/>
      <w:lvlText w:val="%1."/>
      <w:lvlJc w:val="left"/>
      <w:pPr>
        <w:ind w:left="928" w:hanging="360"/>
      </w:pPr>
      <w:rPr>
        <w:rFonts w:hint="default"/>
        <w:b/>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8" w15:restartNumberingAfterBreak="0">
    <w:nsid w:val="7AB23ED0"/>
    <w:multiLevelType w:val="hybridMultilevel"/>
    <w:tmpl w:val="5B3A20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FFD5616"/>
    <w:multiLevelType w:val="hybridMultilevel"/>
    <w:tmpl w:val="D73CA8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5443570">
    <w:abstractNumId w:val="13"/>
  </w:num>
  <w:num w:numId="2" w16cid:durableId="1038361962">
    <w:abstractNumId w:val="19"/>
  </w:num>
  <w:num w:numId="3" w16cid:durableId="112333184">
    <w:abstractNumId w:val="10"/>
  </w:num>
  <w:num w:numId="4" w16cid:durableId="1378161298">
    <w:abstractNumId w:val="17"/>
  </w:num>
  <w:num w:numId="5" w16cid:durableId="334504453">
    <w:abstractNumId w:val="1"/>
  </w:num>
  <w:num w:numId="6" w16cid:durableId="1822581059">
    <w:abstractNumId w:val="23"/>
  </w:num>
  <w:num w:numId="7" w16cid:durableId="762844726">
    <w:abstractNumId w:val="25"/>
  </w:num>
  <w:num w:numId="8" w16cid:durableId="1194032371">
    <w:abstractNumId w:val="28"/>
  </w:num>
  <w:num w:numId="9" w16cid:durableId="435293184">
    <w:abstractNumId w:val="9"/>
  </w:num>
  <w:num w:numId="10" w16cid:durableId="347567541">
    <w:abstractNumId w:val="18"/>
  </w:num>
  <w:num w:numId="11" w16cid:durableId="362901069">
    <w:abstractNumId w:val="29"/>
  </w:num>
  <w:num w:numId="12" w16cid:durableId="1142114204">
    <w:abstractNumId w:val="11"/>
  </w:num>
  <w:num w:numId="13" w16cid:durableId="260529573">
    <w:abstractNumId w:val="7"/>
  </w:num>
  <w:num w:numId="14" w16cid:durableId="352655300">
    <w:abstractNumId w:val="6"/>
  </w:num>
  <w:num w:numId="15" w16cid:durableId="1690524245">
    <w:abstractNumId w:val="5"/>
  </w:num>
  <w:num w:numId="16" w16cid:durableId="1022125770">
    <w:abstractNumId w:val="26"/>
  </w:num>
  <w:num w:numId="17" w16cid:durableId="871528853">
    <w:abstractNumId w:val="24"/>
  </w:num>
  <w:num w:numId="18" w16cid:durableId="375932800">
    <w:abstractNumId w:val="12"/>
  </w:num>
  <w:num w:numId="19" w16cid:durableId="1687252481">
    <w:abstractNumId w:val="22"/>
  </w:num>
  <w:num w:numId="20" w16cid:durableId="632446032">
    <w:abstractNumId w:val="2"/>
  </w:num>
  <w:num w:numId="21" w16cid:durableId="64839700">
    <w:abstractNumId w:val="27"/>
  </w:num>
  <w:num w:numId="22" w16cid:durableId="1172262774">
    <w:abstractNumId w:val="20"/>
  </w:num>
  <w:num w:numId="23" w16cid:durableId="442459503">
    <w:abstractNumId w:val="21"/>
  </w:num>
  <w:num w:numId="24" w16cid:durableId="1878541234">
    <w:abstractNumId w:val="16"/>
  </w:num>
  <w:num w:numId="25" w16cid:durableId="1507675725">
    <w:abstractNumId w:val="0"/>
  </w:num>
  <w:num w:numId="26" w16cid:durableId="896741576">
    <w:abstractNumId w:val="14"/>
  </w:num>
  <w:num w:numId="27" w16cid:durableId="2036881651">
    <w:abstractNumId w:val="15"/>
  </w:num>
  <w:num w:numId="28" w16cid:durableId="585193126">
    <w:abstractNumId w:val="8"/>
  </w:num>
  <w:num w:numId="29" w16cid:durableId="337197617">
    <w:abstractNumId w:val="4"/>
  </w:num>
  <w:num w:numId="30" w16cid:durableId="892810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9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534"/>
    <w:rsid w:val="00016539"/>
    <w:rsid w:val="00083637"/>
    <w:rsid w:val="000C6867"/>
    <w:rsid w:val="003E7BC2"/>
    <w:rsid w:val="00460BDC"/>
    <w:rsid w:val="004A1E6D"/>
    <w:rsid w:val="00530D76"/>
    <w:rsid w:val="005F426F"/>
    <w:rsid w:val="006D3C5D"/>
    <w:rsid w:val="007923AB"/>
    <w:rsid w:val="0095496B"/>
    <w:rsid w:val="009A27AD"/>
    <w:rsid w:val="009D0A63"/>
    <w:rsid w:val="00AC0332"/>
    <w:rsid w:val="00F00534"/>
    <w:rsid w:val="00F438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9857"/>
    <o:shapelayout v:ext="edit">
      <o:idmap v:ext="edit" data="1"/>
    </o:shapelayout>
  </w:shapeDefaults>
  <w:decimalSymbol w:val=","/>
  <w:listSeparator w:val=";"/>
  <w14:docId w14:val="7E3E8881"/>
  <w15:docId w15:val="{2143DF13-37EE-48AE-9284-6FC589DFC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rPr>
      <w:sz w:val="24"/>
      <w:szCs w:val="24"/>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rPr>
      <w:sz w:val="24"/>
      <w:szCs w:val="24"/>
    </w:rPr>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rPr>
  </w:style>
  <w:style w:type="paragraph" w:customStyle="1" w:styleId="EKUTFakultt">
    <w:name w:val="EKUT Fakultät"/>
    <w:basedOn w:val="Standard"/>
    <w:pPr>
      <w:tabs>
        <w:tab w:val="left" w:pos="7371"/>
      </w:tabs>
      <w:spacing w:line="320" w:lineRule="atLeast"/>
      <w:ind w:right="-1644"/>
      <w:contextualSpacing/>
    </w:pPr>
    <w:rPr>
      <w:rFonts w:ascii="Arial" w:hAnsi="Arial" w:cs="Arial"/>
      <w:b/>
      <w:color w:val="A51B38"/>
      <w:szCs w:val="20"/>
    </w:rPr>
  </w:style>
  <w:style w:type="paragraph" w:styleId="Listenabsatz">
    <w:name w:val="List Paragraph"/>
    <w:basedOn w:val="Standard"/>
    <w:uiPriority w:val="34"/>
    <w:qFormat/>
    <w:pPr>
      <w:ind w:left="720"/>
      <w:contextualSpacing/>
    </w:pPr>
  </w:style>
  <w:style w:type="character" w:styleId="Hyperlink">
    <w:name w:val="Hyperlink"/>
    <w:basedOn w:val="Absatz-Standardschriftart"/>
    <w:unhideWhenUsed/>
    <w:rPr>
      <w:color w:val="0000FF" w:themeColor="hyperlink"/>
      <w:u w:val="single"/>
    </w:rPr>
  </w:style>
  <w:style w:type="character" w:styleId="BesuchterLink">
    <w:name w:val="FollowedHyperlink"/>
    <w:basedOn w:val="Absatz-Standardschriftart"/>
    <w:unhideWhenUsed/>
    <w:rPr>
      <w:color w:val="800080" w:themeColor="followedHyperlink"/>
      <w:u w:val="single"/>
    </w:rPr>
  </w:style>
  <w:style w:type="character" w:customStyle="1" w:styleId="PersnlicherErstellstil">
    <w:name w:val="Persönlicher Erstellstil"/>
    <w:rPr>
      <w:rFonts w:ascii="Arial" w:hAnsi="Arial" w:cs="Arial"/>
      <w:color w:val="auto"/>
      <w:sz w:val="20"/>
    </w:rPr>
  </w:style>
  <w:style w:type="character" w:customStyle="1" w:styleId="PersnlicherAntwortstil">
    <w:name w:val="Persönlicher Antwortstil"/>
    <w:rPr>
      <w:rFonts w:ascii="Arial" w:hAnsi="Arial" w:cs="Arial"/>
      <w:color w:val="auto"/>
      <w:sz w:val="20"/>
    </w:rPr>
  </w:style>
  <w:style w:type="paragraph" w:customStyle="1" w:styleId="Default">
    <w:name w:val="Default"/>
    <w:pPr>
      <w:autoSpaceDE w:val="0"/>
      <w:autoSpaceDN w:val="0"/>
      <w:adjustRightInd w:val="0"/>
    </w:pPr>
    <w:rPr>
      <w:rFonts w:ascii="Arial" w:hAnsi="Arial" w:cs="Arial"/>
      <w:color w:val="000000"/>
      <w:sz w:val="24"/>
      <w:szCs w:val="24"/>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table" w:styleId="HelleSchattierung">
    <w:name w:val="Light Shading"/>
    <w:basedOn w:val="NormaleTabelle"/>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502560">
      <w:bodyDiv w:val="1"/>
      <w:marLeft w:val="0"/>
      <w:marRight w:val="0"/>
      <w:marTop w:val="0"/>
      <w:marBottom w:val="0"/>
      <w:divBdr>
        <w:top w:val="none" w:sz="0" w:space="0" w:color="auto"/>
        <w:left w:val="none" w:sz="0" w:space="0" w:color="auto"/>
        <w:bottom w:val="none" w:sz="0" w:space="0" w:color="auto"/>
        <w:right w:val="none" w:sz="0" w:space="0" w:color="auto"/>
      </w:divBdr>
    </w:div>
    <w:div w:id="864058819">
      <w:bodyDiv w:val="1"/>
      <w:marLeft w:val="0"/>
      <w:marRight w:val="0"/>
      <w:marTop w:val="0"/>
      <w:marBottom w:val="0"/>
      <w:divBdr>
        <w:top w:val="none" w:sz="0" w:space="0" w:color="auto"/>
        <w:left w:val="none" w:sz="0" w:space="0" w:color="auto"/>
        <w:bottom w:val="none" w:sz="0" w:space="0" w:color="auto"/>
        <w:right w:val="none" w:sz="0" w:space="0" w:color="auto"/>
      </w:divBdr>
    </w:div>
    <w:div w:id="1028991766">
      <w:bodyDiv w:val="1"/>
      <w:marLeft w:val="0"/>
      <w:marRight w:val="0"/>
      <w:marTop w:val="0"/>
      <w:marBottom w:val="0"/>
      <w:divBdr>
        <w:top w:val="none" w:sz="0" w:space="0" w:color="auto"/>
        <w:left w:val="none" w:sz="0" w:space="0" w:color="auto"/>
        <w:bottom w:val="none" w:sz="0" w:space="0" w:color="auto"/>
        <w:right w:val="none" w:sz="0" w:space="0" w:color="auto"/>
      </w:divBdr>
    </w:div>
    <w:div w:id="1033768117">
      <w:bodyDiv w:val="1"/>
      <w:marLeft w:val="0"/>
      <w:marRight w:val="0"/>
      <w:marTop w:val="0"/>
      <w:marBottom w:val="0"/>
      <w:divBdr>
        <w:top w:val="none" w:sz="0" w:space="0" w:color="auto"/>
        <w:left w:val="none" w:sz="0" w:space="0" w:color="auto"/>
        <w:bottom w:val="none" w:sz="0" w:space="0" w:color="auto"/>
        <w:right w:val="none" w:sz="0" w:space="0" w:color="auto"/>
      </w:divBdr>
    </w:div>
    <w:div w:id="122749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ni-tuebingen.de/fakultaeten/mathematisch-naturwissenschaftliche-fakultaet/fachbereiche/chemie/institute/chemisches-zentralinstitut/institut/zentrales-chemikalienlager-zcl/sonderabfallentsorgung/" TargetMode="External"/><Relationship Id="rId21" Type="http://schemas.openxmlformats.org/officeDocument/2006/relationships/hyperlink" Target="https://uni-tuebingen.de/einrichtungen/verwaltung/viii-bau-arbeitssicherheit-und-umwelt/abteilung-3-umwelt-energie-und-klima/abfallentsorgung/" TargetMode="External"/><Relationship Id="rId42" Type="http://schemas.openxmlformats.org/officeDocument/2006/relationships/hyperlink" Target="https://uni-tuebingen.de/einrichtungen/verwaltung/vi-personal-und-innere-dienste/rundschreiben/" TargetMode="External"/><Relationship Id="rId47" Type="http://schemas.openxmlformats.org/officeDocument/2006/relationships/hyperlink" Target="https://akademie.ukbw.de" TargetMode="External"/><Relationship Id="rId63" Type="http://schemas.openxmlformats.org/officeDocument/2006/relationships/hyperlink" Target="mailto:bgm@uni-tuebingen.de" TargetMode="External"/><Relationship Id="rId68"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ni-tuebingen.de/es/7833" TargetMode="External"/><Relationship Id="rId29" Type="http://schemas.openxmlformats.org/officeDocument/2006/relationships/hyperlink" Target="https://www.uni-tuebingen.de/einrichtungen/zentrale-einrichtungen/isotopenlabor-strahlenschutz.html" TargetMode="External"/><Relationship Id="rId11" Type="http://schemas.openxmlformats.org/officeDocument/2006/relationships/hyperlink" Target="https://uni-tuebingen.de/de/7833" TargetMode="External"/><Relationship Id="rId24" Type="http://schemas.openxmlformats.org/officeDocument/2006/relationships/hyperlink" Target="https://uni-tuebingen.de/einrichtungen/verwaltung/viii-bau-arbeitssicherheit-und-umwelt/abteilung-2-arbeitssicherheit/betriebsanweisungen-unterweisungen/" TargetMode="External"/><Relationship Id="rId32" Type="http://schemas.openxmlformats.org/officeDocument/2006/relationships/hyperlink" Target="https://uni-tuebingen.de/de/234935" TargetMode="External"/><Relationship Id="rId37" Type="http://schemas.openxmlformats.org/officeDocument/2006/relationships/hyperlink" Target="https://uni-tuebingen.de/de/6395" TargetMode="External"/><Relationship Id="rId40" Type="http://schemas.openxmlformats.org/officeDocument/2006/relationships/hyperlink" Target="https://uni-tuebingen.de/de/231053" TargetMode="External"/><Relationship Id="rId45" Type="http://schemas.openxmlformats.org/officeDocument/2006/relationships/hyperlink" Target="https://uni-tuebingen.de/de/568" TargetMode="External"/><Relationship Id="rId53" Type="http://schemas.openxmlformats.org/officeDocument/2006/relationships/hyperlink" Target="mailto:susanne.grenz-single@uni-tuebingen.de" TargetMode="External"/><Relationship Id="rId58" Type="http://schemas.openxmlformats.org/officeDocument/2006/relationships/hyperlink" Target="mailto:ilona.liesche@uni-tuebingen.de" TargetMode="External"/><Relationship Id="rId66" Type="http://schemas.openxmlformats.org/officeDocument/2006/relationships/hyperlink" Target="mailto:personalrat@uni-tuebingen.de" TargetMode="External"/><Relationship Id="rId5" Type="http://schemas.openxmlformats.org/officeDocument/2006/relationships/numbering" Target="numbering.xml"/><Relationship Id="rId61" Type="http://schemas.openxmlformats.org/officeDocument/2006/relationships/hyperlink" Target="mailto:dieter.georgi@uni-tuebingen.de" TargetMode="External"/><Relationship Id="rId19" Type="http://schemas.openxmlformats.org/officeDocument/2006/relationships/hyperlink" Target="https://uni-tuebingen.de/einrichtungen/verwaltung/viii-bau-arbeitssicherheit-und-umwelt/abteilung-2-arbeitssicherheit/brandschutz/" TargetMode="External"/><Relationship Id="rId14" Type="http://schemas.openxmlformats.org/officeDocument/2006/relationships/hyperlink" Target="https://uni-tuebingen.de/de/216370" TargetMode="External"/><Relationship Id="rId22" Type="http://schemas.openxmlformats.org/officeDocument/2006/relationships/hyperlink" Target="https://uni-tuebingen.de/fakultaeten/mathematisch-naturwissenschaftliche-fakultaet/fachbereiche/chemie/institute/chemisches-zentralinstitut/institut/zentrales-chemikalienlager-zcl/sonderabfallentsorgung/" TargetMode="External"/><Relationship Id="rId27" Type="http://schemas.openxmlformats.org/officeDocument/2006/relationships/hyperlink" Target="https://uni-tuebingen.de/de/239820" TargetMode="External"/><Relationship Id="rId30" Type="http://schemas.openxmlformats.org/officeDocument/2006/relationships/hyperlink" Target="https://uni-tuebingen.de/einrichtungen/verwaltung/viii-bau-arbeitssicherheit-und-umwelt/abteilung-4-gebaeudetechnik/" TargetMode="External"/><Relationship Id="rId35" Type="http://schemas.openxmlformats.org/officeDocument/2006/relationships/image" Target="media/image1.jpeg"/><Relationship Id="rId43" Type="http://schemas.openxmlformats.org/officeDocument/2006/relationships/hyperlink" Target="https://uni-tuebingen.de/de/115354" TargetMode="External"/><Relationship Id="rId48" Type="http://schemas.openxmlformats.org/officeDocument/2006/relationships/hyperlink" Target="http://www.umwelt-online.de/" TargetMode="External"/><Relationship Id="rId56" Type="http://schemas.openxmlformats.org/officeDocument/2006/relationships/hyperlink" Target="mailto:jacqueline.wettengel@uni-tuebingen.de" TargetMode="External"/><Relationship Id="rId64" Type="http://schemas.openxmlformats.org/officeDocument/2006/relationships/hyperlink" Target="mailto:info.tba@med.uni-tuebingen.de"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arbeitsschutz@uni-tuebingen.de" TargetMode="External"/><Relationship Id="rId3" Type="http://schemas.openxmlformats.org/officeDocument/2006/relationships/customXml" Target="../customXml/item3.xml"/><Relationship Id="rId12" Type="http://schemas.openxmlformats.org/officeDocument/2006/relationships/hyperlink" Target="https://uni-tuebingen.de/einrichtungen/verwaltung/i-universitaetsentwicklung-struktur-und-recht/abteilung-3-recht/amtliche-bekanntmachungen/2012/" TargetMode="External"/><Relationship Id="rId17" Type="http://schemas.openxmlformats.org/officeDocument/2006/relationships/hyperlink" Target="https://uni-tuebingen.de/es/216364" TargetMode="External"/><Relationship Id="rId25" Type="http://schemas.openxmlformats.org/officeDocument/2006/relationships/hyperlink" Target="https://uni-tuebingen.de/es/7833" TargetMode="External"/><Relationship Id="rId33" Type="http://schemas.openxmlformats.org/officeDocument/2006/relationships/hyperlink" Target="https://uni-tuebingen.de/einrichtungen/verwaltung/vi-personal-und-innere-dienste/personalentwicklung/fort-und-weiterbildung/" TargetMode="External"/><Relationship Id="rId38" Type="http://schemas.openxmlformats.org/officeDocument/2006/relationships/hyperlink" Target="https://uni-tuebingen.de/de/6395" TargetMode="External"/><Relationship Id="rId46" Type="http://schemas.openxmlformats.org/officeDocument/2006/relationships/hyperlink" Target="https://uni-tuebingen.de/einrichtungen/verwaltung/vi-personal-und-innere-dienste/personalentwicklung/fort-und-weiterbildung/" TargetMode="External"/><Relationship Id="rId59" Type="http://schemas.openxmlformats.org/officeDocument/2006/relationships/hyperlink" Target="mailto:annette.eissler@uni-tuebingen.de" TargetMode="External"/><Relationship Id="rId67" Type="http://schemas.openxmlformats.org/officeDocument/2006/relationships/header" Target="header1.xml"/><Relationship Id="rId20" Type="http://schemas.openxmlformats.org/officeDocument/2006/relationships/hyperlink" Target="https://uni-tuebingen.de/einrichtungen/verwaltung/viii-bau-arbeitssicherheit-und-umwelt/abteilung-2-arbeitssicherheit/arbeitsunfall/" TargetMode="External"/><Relationship Id="rId41" Type="http://schemas.openxmlformats.org/officeDocument/2006/relationships/hyperlink" Target="https://uni-tuebingen.de/einrichtungen/verwaltung/i-universitaetsentwicklung-struktur-und-recht/abteilung-3-recht/amtliche-bekanntmachungen/" TargetMode="External"/><Relationship Id="rId54" Type="http://schemas.openxmlformats.org/officeDocument/2006/relationships/hyperlink" Target="mailto:b.schmidt-bruecken@uni-tuebingen.de" TargetMode="External"/><Relationship Id="rId62" Type="http://schemas.openxmlformats.org/officeDocument/2006/relationships/hyperlink" Target="https://uni-tuebingen.de/einrichtungen/personalvertretungen-beratung-beauftragte/arbeits-gesundheits-und-umweltschutz/betriebsaerztlicher-dienst/"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uni-tuebingen.de/de/216364" TargetMode="External"/><Relationship Id="rId23" Type="http://schemas.openxmlformats.org/officeDocument/2006/relationships/hyperlink" Target="https://uni-tuebingen.de/de/3940" TargetMode="External"/><Relationship Id="rId28" Type="http://schemas.openxmlformats.org/officeDocument/2006/relationships/hyperlink" Target="https://uni-tuebingen.de/de/20229" TargetMode="External"/><Relationship Id="rId36" Type="http://schemas.openxmlformats.org/officeDocument/2006/relationships/image" Target="media/image2.jpeg"/><Relationship Id="rId49" Type="http://schemas.openxmlformats.org/officeDocument/2006/relationships/hyperlink" Target="mailto:bauabteilung@uni-tuebingen.de" TargetMode="External"/><Relationship Id="rId57" Type="http://schemas.openxmlformats.org/officeDocument/2006/relationships/hyperlink" Target="mailto:frank.buehler@uni-tuebingen.de" TargetMode="External"/><Relationship Id="rId10" Type="http://schemas.openxmlformats.org/officeDocument/2006/relationships/endnotes" Target="endnotes.xml"/><Relationship Id="rId31" Type="http://schemas.openxmlformats.org/officeDocument/2006/relationships/hyperlink" Target="mailto:sekretariat.arbeitssicherheit@zv.uni-tuebingen.de" TargetMode="External"/><Relationship Id="rId44" Type="http://schemas.openxmlformats.org/officeDocument/2006/relationships/hyperlink" Target="https://uni-tuebingen.de/de/231053" TargetMode="External"/><Relationship Id="rId52" Type="http://schemas.openxmlformats.org/officeDocument/2006/relationships/hyperlink" Target="mailto:kai.plumeyer@uni-tuebingen.de" TargetMode="External"/><Relationship Id="rId60" Type="http://schemas.openxmlformats.org/officeDocument/2006/relationships/hyperlink" Target="mailto:hilmar.adler@uni-tuebingen.de" TargetMode="External"/><Relationship Id="rId65" Type="http://schemas.openxmlformats.org/officeDocument/2006/relationships/hyperlink" Target="mailto:sae@uni-tuebingen.d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uni-tuebingen.de/de/7833" TargetMode="External"/><Relationship Id="rId18" Type="http://schemas.openxmlformats.org/officeDocument/2006/relationships/hyperlink" Target="https://uni-tuebingen.de/es/216364" TargetMode="External"/><Relationship Id="rId39" Type="http://schemas.openxmlformats.org/officeDocument/2006/relationships/hyperlink" Target="https://uni-tuebingen.de/de/231053" TargetMode="External"/><Relationship Id="rId34" Type="http://schemas.openxmlformats.org/officeDocument/2006/relationships/hyperlink" Target="mailto:sekretariat.arbeitssicherheit@zv.uni-tuebingen.de" TargetMode="External"/><Relationship Id="rId50" Type="http://schemas.openxmlformats.org/officeDocument/2006/relationships/hyperlink" Target="mailto:sekretariat.arbeitssicherheit@zv.uni-tue...." TargetMode="External"/><Relationship Id="rId55" Type="http://schemas.openxmlformats.org/officeDocument/2006/relationships/hyperlink" Target="mailto:anna.ebering@uni-tuebing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df40fcf9-5d99-4151-ae9f-a2b7a7a9ea9c">
      <UserInfo>
        <DisplayName/>
        <AccountId xsi:nil="true"/>
        <AccountType/>
      </UserInfo>
    </Owner>
    <IsNotebookLocked xmlns="df40fcf9-5d99-4151-ae9f-a2b7a7a9ea9c" xsi:nil="true"/>
    <NotebookType xmlns="df40fcf9-5d99-4151-ae9f-a2b7a7a9ea9c" xsi:nil="true"/>
    <TeamsChannelId xmlns="df40fcf9-5d99-4151-ae9f-a2b7a7a9ea9c" xsi:nil="true"/>
    <Students xmlns="df40fcf9-5d99-4151-ae9f-a2b7a7a9ea9c">
      <UserInfo>
        <DisplayName/>
        <AccountId xsi:nil="true"/>
        <AccountType/>
      </UserInfo>
    </Students>
    <Student_Groups xmlns="df40fcf9-5d99-4151-ae9f-a2b7a7a9ea9c">
      <UserInfo>
        <DisplayName/>
        <AccountId xsi:nil="true"/>
        <AccountType/>
      </UserInfo>
    </Student_Groups>
    <Templates xmlns="df40fcf9-5d99-4151-ae9f-a2b7a7a9ea9c" xsi:nil="true"/>
    <Is_Collaboration_Space_Locked xmlns="df40fcf9-5d99-4151-ae9f-a2b7a7a9ea9c" xsi:nil="true"/>
    <Invited_Students xmlns="df40fcf9-5d99-4151-ae9f-a2b7a7a9ea9c" xsi:nil="true"/>
    <CultureName xmlns="df40fcf9-5d99-4151-ae9f-a2b7a7a9ea9c" xsi:nil="true"/>
    <Self_Registration_Enabled xmlns="df40fcf9-5d99-4151-ae9f-a2b7a7a9ea9c" xsi:nil="true"/>
    <Has_Teacher_Only_SectionGroup xmlns="df40fcf9-5d99-4151-ae9f-a2b7a7a9ea9c" xsi:nil="true"/>
    <DefaultSectionNames xmlns="df40fcf9-5d99-4151-ae9f-a2b7a7a9ea9c" xsi:nil="true"/>
    <AppVersion xmlns="df40fcf9-5d99-4151-ae9f-a2b7a7a9ea9c" xsi:nil="true"/>
    <Invited_Teachers xmlns="df40fcf9-5d99-4151-ae9f-a2b7a7a9ea9c" xsi:nil="true"/>
    <FolderType xmlns="df40fcf9-5d99-4151-ae9f-a2b7a7a9ea9c" xsi:nil="true"/>
    <Teachers xmlns="df40fcf9-5d99-4151-ae9f-a2b7a7a9ea9c">
      <UserInfo>
        <DisplayName/>
        <AccountId xsi:nil="true"/>
        <AccountType/>
      </UserInfo>
    </Teach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A43347E70785C478199A86F2A5583BC" ma:contentTypeVersion="25" ma:contentTypeDescription="Ein neues Dokument erstellen." ma:contentTypeScope="" ma:versionID="ddadce9ace49be071793608e47dcd60e">
  <xsd:schema xmlns:xsd="http://www.w3.org/2001/XMLSchema" xmlns:xs="http://www.w3.org/2001/XMLSchema" xmlns:p="http://schemas.microsoft.com/office/2006/metadata/properties" xmlns:ns3="df40fcf9-5d99-4151-ae9f-a2b7a7a9ea9c" targetNamespace="http://schemas.microsoft.com/office/2006/metadata/properties" ma:root="true" ma:fieldsID="d21042b6882106425bc41030a35610dc" ns3:_="">
    <xsd:import namespace="df40fcf9-5d99-4151-ae9f-a2b7a7a9ea9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NotebookType" minOccurs="0"/>
                <xsd:element ref="ns3:FolderType" minOccurs="0"/>
                <xsd:element ref="ns3:CultureName" minOccurs="0"/>
                <xsd:element ref="ns3:AppVersion" minOccurs="0"/>
                <xsd:element ref="ns3:TeamsChannelId" minOccurs="0"/>
                <xsd:element ref="ns3:Owner"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0fcf9-5d99-4151-ae9f-a2b7a7a9ea9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NotebookType" ma:index="12" nillable="true" ma:displayName="Notebook Type" ma:internalName="NotebookType">
      <xsd:simpleType>
        <xsd:restriction base="dms:Text"/>
      </xsd:simpleType>
    </xsd:element>
    <xsd:element name="FolderType" ma:index="13" nillable="true" ma:displayName="Folder Type" ma:internalName="FolderType">
      <xsd:simpleType>
        <xsd:restriction base="dms:Text"/>
      </xsd:simpleType>
    </xsd:element>
    <xsd:element name="CultureName" ma:index="14" nillable="true" ma:displayName="Culture Name" ma:internalName="CultureName">
      <xsd:simpleType>
        <xsd:restriction base="dms:Text"/>
      </xsd:simpleType>
    </xsd:element>
    <xsd:element name="AppVersion" ma:index="15" nillable="true" ma:displayName="App Version" ma:internalName="AppVersion">
      <xsd:simpleType>
        <xsd:restriction base="dms:Text"/>
      </xsd:simpleType>
    </xsd:element>
    <xsd:element name="TeamsChannelId" ma:index="16" nillable="true" ma:displayName="Teams Channel Id" ma:internalName="TeamsChannelId">
      <xsd:simpleType>
        <xsd:restriction base="dms:Text"/>
      </xsd:simpleType>
    </xsd:element>
    <xsd:element name="Owner" ma:index="17"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8" nillable="true" ma:displayName="Default Section Names" ma:internalName="DefaultSectionNames">
      <xsd:simpleType>
        <xsd:restriction base="dms:Note">
          <xsd:maxLength value="255"/>
        </xsd:restriction>
      </xsd:simpleType>
    </xsd:element>
    <xsd:element name="Templates" ma:index="19" nillable="true" ma:displayName="Templates" ma:internalName="Templates">
      <xsd:simpleType>
        <xsd:restriction base="dms:Note">
          <xsd:maxLength value="255"/>
        </xsd:restriction>
      </xsd:simpleType>
    </xsd:element>
    <xsd:element name="Teachers" ma:index="2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3" nillable="true" ma:displayName="Invited Teachers" ma:internalName="Invited_Teachers">
      <xsd:simpleType>
        <xsd:restriction base="dms:Note">
          <xsd:maxLength value="255"/>
        </xsd:restriction>
      </xsd:simpleType>
    </xsd:element>
    <xsd:element name="Invited_Students" ma:index="24" nillable="true" ma:displayName="Invited Students" ma:internalName="Invited_Students">
      <xsd:simpleType>
        <xsd:restriction base="dms:Note">
          <xsd:maxLength value="255"/>
        </xsd:restriction>
      </xsd:simpleType>
    </xsd:element>
    <xsd:element name="Self_Registration_Enabled" ma:index="25" nillable="true" ma:displayName="Self Registration Enabled" ma:internalName="Self_Registration_Enabled">
      <xsd:simpleType>
        <xsd:restriction base="dms:Boolean"/>
      </xsd:simpleType>
    </xsd:element>
    <xsd:element name="Has_Teacher_Only_SectionGroup" ma:index="26" nillable="true" ma:displayName="Has Teacher Only SectionGroup" ma:internalName="Has_Teacher_Only_SectionGroup">
      <xsd:simpleType>
        <xsd:restriction base="dms:Boolean"/>
      </xsd:simpleType>
    </xsd:element>
    <xsd:element name="Is_Collaboration_Space_Locked" ma:index="27" nillable="true" ma:displayName="Is Collaboration Space Locked" ma:internalName="Is_Collaboration_Space_Locked">
      <xsd:simpleType>
        <xsd:restriction base="dms:Boolean"/>
      </xsd:simpleType>
    </xsd:element>
    <xsd:element name="IsNotebookLocked" ma:index="28" nillable="true" ma:displayName="Is Notebook Locked" ma:internalName="IsNotebookLocked">
      <xsd:simpleType>
        <xsd:restriction base="dms:Boolean"/>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Location" ma:index="3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D142E5-035A-4666-A427-C7EC9EEC1AB9}">
  <ds:schemaRefs>
    <ds:schemaRef ds:uri="http://purl.org/dc/elements/1.1/"/>
    <ds:schemaRef ds:uri="http://schemas.microsoft.com/office/2006/metadata/properties"/>
    <ds:schemaRef ds:uri="df40fcf9-5d99-4151-ae9f-a2b7a7a9ea9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8E70276-D74E-4AD7-AC66-A81D1AB8357C}">
  <ds:schemaRefs>
    <ds:schemaRef ds:uri="http://schemas.openxmlformats.org/officeDocument/2006/bibliography"/>
  </ds:schemaRefs>
</ds:datastoreItem>
</file>

<file path=customXml/itemProps3.xml><?xml version="1.0" encoding="utf-8"?>
<ds:datastoreItem xmlns:ds="http://schemas.openxmlformats.org/officeDocument/2006/customXml" ds:itemID="{DDBF5C70-2C9B-4985-9418-7780ACA06913}">
  <ds:schemaRefs>
    <ds:schemaRef ds:uri="http://schemas.microsoft.com/sharepoint/v3/contenttype/forms"/>
  </ds:schemaRefs>
</ds:datastoreItem>
</file>

<file path=customXml/itemProps4.xml><?xml version="1.0" encoding="utf-8"?>
<ds:datastoreItem xmlns:ds="http://schemas.openxmlformats.org/officeDocument/2006/customXml" ds:itemID="{ED02D1E5-006C-4A55-9C52-AE555D71F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0fcf9-5d99-4151-ae9f-a2b7a7a9ea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2042</Words>
  <Characters>21423</Characters>
  <Application>Microsoft Office Word</Application>
  <DocSecurity>0</DocSecurity>
  <Lines>178</Lines>
  <Paragraphs>46</Paragraphs>
  <ScaleCrop>false</ScaleCrop>
  <HeadingPairs>
    <vt:vector size="2" baseType="variant">
      <vt:variant>
        <vt:lpstr>Titel</vt:lpstr>
      </vt:variant>
      <vt:variant>
        <vt:i4>1</vt:i4>
      </vt:variant>
    </vt:vector>
  </HeadingPairs>
  <TitlesOfParts>
    <vt:vector size="1" baseType="lpstr">
      <vt:lpstr/>
    </vt:vector>
  </TitlesOfParts>
  <Company>Universität Tübingen</Company>
  <LinksUpToDate>false</LinksUpToDate>
  <CharactersWithSpaces>23419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Grenz-Single</dc:creator>
  <cp:lastModifiedBy>Andrea Ellsässer</cp:lastModifiedBy>
  <cp:revision>33</cp:revision>
  <cp:lastPrinted>2025-09-12T06:48:00Z</cp:lastPrinted>
  <dcterms:created xsi:type="dcterms:W3CDTF">2024-10-09T13:12:00Z</dcterms:created>
  <dcterms:modified xsi:type="dcterms:W3CDTF">2025-12-09T13:58:00Z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0x0101003A43347E70785C478199A86F2A5583BC</vt:lpwstr>
  </property>
</Properties>
</file>