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5180627"/>
        <w:docPartObj>
          <w:docPartGallery w:val="Cover Pages"/>
          <w:docPartUnique/>
        </w:docPartObj>
      </w:sdtPr>
      <w:sdtEndPr>
        <w:rPr>
          <w:noProof/>
        </w:rPr>
      </w:sdtEndPr>
      <w:sdtContent>
        <w:p w14:paraId="5F06FD32" w14:textId="2D13DD89" w:rsidR="001979B7" w:rsidRDefault="001979B7" w:rsidP="008F7269">
          <w:pPr>
            <w:tabs>
              <w:tab w:val="left" w:pos="2268"/>
            </w:tabs>
          </w:pPr>
          <w:r>
            <w:rPr>
              <w:noProof/>
            </w:rPr>
            <mc:AlternateContent>
              <mc:Choice Requires="wpg">
                <w:drawing>
                  <wp:anchor distT="0" distB="0" distL="114300" distR="114300" simplePos="0" relativeHeight="251662336" behindDoc="0" locked="0" layoutInCell="1" allowOverlap="1" wp14:anchorId="2A2C51F0" wp14:editId="015037D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pe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eck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7A2EEBF" id="Gruppe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ReJGoMFAAB8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hteck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hteck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3" o:title="" recolor="t" rotate="t" type="frame"/>
                    </v:rect>
                    <w10:wrap anchorx="page" anchory="page"/>
                  </v:group>
                </w:pict>
              </mc:Fallback>
            </mc:AlternateContent>
          </w:r>
        </w:p>
        <w:p w14:paraId="0FE8396A" w14:textId="6E2693AE" w:rsidR="001979B7" w:rsidRDefault="009249A7" w:rsidP="00A323EE">
          <w:pPr>
            <w:rPr>
              <w:noProof/>
            </w:rPr>
          </w:pPr>
          <w:r>
            <w:rPr>
              <w:noProof/>
            </w:rPr>
            <mc:AlternateContent>
              <mc:Choice Requires="wps">
                <w:drawing>
                  <wp:anchor distT="0" distB="0" distL="114300" distR="114300" simplePos="0" relativeHeight="251659264" behindDoc="0" locked="0" layoutInCell="1" allowOverlap="1" wp14:anchorId="4F288790" wp14:editId="1FF3E095">
                    <wp:simplePos x="0" y="0"/>
                    <wp:positionH relativeFrom="page">
                      <wp:posOffset>-1105469</wp:posOffset>
                    </wp:positionH>
                    <wp:positionV relativeFrom="page">
                      <wp:posOffset>3207224</wp:posOffset>
                    </wp:positionV>
                    <wp:extent cx="8438373" cy="3638550"/>
                    <wp:effectExtent l="0" t="0" r="0" b="5080"/>
                    <wp:wrapSquare wrapText="bothSides"/>
                    <wp:docPr id="154" name="Textfeld 153"/>
                    <wp:cNvGraphicFramePr/>
                    <a:graphic xmlns:a="http://schemas.openxmlformats.org/drawingml/2006/main">
                      <a:graphicData uri="http://schemas.microsoft.com/office/word/2010/wordprocessingShape">
                        <wps:wsp>
                          <wps:cNvSpPr txBox="1"/>
                          <wps:spPr>
                            <a:xfrm>
                              <a:off x="0" y="0"/>
                              <a:ext cx="8438373"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CAA44" w14:textId="40647B61"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37E49">
                                      <w:rPr>
                                        <w:caps/>
                                        <w:color w:val="4472C4" w:themeColor="accent1"/>
                                        <w:sz w:val="56"/>
                                        <w:szCs w:val="56"/>
                                      </w:rPr>
                                      <w:t>Cornelia B.</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4F288790" id="_x0000_t202" coordsize="21600,21600" o:spt="202" path="m,l,21600r21600,l21600,xe">
                    <v:stroke joinstyle="miter"/>
                    <v:path gradientshapeok="t" o:connecttype="rect"/>
                  </v:shapetype>
                  <v:shape id="Textfeld 153" o:spid="_x0000_s1026" type="#_x0000_t202" style="position:absolute;left:0;text-align:left;margin-left:-87.05pt;margin-top:252.55pt;width:664.45pt;height:286.5pt;z-index:251659264;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" filled="f" stroked="f" strokeweight=".5pt">
                    <v:textbox inset="126pt,0,54pt,0">
                      <w:txbxContent>
                        <w:p w14:paraId="327CAA44" w14:textId="40647B61"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37E49">
                                <w:rPr>
                                  <w:caps/>
                                  <w:color w:val="4472C4" w:themeColor="accent1"/>
                                  <w:sz w:val="56"/>
                                  <w:szCs w:val="56"/>
                                </w:rPr>
                                <w:t>Cornelia B.</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v:textbox>
                    <w10:wrap type="square" anchorx="page" anchory="page"/>
                  </v:shape>
                </w:pict>
              </mc:Fallback>
            </mc:AlternateContent>
          </w:r>
          <w:r w:rsidR="001979B7">
            <w:rPr>
              <w:noProof/>
            </w:rPr>
            <w:br w:type="page"/>
          </w:r>
        </w:p>
      </w:sdtContent>
    </w:sdt>
    <w:sdt>
      <w:sdtPr>
        <w:rPr>
          <w:rFonts w:asciiTheme="minorHAnsi" w:eastAsiaTheme="minorHAnsi" w:hAnsiTheme="minorHAnsi" w:cstheme="minorBidi"/>
          <w:color w:val="auto"/>
          <w:kern w:val="2"/>
          <w:sz w:val="24"/>
          <w:szCs w:val="22"/>
          <w:lang w:eastAsia="en-US"/>
          <w14:ligatures w14:val="standardContextual"/>
        </w:rPr>
        <w:id w:val="640154376"/>
        <w:docPartObj>
          <w:docPartGallery w:val="Table of Contents"/>
          <w:docPartUnique/>
        </w:docPartObj>
      </w:sdtPr>
      <w:sdtEndPr>
        <w:rPr>
          <w:b/>
          <w:bCs/>
        </w:rPr>
      </w:sdtEndPr>
      <w:sdtContent>
        <w:p w14:paraId="3F48CB58" w14:textId="6CE5CF9B" w:rsidR="0082668E" w:rsidRDefault="0082668E">
          <w:pPr>
            <w:pStyle w:val="Inhaltsverzeichnisberschrift"/>
            <w:rPr>
              <w:b/>
              <w:bCs/>
              <w:color w:val="auto"/>
              <w:u w:val="single"/>
            </w:rPr>
          </w:pPr>
          <w:r w:rsidRPr="0082668E">
            <w:rPr>
              <w:b/>
              <w:bCs/>
              <w:color w:val="auto"/>
              <w:u w:val="single"/>
            </w:rPr>
            <w:t>Inhaltsverzeichnis</w:t>
          </w:r>
          <w:r>
            <w:rPr>
              <w:b/>
              <w:bCs/>
              <w:color w:val="auto"/>
              <w:u w:val="single"/>
            </w:rPr>
            <w:br/>
          </w:r>
        </w:p>
        <w:p w14:paraId="199077BE" w14:textId="05DDF78D" w:rsidR="00824700" w:rsidRDefault="0082668E">
          <w:pPr>
            <w:pStyle w:val="Verzeichnis1"/>
            <w:tabs>
              <w:tab w:val="right" w:leader="dot" w:pos="9062"/>
            </w:tabs>
            <w:rPr>
              <w:rFonts w:eastAsiaTheme="minorEastAsia"/>
              <w:noProof/>
              <w:szCs w:val="24"/>
              <w:lang w:eastAsia="de-DE"/>
            </w:rPr>
          </w:pPr>
          <w:r>
            <w:fldChar w:fldCharType="begin"/>
          </w:r>
          <w:r>
            <w:instrText xml:space="preserve"> TOC \o "1-3" \h \z \u </w:instrText>
          </w:r>
          <w:r>
            <w:fldChar w:fldCharType="separate"/>
          </w:r>
          <w:hyperlink w:anchor="_Toc234228231" w:history="1">
            <w:r w:rsidR="00824700" w:rsidRPr="00E11BE0">
              <w:rPr>
                <w:rStyle w:val="Hyperlink"/>
                <w:noProof/>
              </w:rPr>
              <w:t>Erläuterungen zum Dokument</w:t>
            </w:r>
            <w:r w:rsidR="00824700">
              <w:rPr>
                <w:noProof/>
                <w:webHidden/>
              </w:rPr>
              <w:tab/>
            </w:r>
            <w:r w:rsidR="00824700">
              <w:rPr>
                <w:noProof/>
                <w:webHidden/>
              </w:rPr>
              <w:fldChar w:fldCharType="begin"/>
            </w:r>
            <w:r w:rsidR="00824700">
              <w:rPr>
                <w:noProof/>
                <w:webHidden/>
              </w:rPr>
              <w:instrText xml:space="preserve"> PAGEREF _Toc234228231 \h </w:instrText>
            </w:r>
            <w:r w:rsidR="00824700">
              <w:rPr>
                <w:noProof/>
                <w:webHidden/>
              </w:rPr>
            </w:r>
            <w:r w:rsidR="00824700">
              <w:rPr>
                <w:noProof/>
                <w:webHidden/>
              </w:rPr>
              <w:fldChar w:fldCharType="separate"/>
            </w:r>
            <w:r w:rsidR="00824700">
              <w:rPr>
                <w:noProof/>
                <w:webHidden/>
              </w:rPr>
              <w:t>1</w:t>
            </w:r>
            <w:r w:rsidR="00824700">
              <w:rPr>
                <w:noProof/>
                <w:webHidden/>
              </w:rPr>
              <w:fldChar w:fldCharType="end"/>
            </w:r>
          </w:hyperlink>
        </w:p>
        <w:p w14:paraId="564E6A0C" w14:textId="3EF8FE4C" w:rsidR="00824700" w:rsidRDefault="00824700">
          <w:pPr>
            <w:pStyle w:val="Verzeichnis1"/>
            <w:tabs>
              <w:tab w:val="right" w:leader="dot" w:pos="9062"/>
            </w:tabs>
            <w:rPr>
              <w:rFonts w:eastAsiaTheme="minorEastAsia"/>
              <w:noProof/>
              <w:szCs w:val="24"/>
              <w:lang w:eastAsia="de-DE"/>
            </w:rPr>
          </w:pPr>
          <w:hyperlink w:anchor="_Toc234228232" w:history="1">
            <w:r w:rsidRPr="00E11BE0">
              <w:rPr>
                <w:rStyle w:val="Hyperlink"/>
                <w:noProof/>
              </w:rPr>
              <w:t>Steckbrief zu Cornelia B.</w:t>
            </w:r>
            <w:r>
              <w:rPr>
                <w:noProof/>
                <w:webHidden/>
              </w:rPr>
              <w:tab/>
            </w:r>
            <w:r>
              <w:rPr>
                <w:noProof/>
                <w:webHidden/>
              </w:rPr>
              <w:fldChar w:fldCharType="begin"/>
            </w:r>
            <w:r>
              <w:rPr>
                <w:noProof/>
                <w:webHidden/>
              </w:rPr>
              <w:instrText xml:space="preserve"> PAGEREF _Toc234228232 \h </w:instrText>
            </w:r>
            <w:r>
              <w:rPr>
                <w:noProof/>
                <w:webHidden/>
              </w:rPr>
            </w:r>
            <w:r>
              <w:rPr>
                <w:noProof/>
                <w:webHidden/>
              </w:rPr>
              <w:fldChar w:fldCharType="separate"/>
            </w:r>
            <w:r>
              <w:rPr>
                <w:noProof/>
                <w:webHidden/>
              </w:rPr>
              <w:t>2</w:t>
            </w:r>
            <w:r>
              <w:rPr>
                <w:noProof/>
                <w:webHidden/>
              </w:rPr>
              <w:fldChar w:fldCharType="end"/>
            </w:r>
          </w:hyperlink>
        </w:p>
        <w:p w14:paraId="194726C7" w14:textId="4FEEE7C1" w:rsidR="00824700" w:rsidRDefault="00824700">
          <w:pPr>
            <w:pStyle w:val="Verzeichnis1"/>
            <w:tabs>
              <w:tab w:val="left" w:pos="480"/>
              <w:tab w:val="right" w:leader="dot" w:pos="9062"/>
            </w:tabs>
            <w:rPr>
              <w:rFonts w:eastAsiaTheme="minorEastAsia"/>
              <w:noProof/>
              <w:szCs w:val="24"/>
              <w:lang w:eastAsia="de-DE"/>
            </w:rPr>
          </w:pPr>
          <w:hyperlink w:anchor="_Toc234228233" w:history="1">
            <w:r w:rsidRPr="00E11BE0">
              <w:rPr>
                <w:rStyle w:val="Hyperlink"/>
                <w:noProof/>
              </w:rPr>
              <w:t>I.</w:t>
            </w:r>
            <w:r>
              <w:rPr>
                <w:rFonts w:eastAsiaTheme="minorEastAsia"/>
                <w:noProof/>
                <w:szCs w:val="24"/>
                <w:lang w:eastAsia="de-DE"/>
              </w:rPr>
              <w:tab/>
            </w:r>
            <w:r w:rsidRPr="00E11BE0">
              <w:rPr>
                <w:rStyle w:val="Hyperlink"/>
                <w:noProof/>
              </w:rPr>
              <w:t>Leben in der BRD bis 1989 (00:00:05-05:22)</w:t>
            </w:r>
            <w:r>
              <w:rPr>
                <w:noProof/>
                <w:webHidden/>
              </w:rPr>
              <w:tab/>
            </w:r>
            <w:r>
              <w:rPr>
                <w:noProof/>
                <w:webHidden/>
              </w:rPr>
              <w:fldChar w:fldCharType="begin"/>
            </w:r>
            <w:r>
              <w:rPr>
                <w:noProof/>
                <w:webHidden/>
              </w:rPr>
              <w:instrText xml:space="preserve"> PAGEREF _Toc234228233 \h </w:instrText>
            </w:r>
            <w:r>
              <w:rPr>
                <w:noProof/>
                <w:webHidden/>
              </w:rPr>
            </w:r>
            <w:r>
              <w:rPr>
                <w:noProof/>
                <w:webHidden/>
              </w:rPr>
              <w:fldChar w:fldCharType="separate"/>
            </w:r>
            <w:r>
              <w:rPr>
                <w:noProof/>
                <w:webHidden/>
              </w:rPr>
              <w:t>2</w:t>
            </w:r>
            <w:r>
              <w:rPr>
                <w:noProof/>
                <w:webHidden/>
              </w:rPr>
              <w:fldChar w:fldCharType="end"/>
            </w:r>
          </w:hyperlink>
        </w:p>
        <w:p w14:paraId="59A760A8" w14:textId="2A8BFD5D" w:rsidR="00824700" w:rsidRDefault="00824700">
          <w:pPr>
            <w:pStyle w:val="Verzeichnis2"/>
            <w:tabs>
              <w:tab w:val="right" w:leader="dot" w:pos="9062"/>
            </w:tabs>
            <w:rPr>
              <w:rFonts w:eastAsiaTheme="minorEastAsia"/>
              <w:noProof/>
              <w:szCs w:val="24"/>
              <w:lang w:eastAsia="de-DE"/>
            </w:rPr>
          </w:pPr>
          <w:hyperlink w:anchor="_Toc234228234" w:history="1">
            <w:r w:rsidRPr="00E11BE0">
              <w:rPr>
                <w:rStyle w:val="Hyperlink"/>
                <w:noProof/>
              </w:rPr>
              <w:t>Herkunft und Familie</w:t>
            </w:r>
            <w:r>
              <w:rPr>
                <w:noProof/>
                <w:webHidden/>
              </w:rPr>
              <w:tab/>
            </w:r>
            <w:r>
              <w:rPr>
                <w:noProof/>
                <w:webHidden/>
              </w:rPr>
              <w:fldChar w:fldCharType="begin"/>
            </w:r>
            <w:r>
              <w:rPr>
                <w:noProof/>
                <w:webHidden/>
              </w:rPr>
              <w:instrText xml:space="preserve"> PAGEREF _Toc234228234 \h </w:instrText>
            </w:r>
            <w:r>
              <w:rPr>
                <w:noProof/>
                <w:webHidden/>
              </w:rPr>
            </w:r>
            <w:r>
              <w:rPr>
                <w:noProof/>
                <w:webHidden/>
              </w:rPr>
              <w:fldChar w:fldCharType="separate"/>
            </w:r>
            <w:r>
              <w:rPr>
                <w:noProof/>
                <w:webHidden/>
              </w:rPr>
              <w:t>2</w:t>
            </w:r>
            <w:r>
              <w:rPr>
                <w:noProof/>
                <w:webHidden/>
              </w:rPr>
              <w:fldChar w:fldCharType="end"/>
            </w:r>
          </w:hyperlink>
        </w:p>
        <w:p w14:paraId="0533E800" w14:textId="70071136" w:rsidR="00824700" w:rsidRDefault="00824700">
          <w:pPr>
            <w:pStyle w:val="Verzeichnis2"/>
            <w:tabs>
              <w:tab w:val="right" w:leader="dot" w:pos="9062"/>
            </w:tabs>
            <w:rPr>
              <w:rFonts w:eastAsiaTheme="minorEastAsia"/>
              <w:noProof/>
              <w:szCs w:val="24"/>
              <w:lang w:eastAsia="de-DE"/>
            </w:rPr>
          </w:pPr>
          <w:hyperlink w:anchor="_Toc234228235" w:history="1">
            <w:r w:rsidRPr="00E11BE0">
              <w:rPr>
                <w:rStyle w:val="Hyperlink"/>
                <w:noProof/>
              </w:rPr>
              <w:t>Vater als „Patriarch des Clans“</w:t>
            </w:r>
            <w:r>
              <w:rPr>
                <w:noProof/>
                <w:webHidden/>
              </w:rPr>
              <w:tab/>
            </w:r>
            <w:r>
              <w:rPr>
                <w:noProof/>
                <w:webHidden/>
              </w:rPr>
              <w:fldChar w:fldCharType="begin"/>
            </w:r>
            <w:r>
              <w:rPr>
                <w:noProof/>
                <w:webHidden/>
              </w:rPr>
              <w:instrText xml:space="preserve"> PAGEREF _Toc234228235 \h </w:instrText>
            </w:r>
            <w:r>
              <w:rPr>
                <w:noProof/>
                <w:webHidden/>
              </w:rPr>
            </w:r>
            <w:r>
              <w:rPr>
                <w:noProof/>
                <w:webHidden/>
              </w:rPr>
              <w:fldChar w:fldCharType="separate"/>
            </w:r>
            <w:r>
              <w:rPr>
                <w:noProof/>
                <w:webHidden/>
              </w:rPr>
              <w:t>3</w:t>
            </w:r>
            <w:r>
              <w:rPr>
                <w:noProof/>
                <w:webHidden/>
              </w:rPr>
              <w:fldChar w:fldCharType="end"/>
            </w:r>
          </w:hyperlink>
        </w:p>
        <w:p w14:paraId="3357E8BF" w14:textId="6DFA4DD0" w:rsidR="00824700" w:rsidRDefault="00824700">
          <w:pPr>
            <w:pStyle w:val="Verzeichnis2"/>
            <w:tabs>
              <w:tab w:val="right" w:leader="dot" w:pos="9062"/>
            </w:tabs>
            <w:rPr>
              <w:rFonts w:eastAsiaTheme="minorEastAsia"/>
              <w:noProof/>
              <w:szCs w:val="24"/>
              <w:lang w:eastAsia="de-DE"/>
            </w:rPr>
          </w:pPr>
          <w:hyperlink w:anchor="_Toc234228236" w:history="1">
            <w:r w:rsidRPr="00E11BE0">
              <w:rPr>
                <w:rStyle w:val="Hyperlink"/>
                <w:noProof/>
              </w:rPr>
              <w:t>Erste schulische Wege</w:t>
            </w:r>
            <w:r>
              <w:rPr>
                <w:noProof/>
                <w:webHidden/>
              </w:rPr>
              <w:tab/>
            </w:r>
            <w:r>
              <w:rPr>
                <w:noProof/>
                <w:webHidden/>
              </w:rPr>
              <w:fldChar w:fldCharType="begin"/>
            </w:r>
            <w:r>
              <w:rPr>
                <w:noProof/>
                <w:webHidden/>
              </w:rPr>
              <w:instrText xml:space="preserve"> PAGEREF _Toc234228236 \h </w:instrText>
            </w:r>
            <w:r>
              <w:rPr>
                <w:noProof/>
                <w:webHidden/>
              </w:rPr>
            </w:r>
            <w:r>
              <w:rPr>
                <w:noProof/>
                <w:webHidden/>
              </w:rPr>
              <w:fldChar w:fldCharType="separate"/>
            </w:r>
            <w:r>
              <w:rPr>
                <w:noProof/>
                <w:webHidden/>
              </w:rPr>
              <w:t>3</w:t>
            </w:r>
            <w:r>
              <w:rPr>
                <w:noProof/>
                <w:webHidden/>
              </w:rPr>
              <w:fldChar w:fldCharType="end"/>
            </w:r>
          </w:hyperlink>
        </w:p>
        <w:p w14:paraId="4E88A953" w14:textId="1BCCD4DB" w:rsidR="00824700" w:rsidRDefault="00824700">
          <w:pPr>
            <w:pStyle w:val="Verzeichnis2"/>
            <w:tabs>
              <w:tab w:val="right" w:leader="dot" w:pos="9062"/>
            </w:tabs>
            <w:rPr>
              <w:rFonts w:eastAsiaTheme="minorEastAsia"/>
              <w:noProof/>
              <w:szCs w:val="24"/>
              <w:lang w:eastAsia="de-DE"/>
            </w:rPr>
          </w:pPr>
          <w:hyperlink w:anchor="_Toc234228237" w:history="1">
            <w:r w:rsidRPr="00E11BE0">
              <w:rPr>
                <w:rStyle w:val="Hyperlink"/>
                <w:noProof/>
              </w:rPr>
              <w:t>Berufseinstieg unter väterlichem Einfluss</w:t>
            </w:r>
            <w:r>
              <w:rPr>
                <w:noProof/>
                <w:webHidden/>
              </w:rPr>
              <w:tab/>
            </w:r>
            <w:r>
              <w:rPr>
                <w:noProof/>
                <w:webHidden/>
              </w:rPr>
              <w:fldChar w:fldCharType="begin"/>
            </w:r>
            <w:r>
              <w:rPr>
                <w:noProof/>
                <w:webHidden/>
              </w:rPr>
              <w:instrText xml:space="preserve"> PAGEREF _Toc234228237 \h </w:instrText>
            </w:r>
            <w:r>
              <w:rPr>
                <w:noProof/>
                <w:webHidden/>
              </w:rPr>
            </w:r>
            <w:r>
              <w:rPr>
                <w:noProof/>
                <w:webHidden/>
              </w:rPr>
              <w:fldChar w:fldCharType="separate"/>
            </w:r>
            <w:r>
              <w:rPr>
                <w:noProof/>
                <w:webHidden/>
              </w:rPr>
              <w:t>4</w:t>
            </w:r>
            <w:r>
              <w:rPr>
                <w:noProof/>
                <w:webHidden/>
              </w:rPr>
              <w:fldChar w:fldCharType="end"/>
            </w:r>
          </w:hyperlink>
        </w:p>
        <w:p w14:paraId="6BD4A8FF" w14:textId="7982D833" w:rsidR="00824700" w:rsidRDefault="00824700">
          <w:pPr>
            <w:pStyle w:val="Verzeichnis2"/>
            <w:tabs>
              <w:tab w:val="right" w:leader="dot" w:pos="9062"/>
            </w:tabs>
            <w:rPr>
              <w:rFonts w:eastAsiaTheme="minorEastAsia"/>
              <w:noProof/>
              <w:szCs w:val="24"/>
              <w:lang w:eastAsia="de-DE"/>
            </w:rPr>
          </w:pPr>
          <w:hyperlink w:anchor="_Toc234228238" w:history="1">
            <w:r w:rsidRPr="00E11BE0">
              <w:rPr>
                <w:rStyle w:val="Hyperlink"/>
                <w:noProof/>
              </w:rPr>
              <w:t>DDR als ein fernes und bedrohliches System</w:t>
            </w:r>
            <w:r>
              <w:rPr>
                <w:noProof/>
                <w:webHidden/>
              </w:rPr>
              <w:tab/>
            </w:r>
            <w:r>
              <w:rPr>
                <w:noProof/>
                <w:webHidden/>
              </w:rPr>
              <w:fldChar w:fldCharType="begin"/>
            </w:r>
            <w:r>
              <w:rPr>
                <w:noProof/>
                <w:webHidden/>
              </w:rPr>
              <w:instrText xml:space="preserve"> PAGEREF _Toc234228238 \h </w:instrText>
            </w:r>
            <w:r>
              <w:rPr>
                <w:noProof/>
                <w:webHidden/>
              </w:rPr>
            </w:r>
            <w:r>
              <w:rPr>
                <w:noProof/>
                <w:webHidden/>
              </w:rPr>
              <w:fldChar w:fldCharType="separate"/>
            </w:r>
            <w:r>
              <w:rPr>
                <w:noProof/>
                <w:webHidden/>
              </w:rPr>
              <w:t>5</w:t>
            </w:r>
            <w:r>
              <w:rPr>
                <w:noProof/>
                <w:webHidden/>
              </w:rPr>
              <w:fldChar w:fldCharType="end"/>
            </w:r>
          </w:hyperlink>
        </w:p>
        <w:p w14:paraId="5864224A" w14:textId="296AF82C" w:rsidR="00824700" w:rsidRDefault="00824700">
          <w:pPr>
            <w:pStyle w:val="Verzeichnis1"/>
            <w:tabs>
              <w:tab w:val="left" w:pos="480"/>
              <w:tab w:val="right" w:leader="dot" w:pos="9062"/>
            </w:tabs>
            <w:rPr>
              <w:rFonts w:eastAsiaTheme="minorEastAsia"/>
              <w:noProof/>
              <w:szCs w:val="24"/>
              <w:lang w:eastAsia="de-DE"/>
            </w:rPr>
          </w:pPr>
          <w:hyperlink w:anchor="_Toc234228239" w:history="1">
            <w:r w:rsidRPr="00E11BE0">
              <w:rPr>
                <w:rStyle w:val="Hyperlink"/>
                <w:noProof/>
              </w:rPr>
              <w:t>II.</w:t>
            </w:r>
            <w:r>
              <w:rPr>
                <w:rFonts w:eastAsiaTheme="minorEastAsia"/>
                <w:noProof/>
                <w:szCs w:val="24"/>
                <w:lang w:eastAsia="de-DE"/>
              </w:rPr>
              <w:tab/>
            </w:r>
            <w:r w:rsidRPr="00E11BE0">
              <w:rPr>
                <w:rStyle w:val="Hyperlink"/>
                <w:noProof/>
              </w:rPr>
              <w:t>Friedliche Revolution und Wiedervereinigung (00:05:23-00:08:17)</w:t>
            </w:r>
            <w:r>
              <w:rPr>
                <w:noProof/>
                <w:webHidden/>
              </w:rPr>
              <w:tab/>
            </w:r>
            <w:r>
              <w:rPr>
                <w:noProof/>
                <w:webHidden/>
              </w:rPr>
              <w:fldChar w:fldCharType="begin"/>
            </w:r>
            <w:r>
              <w:rPr>
                <w:noProof/>
                <w:webHidden/>
              </w:rPr>
              <w:instrText xml:space="preserve"> PAGEREF _Toc234228239 \h </w:instrText>
            </w:r>
            <w:r>
              <w:rPr>
                <w:noProof/>
                <w:webHidden/>
              </w:rPr>
            </w:r>
            <w:r>
              <w:rPr>
                <w:noProof/>
                <w:webHidden/>
              </w:rPr>
              <w:fldChar w:fldCharType="separate"/>
            </w:r>
            <w:r>
              <w:rPr>
                <w:noProof/>
                <w:webHidden/>
              </w:rPr>
              <w:t>5</w:t>
            </w:r>
            <w:r>
              <w:rPr>
                <w:noProof/>
                <w:webHidden/>
              </w:rPr>
              <w:fldChar w:fldCharType="end"/>
            </w:r>
          </w:hyperlink>
        </w:p>
        <w:p w14:paraId="14846134" w14:textId="54BC1303" w:rsidR="00824700" w:rsidRDefault="00824700">
          <w:pPr>
            <w:pStyle w:val="Verzeichnis2"/>
            <w:tabs>
              <w:tab w:val="right" w:leader="dot" w:pos="9062"/>
            </w:tabs>
            <w:rPr>
              <w:rFonts w:eastAsiaTheme="minorEastAsia"/>
              <w:noProof/>
              <w:szCs w:val="24"/>
              <w:lang w:eastAsia="de-DE"/>
            </w:rPr>
          </w:pPr>
          <w:hyperlink w:anchor="_Toc234228240" w:history="1">
            <w:r w:rsidRPr="00E11BE0">
              <w:rPr>
                <w:rStyle w:val="Hyperlink"/>
                <w:noProof/>
              </w:rPr>
              <w:t>Freude über den friedlichen Mauerfall</w:t>
            </w:r>
            <w:r>
              <w:rPr>
                <w:noProof/>
                <w:webHidden/>
              </w:rPr>
              <w:tab/>
            </w:r>
            <w:r>
              <w:rPr>
                <w:noProof/>
                <w:webHidden/>
              </w:rPr>
              <w:fldChar w:fldCharType="begin"/>
            </w:r>
            <w:r>
              <w:rPr>
                <w:noProof/>
                <w:webHidden/>
              </w:rPr>
              <w:instrText xml:space="preserve"> PAGEREF _Toc234228240 \h </w:instrText>
            </w:r>
            <w:r>
              <w:rPr>
                <w:noProof/>
                <w:webHidden/>
              </w:rPr>
            </w:r>
            <w:r>
              <w:rPr>
                <w:noProof/>
                <w:webHidden/>
              </w:rPr>
              <w:fldChar w:fldCharType="separate"/>
            </w:r>
            <w:r>
              <w:rPr>
                <w:noProof/>
                <w:webHidden/>
              </w:rPr>
              <w:t>5</w:t>
            </w:r>
            <w:r>
              <w:rPr>
                <w:noProof/>
                <w:webHidden/>
              </w:rPr>
              <w:fldChar w:fldCharType="end"/>
            </w:r>
          </w:hyperlink>
        </w:p>
        <w:p w14:paraId="3591C615" w14:textId="784F5400" w:rsidR="00824700" w:rsidRDefault="00824700">
          <w:pPr>
            <w:pStyle w:val="Verzeichnis2"/>
            <w:tabs>
              <w:tab w:val="right" w:leader="dot" w:pos="9062"/>
            </w:tabs>
            <w:rPr>
              <w:rFonts w:eastAsiaTheme="minorEastAsia"/>
              <w:noProof/>
              <w:szCs w:val="24"/>
              <w:lang w:eastAsia="de-DE"/>
            </w:rPr>
          </w:pPr>
          <w:hyperlink w:anchor="_Toc234228241" w:history="1">
            <w:r w:rsidRPr="00E11BE0">
              <w:rPr>
                <w:rStyle w:val="Hyperlink"/>
                <w:noProof/>
              </w:rPr>
              <w:t>Unausgesprochene Themen rund um die Wendezeit</w:t>
            </w:r>
            <w:r>
              <w:rPr>
                <w:noProof/>
                <w:webHidden/>
              </w:rPr>
              <w:tab/>
            </w:r>
            <w:r>
              <w:rPr>
                <w:noProof/>
                <w:webHidden/>
              </w:rPr>
              <w:fldChar w:fldCharType="begin"/>
            </w:r>
            <w:r>
              <w:rPr>
                <w:noProof/>
                <w:webHidden/>
              </w:rPr>
              <w:instrText xml:space="preserve"> PAGEREF _Toc234228241 \h </w:instrText>
            </w:r>
            <w:r>
              <w:rPr>
                <w:noProof/>
                <w:webHidden/>
              </w:rPr>
            </w:r>
            <w:r>
              <w:rPr>
                <w:noProof/>
                <w:webHidden/>
              </w:rPr>
              <w:fldChar w:fldCharType="separate"/>
            </w:r>
            <w:r>
              <w:rPr>
                <w:noProof/>
                <w:webHidden/>
              </w:rPr>
              <w:t>6</w:t>
            </w:r>
            <w:r>
              <w:rPr>
                <w:noProof/>
                <w:webHidden/>
              </w:rPr>
              <w:fldChar w:fldCharType="end"/>
            </w:r>
          </w:hyperlink>
        </w:p>
        <w:p w14:paraId="3468E454" w14:textId="0CC4D720" w:rsidR="00824700" w:rsidRDefault="00824700">
          <w:pPr>
            <w:pStyle w:val="Verzeichnis1"/>
            <w:tabs>
              <w:tab w:val="left" w:pos="720"/>
              <w:tab w:val="right" w:leader="dot" w:pos="9062"/>
            </w:tabs>
            <w:rPr>
              <w:rFonts w:eastAsiaTheme="minorEastAsia"/>
              <w:noProof/>
              <w:szCs w:val="24"/>
              <w:lang w:eastAsia="de-DE"/>
            </w:rPr>
          </w:pPr>
          <w:hyperlink w:anchor="_Toc234228242" w:history="1">
            <w:r w:rsidRPr="00E11BE0">
              <w:rPr>
                <w:rStyle w:val="Hyperlink"/>
                <w:noProof/>
              </w:rPr>
              <w:t>III.</w:t>
            </w:r>
            <w:r>
              <w:rPr>
                <w:rFonts w:eastAsiaTheme="minorEastAsia"/>
                <w:noProof/>
                <w:szCs w:val="24"/>
                <w:lang w:eastAsia="de-DE"/>
              </w:rPr>
              <w:tab/>
            </w:r>
            <w:r w:rsidRPr="00E11BE0">
              <w:rPr>
                <w:rStyle w:val="Hyperlink"/>
                <w:noProof/>
              </w:rPr>
              <w:t>Leben von 1990 bis heute (00:08:18-00:17:27)</w:t>
            </w:r>
            <w:r>
              <w:rPr>
                <w:noProof/>
                <w:webHidden/>
              </w:rPr>
              <w:tab/>
            </w:r>
            <w:r>
              <w:rPr>
                <w:noProof/>
                <w:webHidden/>
              </w:rPr>
              <w:fldChar w:fldCharType="begin"/>
            </w:r>
            <w:r>
              <w:rPr>
                <w:noProof/>
                <w:webHidden/>
              </w:rPr>
              <w:instrText xml:space="preserve"> PAGEREF _Toc234228242 \h </w:instrText>
            </w:r>
            <w:r>
              <w:rPr>
                <w:noProof/>
                <w:webHidden/>
              </w:rPr>
            </w:r>
            <w:r>
              <w:rPr>
                <w:noProof/>
                <w:webHidden/>
              </w:rPr>
              <w:fldChar w:fldCharType="separate"/>
            </w:r>
            <w:r>
              <w:rPr>
                <w:noProof/>
                <w:webHidden/>
              </w:rPr>
              <w:t>7</w:t>
            </w:r>
            <w:r>
              <w:rPr>
                <w:noProof/>
                <w:webHidden/>
              </w:rPr>
              <w:fldChar w:fldCharType="end"/>
            </w:r>
          </w:hyperlink>
        </w:p>
        <w:p w14:paraId="370C360B" w14:textId="4D06382D" w:rsidR="00824700" w:rsidRDefault="00824700">
          <w:pPr>
            <w:pStyle w:val="Verzeichnis2"/>
            <w:tabs>
              <w:tab w:val="right" w:leader="dot" w:pos="9062"/>
            </w:tabs>
            <w:rPr>
              <w:rFonts w:eastAsiaTheme="minorEastAsia"/>
              <w:noProof/>
              <w:szCs w:val="24"/>
              <w:lang w:eastAsia="de-DE"/>
            </w:rPr>
          </w:pPr>
          <w:hyperlink w:anchor="_Toc234228243" w:history="1">
            <w:r w:rsidRPr="00E11BE0">
              <w:rPr>
                <w:rStyle w:val="Hyperlink"/>
                <w:noProof/>
              </w:rPr>
              <w:t>Erste Begegnungen mit dem Osten</w:t>
            </w:r>
            <w:r>
              <w:rPr>
                <w:noProof/>
                <w:webHidden/>
              </w:rPr>
              <w:tab/>
            </w:r>
            <w:r>
              <w:rPr>
                <w:noProof/>
                <w:webHidden/>
              </w:rPr>
              <w:fldChar w:fldCharType="begin"/>
            </w:r>
            <w:r>
              <w:rPr>
                <w:noProof/>
                <w:webHidden/>
              </w:rPr>
              <w:instrText xml:space="preserve"> PAGEREF _Toc234228243 \h </w:instrText>
            </w:r>
            <w:r>
              <w:rPr>
                <w:noProof/>
                <w:webHidden/>
              </w:rPr>
            </w:r>
            <w:r>
              <w:rPr>
                <w:noProof/>
                <w:webHidden/>
              </w:rPr>
              <w:fldChar w:fldCharType="separate"/>
            </w:r>
            <w:r>
              <w:rPr>
                <w:noProof/>
                <w:webHidden/>
              </w:rPr>
              <w:t>7</w:t>
            </w:r>
            <w:r>
              <w:rPr>
                <w:noProof/>
                <w:webHidden/>
              </w:rPr>
              <w:fldChar w:fldCharType="end"/>
            </w:r>
          </w:hyperlink>
        </w:p>
        <w:p w14:paraId="6A82216E" w14:textId="3283788B" w:rsidR="00824700" w:rsidRDefault="00824700">
          <w:pPr>
            <w:pStyle w:val="Verzeichnis2"/>
            <w:tabs>
              <w:tab w:val="right" w:leader="dot" w:pos="9062"/>
            </w:tabs>
            <w:rPr>
              <w:rFonts w:eastAsiaTheme="minorEastAsia"/>
              <w:noProof/>
              <w:szCs w:val="24"/>
              <w:lang w:eastAsia="de-DE"/>
            </w:rPr>
          </w:pPr>
          <w:hyperlink w:anchor="_Toc234228244" w:history="1">
            <w:r w:rsidRPr="00E11BE0">
              <w:rPr>
                <w:rStyle w:val="Hyperlink"/>
                <w:noProof/>
              </w:rPr>
              <w:t>Neuanfang in Bautzen</w:t>
            </w:r>
            <w:r>
              <w:rPr>
                <w:noProof/>
                <w:webHidden/>
              </w:rPr>
              <w:tab/>
            </w:r>
            <w:r>
              <w:rPr>
                <w:noProof/>
                <w:webHidden/>
              </w:rPr>
              <w:fldChar w:fldCharType="begin"/>
            </w:r>
            <w:r>
              <w:rPr>
                <w:noProof/>
                <w:webHidden/>
              </w:rPr>
              <w:instrText xml:space="preserve"> PAGEREF _Toc234228244 \h </w:instrText>
            </w:r>
            <w:r>
              <w:rPr>
                <w:noProof/>
                <w:webHidden/>
              </w:rPr>
            </w:r>
            <w:r>
              <w:rPr>
                <w:noProof/>
                <w:webHidden/>
              </w:rPr>
              <w:fldChar w:fldCharType="separate"/>
            </w:r>
            <w:r>
              <w:rPr>
                <w:noProof/>
                <w:webHidden/>
              </w:rPr>
              <w:t>8</w:t>
            </w:r>
            <w:r>
              <w:rPr>
                <w:noProof/>
                <w:webHidden/>
              </w:rPr>
              <w:fldChar w:fldCharType="end"/>
            </w:r>
          </w:hyperlink>
        </w:p>
        <w:p w14:paraId="1D496635" w14:textId="341B5B07" w:rsidR="00824700" w:rsidRDefault="00824700">
          <w:pPr>
            <w:pStyle w:val="Verzeichnis2"/>
            <w:tabs>
              <w:tab w:val="right" w:leader="dot" w:pos="9062"/>
            </w:tabs>
            <w:rPr>
              <w:rFonts w:eastAsiaTheme="minorEastAsia"/>
              <w:noProof/>
              <w:szCs w:val="24"/>
              <w:lang w:eastAsia="de-DE"/>
            </w:rPr>
          </w:pPr>
          <w:hyperlink w:anchor="_Toc234228245" w:history="1">
            <w:r w:rsidRPr="00E11BE0">
              <w:rPr>
                <w:rStyle w:val="Hyperlink"/>
                <w:noProof/>
              </w:rPr>
              <w:t>Eingewöhnung in Kleinwelka</w:t>
            </w:r>
            <w:r>
              <w:rPr>
                <w:noProof/>
                <w:webHidden/>
              </w:rPr>
              <w:tab/>
            </w:r>
            <w:r>
              <w:rPr>
                <w:noProof/>
                <w:webHidden/>
              </w:rPr>
              <w:fldChar w:fldCharType="begin"/>
            </w:r>
            <w:r>
              <w:rPr>
                <w:noProof/>
                <w:webHidden/>
              </w:rPr>
              <w:instrText xml:space="preserve"> PAGEREF _Toc234228245 \h </w:instrText>
            </w:r>
            <w:r>
              <w:rPr>
                <w:noProof/>
                <w:webHidden/>
              </w:rPr>
            </w:r>
            <w:r>
              <w:rPr>
                <w:noProof/>
                <w:webHidden/>
              </w:rPr>
              <w:fldChar w:fldCharType="separate"/>
            </w:r>
            <w:r>
              <w:rPr>
                <w:noProof/>
                <w:webHidden/>
              </w:rPr>
              <w:t>9</w:t>
            </w:r>
            <w:r>
              <w:rPr>
                <w:noProof/>
                <w:webHidden/>
              </w:rPr>
              <w:fldChar w:fldCharType="end"/>
            </w:r>
          </w:hyperlink>
        </w:p>
        <w:p w14:paraId="23E2D2A7" w14:textId="7BAB73AC" w:rsidR="00824700" w:rsidRDefault="00824700">
          <w:pPr>
            <w:pStyle w:val="Verzeichnis2"/>
            <w:tabs>
              <w:tab w:val="right" w:leader="dot" w:pos="9062"/>
            </w:tabs>
            <w:rPr>
              <w:rFonts w:eastAsiaTheme="minorEastAsia"/>
              <w:noProof/>
              <w:szCs w:val="24"/>
              <w:lang w:eastAsia="de-DE"/>
            </w:rPr>
          </w:pPr>
          <w:hyperlink w:anchor="_Toc234228246" w:history="1">
            <w:r w:rsidRPr="00E11BE0">
              <w:rPr>
                <w:rStyle w:val="Hyperlink"/>
                <w:noProof/>
              </w:rPr>
              <w:t>Unterschiedliche Erfahrungen von Frauen nach der Wende</w:t>
            </w:r>
            <w:r>
              <w:rPr>
                <w:noProof/>
                <w:webHidden/>
              </w:rPr>
              <w:tab/>
            </w:r>
            <w:r>
              <w:rPr>
                <w:noProof/>
                <w:webHidden/>
              </w:rPr>
              <w:fldChar w:fldCharType="begin"/>
            </w:r>
            <w:r>
              <w:rPr>
                <w:noProof/>
                <w:webHidden/>
              </w:rPr>
              <w:instrText xml:space="preserve"> PAGEREF _Toc234228246 \h </w:instrText>
            </w:r>
            <w:r>
              <w:rPr>
                <w:noProof/>
                <w:webHidden/>
              </w:rPr>
            </w:r>
            <w:r>
              <w:rPr>
                <w:noProof/>
                <w:webHidden/>
              </w:rPr>
              <w:fldChar w:fldCharType="separate"/>
            </w:r>
            <w:r>
              <w:rPr>
                <w:noProof/>
                <w:webHidden/>
              </w:rPr>
              <w:t>9</w:t>
            </w:r>
            <w:r>
              <w:rPr>
                <w:noProof/>
                <w:webHidden/>
              </w:rPr>
              <w:fldChar w:fldCharType="end"/>
            </w:r>
          </w:hyperlink>
        </w:p>
        <w:p w14:paraId="4FB80A83" w14:textId="3447E922" w:rsidR="00824700" w:rsidRDefault="00824700">
          <w:pPr>
            <w:pStyle w:val="Verzeichnis2"/>
            <w:tabs>
              <w:tab w:val="right" w:leader="dot" w:pos="9062"/>
            </w:tabs>
            <w:rPr>
              <w:rFonts w:eastAsiaTheme="minorEastAsia"/>
              <w:noProof/>
              <w:szCs w:val="24"/>
              <w:lang w:eastAsia="de-DE"/>
            </w:rPr>
          </w:pPr>
          <w:hyperlink w:anchor="_Toc234228247" w:history="1">
            <w:r w:rsidRPr="00E11BE0">
              <w:rPr>
                <w:rStyle w:val="Hyperlink"/>
                <w:noProof/>
              </w:rPr>
              <w:t>Unterschiedliche Erinnerungen an die DDR</w:t>
            </w:r>
            <w:r>
              <w:rPr>
                <w:noProof/>
                <w:webHidden/>
              </w:rPr>
              <w:tab/>
            </w:r>
            <w:r>
              <w:rPr>
                <w:noProof/>
                <w:webHidden/>
              </w:rPr>
              <w:fldChar w:fldCharType="begin"/>
            </w:r>
            <w:r>
              <w:rPr>
                <w:noProof/>
                <w:webHidden/>
              </w:rPr>
              <w:instrText xml:space="preserve"> PAGEREF _Toc234228247 \h </w:instrText>
            </w:r>
            <w:r>
              <w:rPr>
                <w:noProof/>
                <w:webHidden/>
              </w:rPr>
            </w:r>
            <w:r>
              <w:rPr>
                <w:noProof/>
                <w:webHidden/>
              </w:rPr>
              <w:fldChar w:fldCharType="separate"/>
            </w:r>
            <w:r>
              <w:rPr>
                <w:noProof/>
                <w:webHidden/>
              </w:rPr>
              <w:t>10</w:t>
            </w:r>
            <w:r>
              <w:rPr>
                <w:noProof/>
                <w:webHidden/>
              </w:rPr>
              <w:fldChar w:fldCharType="end"/>
            </w:r>
          </w:hyperlink>
        </w:p>
        <w:p w14:paraId="6278261E" w14:textId="14538C3C" w:rsidR="00824700" w:rsidRDefault="00824700">
          <w:pPr>
            <w:pStyle w:val="Verzeichnis1"/>
            <w:tabs>
              <w:tab w:val="left" w:pos="480"/>
              <w:tab w:val="right" w:leader="dot" w:pos="9062"/>
            </w:tabs>
            <w:rPr>
              <w:rFonts w:eastAsiaTheme="minorEastAsia"/>
              <w:noProof/>
              <w:szCs w:val="24"/>
              <w:lang w:eastAsia="de-DE"/>
            </w:rPr>
          </w:pPr>
          <w:hyperlink w:anchor="_Toc234228248" w:history="1">
            <w:r w:rsidRPr="00E11BE0">
              <w:rPr>
                <w:rStyle w:val="Hyperlink"/>
                <w:noProof/>
              </w:rPr>
              <w:t>IV.</w:t>
            </w:r>
            <w:r>
              <w:rPr>
                <w:rFonts w:eastAsiaTheme="minorEastAsia"/>
                <w:noProof/>
                <w:szCs w:val="24"/>
                <w:lang w:eastAsia="de-DE"/>
              </w:rPr>
              <w:tab/>
            </w:r>
            <w:r w:rsidRPr="00E11BE0">
              <w:rPr>
                <w:rStyle w:val="Hyperlink"/>
                <w:noProof/>
              </w:rPr>
              <w:t>Bewertung des Lebens im heutigen Deutschland (00:17:28-00:19:16)</w:t>
            </w:r>
            <w:r>
              <w:rPr>
                <w:noProof/>
                <w:webHidden/>
              </w:rPr>
              <w:tab/>
            </w:r>
            <w:r>
              <w:rPr>
                <w:noProof/>
                <w:webHidden/>
              </w:rPr>
              <w:fldChar w:fldCharType="begin"/>
            </w:r>
            <w:r>
              <w:rPr>
                <w:noProof/>
                <w:webHidden/>
              </w:rPr>
              <w:instrText xml:space="preserve"> PAGEREF _Toc234228248 \h </w:instrText>
            </w:r>
            <w:r>
              <w:rPr>
                <w:noProof/>
                <w:webHidden/>
              </w:rPr>
            </w:r>
            <w:r>
              <w:rPr>
                <w:noProof/>
                <w:webHidden/>
              </w:rPr>
              <w:fldChar w:fldCharType="separate"/>
            </w:r>
            <w:r>
              <w:rPr>
                <w:noProof/>
                <w:webHidden/>
              </w:rPr>
              <w:t>11</w:t>
            </w:r>
            <w:r>
              <w:rPr>
                <w:noProof/>
                <w:webHidden/>
              </w:rPr>
              <w:fldChar w:fldCharType="end"/>
            </w:r>
          </w:hyperlink>
        </w:p>
        <w:p w14:paraId="365B47A2" w14:textId="44B1AB64" w:rsidR="00824700" w:rsidRDefault="00824700">
          <w:pPr>
            <w:pStyle w:val="Verzeichnis2"/>
            <w:tabs>
              <w:tab w:val="right" w:leader="dot" w:pos="9062"/>
            </w:tabs>
            <w:rPr>
              <w:rFonts w:eastAsiaTheme="minorEastAsia"/>
              <w:noProof/>
              <w:szCs w:val="24"/>
              <w:lang w:eastAsia="de-DE"/>
            </w:rPr>
          </w:pPr>
          <w:hyperlink w:anchor="_Toc234228249" w:history="1">
            <w:r w:rsidRPr="00E11BE0">
              <w:rPr>
                <w:rStyle w:val="Hyperlink"/>
                <w:noProof/>
              </w:rPr>
              <w:t>Freiheit, Zusammengehörigkeit und noch bestehende Unterschiede</w:t>
            </w:r>
            <w:r>
              <w:rPr>
                <w:noProof/>
                <w:webHidden/>
              </w:rPr>
              <w:tab/>
            </w:r>
            <w:r>
              <w:rPr>
                <w:noProof/>
                <w:webHidden/>
              </w:rPr>
              <w:fldChar w:fldCharType="begin"/>
            </w:r>
            <w:r>
              <w:rPr>
                <w:noProof/>
                <w:webHidden/>
              </w:rPr>
              <w:instrText xml:space="preserve"> PAGEREF _Toc234228249 \h </w:instrText>
            </w:r>
            <w:r>
              <w:rPr>
                <w:noProof/>
                <w:webHidden/>
              </w:rPr>
            </w:r>
            <w:r>
              <w:rPr>
                <w:noProof/>
                <w:webHidden/>
              </w:rPr>
              <w:fldChar w:fldCharType="separate"/>
            </w:r>
            <w:r>
              <w:rPr>
                <w:noProof/>
                <w:webHidden/>
              </w:rPr>
              <w:t>11</w:t>
            </w:r>
            <w:r>
              <w:rPr>
                <w:noProof/>
                <w:webHidden/>
              </w:rPr>
              <w:fldChar w:fldCharType="end"/>
            </w:r>
          </w:hyperlink>
        </w:p>
        <w:p w14:paraId="66D7D98E" w14:textId="46813AFB" w:rsidR="00824700" w:rsidRDefault="00824700">
          <w:pPr>
            <w:pStyle w:val="Verzeichnis1"/>
            <w:tabs>
              <w:tab w:val="right" w:leader="dot" w:pos="9062"/>
            </w:tabs>
            <w:rPr>
              <w:rFonts w:eastAsiaTheme="minorEastAsia"/>
              <w:noProof/>
              <w:szCs w:val="24"/>
              <w:lang w:eastAsia="de-DE"/>
            </w:rPr>
          </w:pPr>
          <w:hyperlink w:anchor="_Toc234228250" w:history="1">
            <w:r w:rsidRPr="00E11BE0">
              <w:rPr>
                <w:rStyle w:val="Hyperlink"/>
                <w:noProof/>
              </w:rPr>
              <w:t>Mögliche Diskussionspunkte</w:t>
            </w:r>
            <w:r>
              <w:rPr>
                <w:noProof/>
                <w:webHidden/>
              </w:rPr>
              <w:tab/>
            </w:r>
            <w:r>
              <w:rPr>
                <w:noProof/>
                <w:webHidden/>
              </w:rPr>
              <w:fldChar w:fldCharType="begin"/>
            </w:r>
            <w:r>
              <w:rPr>
                <w:noProof/>
                <w:webHidden/>
              </w:rPr>
              <w:instrText xml:space="preserve"> PAGEREF _Toc234228250 \h </w:instrText>
            </w:r>
            <w:r>
              <w:rPr>
                <w:noProof/>
                <w:webHidden/>
              </w:rPr>
            </w:r>
            <w:r>
              <w:rPr>
                <w:noProof/>
                <w:webHidden/>
              </w:rPr>
              <w:fldChar w:fldCharType="separate"/>
            </w:r>
            <w:r>
              <w:rPr>
                <w:noProof/>
                <w:webHidden/>
              </w:rPr>
              <w:t>12</w:t>
            </w:r>
            <w:r>
              <w:rPr>
                <w:noProof/>
                <w:webHidden/>
              </w:rPr>
              <w:fldChar w:fldCharType="end"/>
            </w:r>
          </w:hyperlink>
        </w:p>
        <w:p w14:paraId="66ADBBC5" w14:textId="01C21646" w:rsidR="0082668E" w:rsidRDefault="0082668E">
          <w:r>
            <w:rPr>
              <w:b/>
              <w:bCs/>
            </w:rPr>
            <w:fldChar w:fldCharType="end"/>
          </w:r>
        </w:p>
      </w:sdtContent>
    </w:sdt>
    <w:p w14:paraId="5FB9F9A5" w14:textId="2C696C6D" w:rsidR="00E73428" w:rsidRDefault="00E73428" w:rsidP="00A323EE">
      <w:pPr>
        <w:sectPr w:rsidR="00E73428" w:rsidSect="001979B7">
          <w:footerReference w:type="default" r:id="rId14"/>
          <w:pgSz w:w="11906" w:h="16838"/>
          <w:pgMar w:top="1417" w:right="1417" w:bottom="1134" w:left="1417" w:header="708" w:footer="708" w:gutter="0"/>
          <w:pgNumType w:start="0"/>
          <w:cols w:space="708"/>
          <w:titlePg/>
          <w:docGrid w:linePitch="360"/>
        </w:sectPr>
      </w:pPr>
    </w:p>
    <w:p w14:paraId="1257DB56" w14:textId="335F3F55" w:rsidR="00E73428" w:rsidRDefault="00E73428" w:rsidP="00A323EE">
      <w:pPr>
        <w:pStyle w:val="berschrift1"/>
      </w:pPr>
      <w:bookmarkStart w:id="0" w:name="_Toc234228231"/>
      <w:r>
        <w:lastRenderedPageBreak/>
        <w:t>Erläuterungen zum Dokument</w:t>
      </w:r>
      <w:bookmarkEnd w:id="0"/>
    </w:p>
    <w:p w14:paraId="2150AE4F" w14:textId="4361D4E8" w:rsidR="00E73428" w:rsidRDefault="00E73428" w:rsidP="00E73428">
      <w:r w:rsidRPr="00E73428">
        <w:t xml:space="preserve">Diese Handreichung begleitet den Film und dient der pädagogischen Vor- und Nachbereitung im Unterricht. Sie enthält die Aussagen </w:t>
      </w:r>
      <w:r w:rsidR="0028482B">
        <w:t>der</w:t>
      </w:r>
      <w:r w:rsidR="00AC71B0">
        <w:t xml:space="preserve"> </w:t>
      </w:r>
      <w:r w:rsidR="0028482B">
        <w:t>Zeitzeugin</w:t>
      </w:r>
      <w:r w:rsidR="00AC71B0">
        <w:t xml:space="preserve"> </w:t>
      </w:r>
      <w:r w:rsidRPr="00E73428">
        <w:t>in zeitlicher Abfolge.</w:t>
      </w:r>
      <w:r w:rsidR="00494EA8">
        <w:t xml:space="preserve"> Ergänzend zu den Aussagen der </w:t>
      </w:r>
      <w:r w:rsidR="00365C90">
        <w:t xml:space="preserve">Zeitzeugin </w:t>
      </w:r>
      <w:r w:rsidR="00494EA8">
        <w:t xml:space="preserve">werden zu jedem Abschnitt, gegliedert in </w:t>
      </w:r>
      <w:r w:rsidR="00494EA8" w:rsidRPr="00E947AA">
        <w:rPr>
          <w:b/>
          <w:bCs/>
        </w:rPr>
        <w:t xml:space="preserve">I. Leben in der </w:t>
      </w:r>
      <w:r w:rsidR="00DC59C7">
        <w:rPr>
          <w:b/>
          <w:bCs/>
        </w:rPr>
        <w:t>BRD</w:t>
      </w:r>
      <w:r w:rsidR="00494EA8" w:rsidRPr="00E947AA">
        <w:rPr>
          <w:b/>
          <w:bCs/>
        </w:rPr>
        <w:t xml:space="preserve"> bis 1989</w:t>
      </w:r>
      <w:r w:rsidR="00494EA8">
        <w:t xml:space="preserve">, </w:t>
      </w:r>
      <w:r w:rsidR="00494EA8" w:rsidRPr="00E947AA">
        <w:rPr>
          <w:b/>
          <w:bCs/>
        </w:rPr>
        <w:t>II. Friedliche Revolution und Wiedervereinigung</w:t>
      </w:r>
      <w:r w:rsidR="00817FA1">
        <w:t xml:space="preserve">, </w:t>
      </w:r>
      <w:r w:rsidR="00494EA8" w:rsidRPr="00E947AA">
        <w:rPr>
          <w:b/>
          <w:bCs/>
        </w:rPr>
        <w:t>III. Leben von 1990 bis heute</w:t>
      </w:r>
      <w:r w:rsidR="00817FA1">
        <w:rPr>
          <w:b/>
          <w:bCs/>
        </w:rPr>
        <w:t xml:space="preserve"> </w:t>
      </w:r>
      <w:r w:rsidR="00817FA1">
        <w:rPr>
          <w:bCs/>
        </w:rPr>
        <w:t xml:space="preserve">und </w:t>
      </w:r>
      <w:r w:rsidR="00817FA1">
        <w:rPr>
          <w:b/>
          <w:bCs/>
        </w:rPr>
        <w:t>IV. Bewertung des Lebens im heutigen Deutsch</w:t>
      </w:r>
      <w:r w:rsidR="004C1455">
        <w:rPr>
          <w:b/>
          <w:bCs/>
        </w:rPr>
        <w:t>la</w:t>
      </w:r>
      <w:r w:rsidR="00817FA1">
        <w:rPr>
          <w:b/>
          <w:bCs/>
        </w:rPr>
        <w:t>nd</w:t>
      </w:r>
      <w:r w:rsidR="006F75DB">
        <w:t>, e</w:t>
      </w:r>
      <w:r w:rsidR="00494EA8">
        <w:t xml:space="preserve">in vollständiges </w:t>
      </w:r>
      <w:r w:rsidR="00494EA8" w:rsidRPr="006F75DB">
        <w:t xml:space="preserve">Transkript, eine thematische Zuordnung </w:t>
      </w:r>
      <w:r w:rsidR="006F75DB" w:rsidRPr="006F75DB">
        <w:t>s</w:t>
      </w:r>
      <w:r w:rsidR="00494EA8" w:rsidRPr="006F75DB">
        <w:t xml:space="preserve">owie eine stichpunktartige Zusammenfassung bereitgestellt. </w:t>
      </w:r>
      <w:r w:rsidRPr="006F75DB">
        <w:t xml:space="preserve"> Die Materialien unterstützen Sie dabei, die Filmsequenzen gezielt im Unterricht einzusetzen und gemeinsam mit Ihrer Lerngruppe zu vertiefen.</w:t>
      </w:r>
    </w:p>
    <w:p w14:paraId="25EB9498" w14:textId="0BFAEB6B" w:rsidR="00E73428" w:rsidRDefault="00E73428" w:rsidP="00E73428">
      <w:r w:rsidRPr="00E73428">
        <w:t xml:space="preserve">Die Sprache der </w:t>
      </w:r>
      <w:r w:rsidR="00E947AA">
        <w:t>Aussagen</w:t>
      </w:r>
      <w:r w:rsidRPr="00E73428">
        <w:t xml:space="preserve"> wurde an die Transkripte in deutscher Sprache angeglichen. Aufgrund des freien Redeflusses </w:t>
      </w:r>
      <w:r w:rsidR="00365C90">
        <w:t xml:space="preserve">der Zeitzeugin </w:t>
      </w:r>
      <w:r w:rsidRPr="00E73428">
        <w:t>kann es vorkommen, dass Aussagen sprachlich oder inhaltlich nicht in allen Details vollständig oder eindeutig sind.</w:t>
      </w:r>
    </w:p>
    <w:p w14:paraId="221A5217" w14:textId="447AF1D1" w:rsidR="00E73428" w:rsidRDefault="00E73428" w:rsidP="00E73428">
      <w:r w:rsidRPr="00E73428">
        <w:t xml:space="preserve">Die Videoinstallation ist ein Film von </w:t>
      </w:r>
      <w:proofErr w:type="gramStart"/>
      <w:r w:rsidRPr="00E73428">
        <w:t>KRRO Film</w:t>
      </w:r>
      <w:proofErr w:type="gramEnd"/>
      <w:r w:rsidRPr="00E73428">
        <w:t xml:space="preserve">, realisiert von den </w:t>
      </w:r>
      <w:proofErr w:type="gramStart"/>
      <w:r w:rsidRPr="00E73428">
        <w:t>Künstler:innen</w:t>
      </w:r>
      <w:proofErr w:type="gramEnd"/>
      <w:r w:rsidRPr="00E73428">
        <w:t xml:space="preserve"> Ina Rommee und Stefan Krauss. Die Handreichung für Lehrkräfte wurde vom Hector-Institut für empirische Bildungsforschung in Tübingen bereitgestellt </w:t>
      </w:r>
      <w:r>
        <w:t xml:space="preserve">und </w:t>
      </w:r>
      <w:r w:rsidRPr="00E73428">
        <w:t>unter der Leitung von Christiane Bertram erstellt.</w:t>
      </w:r>
    </w:p>
    <w:p w14:paraId="5254562F" w14:textId="77777777" w:rsidR="00817BE7" w:rsidRDefault="00817BE7" w:rsidP="00817BE7">
      <w:r>
        <w:t xml:space="preserve">Im Rahmen des Projektes Generationenportal wurden Interviews mit </w:t>
      </w:r>
      <w:proofErr w:type="gramStart"/>
      <w:r>
        <w:t>Zeitzeug:innen</w:t>
      </w:r>
      <w:proofErr w:type="gramEnd"/>
      <w:r>
        <w:t xml:space="preserve"> der DDR und der BRD durchgeführt. Neben den Projektverantwortlichen wirkten auch das Zentrum für Schulqualität (ZSL), die Stiftung Berliner Mauer sowie die Bundesstiftung zur Aufarbeitung der SED-Diktatur mit. </w:t>
      </w:r>
    </w:p>
    <w:p w14:paraId="087B344D" w14:textId="77777777" w:rsidR="00817BE7" w:rsidRDefault="00817BE7" w:rsidP="00817BE7">
      <w:r>
        <w:rPr>
          <w:noProof/>
        </w:rPr>
        <w:drawing>
          <wp:anchor distT="0" distB="0" distL="114300" distR="114300" simplePos="0" relativeHeight="251667456" behindDoc="1" locked="0" layoutInCell="1" allowOverlap="1" wp14:anchorId="242D4EE6" wp14:editId="79388838">
            <wp:simplePos x="0" y="0"/>
            <wp:positionH relativeFrom="column">
              <wp:posOffset>1828800</wp:posOffset>
            </wp:positionH>
            <wp:positionV relativeFrom="paragraph">
              <wp:posOffset>175895</wp:posOffset>
            </wp:positionV>
            <wp:extent cx="2121737" cy="438388"/>
            <wp:effectExtent l="0" t="0" r="0" b="0"/>
            <wp:wrapNone/>
            <wp:docPr id="2005596920" name="Grafik 4" descr="Ina Romm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a Romme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21737" cy="4383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921EAC" w14:textId="77777777" w:rsidR="00817BE7" w:rsidRDefault="00817BE7" w:rsidP="00817BE7">
      <w:r>
        <w:rPr>
          <w:noProof/>
        </w:rPr>
        <w:drawing>
          <wp:anchor distT="0" distB="0" distL="114300" distR="114300" simplePos="0" relativeHeight="251669504" behindDoc="1" locked="0" layoutInCell="1" allowOverlap="1" wp14:anchorId="08CED52B" wp14:editId="01D479D0">
            <wp:simplePos x="0" y="0"/>
            <wp:positionH relativeFrom="column">
              <wp:posOffset>798195</wp:posOffset>
            </wp:positionH>
            <wp:positionV relativeFrom="paragraph">
              <wp:posOffset>372745</wp:posOffset>
            </wp:positionV>
            <wp:extent cx="1851782" cy="696595"/>
            <wp:effectExtent l="0" t="0" r="0" b="8255"/>
            <wp:wrapNone/>
            <wp:docPr id="5722783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65413" name=""/>
                    <pic:cNvPicPr/>
                  </pic:nvPicPr>
                  <pic:blipFill>
                    <a:blip r:embed="rId16">
                      <a:extLst>
                        <a:ext uri="{28A0092B-C50C-407E-A947-70E740481C1C}">
                          <a14:useLocalDpi xmlns:a14="http://schemas.microsoft.com/office/drawing/2010/main" val="0"/>
                        </a:ext>
                      </a:extLst>
                    </a:blip>
                    <a:stretch>
                      <a:fillRect/>
                    </a:stretch>
                  </pic:blipFill>
                  <pic:spPr>
                    <a:xfrm>
                      <a:off x="0" y="0"/>
                      <a:ext cx="1851782" cy="6965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4F51D3F6" wp14:editId="113D7571">
            <wp:simplePos x="0" y="0"/>
            <wp:positionH relativeFrom="column">
              <wp:posOffset>3083560</wp:posOffset>
            </wp:positionH>
            <wp:positionV relativeFrom="paragraph">
              <wp:posOffset>255270</wp:posOffset>
            </wp:positionV>
            <wp:extent cx="1760069" cy="987994"/>
            <wp:effectExtent l="0" t="0" r="0" b="3175"/>
            <wp:wrapNone/>
            <wp:docPr id="13694127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31524" name=""/>
                    <pic:cNvPicPr/>
                  </pic:nvPicPr>
                  <pic:blipFill>
                    <a:blip r:embed="rId17">
                      <a:extLst>
                        <a:ext uri="{28A0092B-C50C-407E-A947-70E740481C1C}">
                          <a14:useLocalDpi xmlns:a14="http://schemas.microsoft.com/office/drawing/2010/main" val="0"/>
                        </a:ext>
                      </a:extLst>
                    </a:blip>
                    <a:stretch>
                      <a:fillRect/>
                    </a:stretch>
                  </pic:blipFill>
                  <pic:spPr>
                    <a:xfrm>
                      <a:off x="0" y="0"/>
                      <a:ext cx="1760069" cy="987994"/>
                    </a:xfrm>
                    <a:prstGeom prst="rect">
                      <a:avLst/>
                    </a:prstGeom>
                  </pic:spPr>
                </pic:pic>
              </a:graphicData>
            </a:graphic>
            <wp14:sizeRelH relativeFrom="margin">
              <wp14:pctWidth>0</wp14:pctWidth>
            </wp14:sizeRelH>
            <wp14:sizeRelV relativeFrom="margin">
              <wp14:pctHeight>0</wp14:pctHeight>
            </wp14:sizeRelV>
          </wp:anchor>
        </w:drawing>
      </w:r>
    </w:p>
    <w:p w14:paraId="75AFAF3B" w14:textId="77777777" w:rsidR="00817BE7" w:rsidRDefault="00817BE7" w:rsidP="00817BE7"/>
    <w:p w14:paraId="6FE26949" w14:textId="77777777" w:rsidR="00817BE7" w:rsidRDefault="00817BE7" w:rsidP="00817BE7">
      <w:pPr>
        <w:rPr>
          <w:noProof/>
        </w:rPr>
      </w:pPr>
      <w:r>
        <w:rPr>
          <w:noProof/>
        </w:rPr>
        <w:drawing>
          <wp:anchor distT="0" distB="0" distL="114300" distR="114300" simplePos="0" relativeHeight="251670528" behindDoc="1" locked="0" layoutInCell="1" allowOverlap="1" wp14:anchorId="7DCF17D6" wp14:editId="0CD257E5">
            <wp:simplePos x="0" y="0"/>
            <wp:positionH relativeFrom="column">
              <wp:posOffset>-113665</wp:posOffset>
            </wp:positionH>
            <wp:positionV relativeFrom="paragraph">
              <wp:posOffset>414655</wp:posOffset>
            </wp:positionV>
            <wp:extent cx="1581150" cy="614045"/>
            <wp:effectExtent l="0" t="0" r="0" b="0"/>
            <wp:wrapNone/>
            <wp:docPr id="344630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630249" name=""/>
                    <pic:cNvPicPr/>
                  </pic:nvPicPr>
                  <pic:blipFill>
                    <a:blip r:embed="rId18">
                      <a:extLst>
                        <a:ext uri="{28A0092B-C50C-407E-A947-70E740481C1C}">
                          <a14:useLocalDpi xmlns:a14="http://schemas.microsoft.com/office/drawing/2010/main" val="0"/>
                        </a:ext>
                      </a:extLst>
                    </a:blip>
                    <a:stretch>
                      <a:fillRect/>
                    </a:stretch>
                  </pic:blipFill>
                  <pic:spPr>
                    <a:xfrm>
                      <a:off x="0" y="0"/>
                      <a:ext cx="1581150" cy="614045"/>
                    </a:xfrm>
                    <a:prstGeom prst="rect">
                      <a:avLst/>
                    </a:prstGeom>
                  </pic:spPr>
                </pic:pic>
              </a:graphicData>
            </a:graphic>
            <wp14:sizeRelH relativeFrom="margin">
              <wp14:pctWidth>0</wp14:pctWidth>
            </wp14:sizeRelH>
            <wp14:sizeRelV relativeFrom="margin">
              <wp14:pctHeight>0</wp14:pctHeight>
            </wp14:sizeRelV>
          </wp:anchor>
        </w:drawing>
      </w:r>
    </w:p>
    <w:p w14:paraId="5BEE034A" w14:textId="77777777" w:rsidR="00817BE7" w:rsidRDefault="00817BE7" w:rsidP="00817BE7">
      <w:pPr>
        <w:rPr>
          <w:noProof/>
        </w:rPr>
      </w:pPr>
      <w:r>
        <w:rPr>
          <w:noProof/>
        </w:rPr>
        <w:drawing>
          <wp:anchor distT="0" distB="0" distL="114300" distR="114300" simplePos="0" relativeHeight="251671552" behindDoc="1" locked="0" layoutInCell="1" allowOverlap="1" wp14:anchorId="7C829613" wp14:editId="38C44559">
            <wp:simplePos x="0" y="0"/>
            <wp:positionH relativeFrom="column">
              <wp:posOffset>4570095</wp:posOffset>
            </wp:positionH>
            <wp:positionV relativeFrom="paragraph">
              <wp:posOffset>5715</wp:posOffset>
            </wp:positionV>
            <wp:extent cx="1407160" cy="608606"/>
            <wp:effectExtent l="0" t="0" r="2540" b="1270"/>
            <wp:wrapNone/>
            <wp:docPr id="17012727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72722"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7160" cy="60860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1" locked="0" layoutInCell="1" allowOverlap="1" wp14:anchorId="5CA53747" wp14:editId="494697BA">
            <wp:simplePos x="0" y="0"/>
            <wp:positionH relativeFrom="column">
              <wp:posOffset>1711325</wp:posOffset>
            </wp:positionH>
            <wp:positionV relativeFrom="paragraph">
              <wp:posOffset>24765</wp:posOffset>
            </wp:positionV>
            <wp:extent cx="2614465" cy="563245"/>
            <wp:effectExtent l="0" t="0" r="0" b="8255"/>
            <wp:wrapNone/>
            <wp:docPr id="14033280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28077" name=""/>
                    <pic:cNvPicPr/>
                  </pic:nvPicPr>
                  <pic:blipFill>
                    <a:blip r:embed="rId20">
                      <a:extLst>
                        <a:ext uri="{28A0092B-C50C-407E-A947-70E740481C1C}">
                          <a14:useLocalDpi xmlns:a14="http://schemas.microsoft.com/office/drawing/2010/main" val="0"/>
                        </a:ext>
                      </a:extLst>
                    </a:blip>
                    <a:stretch>
                      <a:fillRect/>
                    </a:stretch>
                  </pic:blipFill>
                  <pic:spPr>
                    <a:xfrm>
                      <a:off x="0" y="0"/>
                      <a:ext cx="2614465" cy="563245"/>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sidRPr="00E73428">
        <w:rPr>
          <w:noProof/>
        </w:rPr>
        <w:t xml:space="preserve"> </w:t>
      </w:r>
    </w:p>
    <w:p w14:paraId="30F95081" w14:textId="215086EE" w:rsidR="00E73428" w:rsidRPr="00E73428" w:rsidRDefault="00E73428" w:rsidP="00E73428"/>
    <w:p w14:paraId="6460036A" w14:textId="77777777" w:rsidR="00E73428" w:rsidRPr="00E73428" w:rsidRDefault="00E73428" w:rsidP="00E73428"/>
    <w:p w14:paraId="520B75EB" w14:textId="34EBA7CA" w:rsidR="00AC71B0" w:rsidRDefault="00AC71B0" w:rsidP="00DD14B4">
      <w:pPr>
        <w:pStyle w:val="berschrift1"/>
      </w:pPr>
      <w:bookmarkStart w:id="1" w:name="_Toc234228232"/>
      <w:r>
        <w:lastRenderedPageBreak/>
        <w:t xml:space="preserve">Steckbrief zu </w:t>
      </w:r>
      <w:r w:rsidR="00137E49">
        <w:t>Cornelia B</w:t>
      </w:r>
      <w:r w:rsidR="006B6751">
        <w:t>.</w:t>
      </w:r>
      <w:bookmarkEnd w:id="1"/>
      <w:r>
        <w:t xml:space="preserve"> </w:t>
      </w:r>
    </w:p>
    <w:tbl>
      <w:tblPr>
        <w:tblStyle w:val="Tabellenraster"/>
        <w:tblW w:w="0" w:type="auto"/>
        <w:tblLook w:val="04A0" w:firstRow="1" w:lastRow="0" w:firstColumn="1" w:lastColumn="0" w:noHBand="0" w:noVBand="1"/>
      </w:tblPr>
      <w:tblGrid>
        <w:gridCol w:w="1696"/>
        <w:gridCol w:w="7366"/>
      </w:tblGrid>
      <w:tr w:rsidR="00AC71B0" w14:paraId="7AE2EBFC" w14:textId="77777777" w:rsidTr="00747199">
        <w:tc>
          <w:tcPr>
            <w:tcW w:w="1696" w:type="dxa"/>
          </w:tcPr>
          <w:p w14:paraId="5B4E5C57" w14:textId="77777777" w:rsidR="00AC71B0" w:rsidRPr="00A323EE" w:rsidRDefault="00AC71B0" w:rsidP="00747199">
            <w:pPr>
              <w:rPr>
                <w:b/>
                <w:bCs/>
              </w:rPr>
            </w:pPr>
            <w:r w:rsidRPr="00A323EE">
              <w:rPr>
                <w:b/>
                <w:bCs/>
              </w:rPr>
              <w:t>Name</w:t>
            </w:r>
          </w:p>
        </w:tc>
        <w:tc>
          <w:tcPr>
            <w:tcW w:w="7366" w:type="dxa"/>
          </w:tcPr>
          <w:p w14:paraId="6839579C" w14:textId="05D14AB5" w:rsidR="00AC71B0" w:rsidRDefault="00137E49" w:rsidP="00747199">
            <w:r>
              <w:t>Cornelia B</w:t>
            </w:r>
            <w:r w:rsidR="006B6751">
              <w:t>.</w:t>
            </w:r>
            <w:r w:rsidR="00AC71B0">
              <w:t xml:space="preserve"> </w:t>
            </w:r>
          </w:p>
        </w:tc>
      </w:tr>
      <w:tr w:rsidR="00AC71B0" w14:paraId="6FD67BCD" w14:textId="77777777" w:rsidTr="00747199">
        <w:tc>
          <w:tcPr>
            <w:tcW w:w="1696" w:type="dxa"/>
          </w:tcPr>
          <w:p w14:paraId="6E842D76" w14:textId="0227DC33" w:rsidR="00AC71B0" w:rsidRPr="00A323EE" w:rsidRDefault="00274B3C" w:rsidP="00747199">
            <w:pPr>
              <w:rPr>
                <w:b/>
                <w:bCs/>
              </w:rPr>
            </w:pPr>
            <w:r>
              <w:rPr>
                <w:b/>
                <w:bCs/>
              </w:rPr>
              <w:t>Herkunft</w:t>
            </w:r>
          </w:p>
        </w:tc>
        <w:tc>
          <w:tcPr>
            <w:tcW w:w="7366" w:type="dxa"/>
          </w:tcPr>
          <w:p w14:paraId="5FD0FF14" w14:textId="3019EBF6" w:rsidR="00AC71B0" w:rsidRDefault="00390F83" w:rsidP="00747199">
            <w:r>
              <w:t>Baden-Württemberg</w:t>
            </w:r>
            <w:r w:rsidR="00AC71B0">
              <w:t xml:space="preserve"> </w:t>
            </w:r>
          </w:p>
        </w:tc>
      </w:tr>
      <w:tr w:rsidR="00AC71B0" w14:paraId="17683F10" w14:textId="77777777" w:rsidTr="00747199">
        <w:tc>
          <w:tcPr>
            <w:tcW w:w="1696" w:type="dxa"/>
          </w:tcPr>
          <w:p w14:paraId="12586A00" w14:textId="77777777" w:rsidR="00AC71B0" w:rsidRPr="00A323EE" w:rsidRDefault="00AC71B0" w:rsidP="00747199">
            <w:pPr>
              <w:rPr>
                <w:b/>
                <w:bCs/>
              </w:rPr>
            </w:pPr>
            <w:r w:rsidRPr="005566DB">
              <w:rPr>
                <w:b/>
                <w:bCs/>
              </w:rPr>
              <w:t>Jahrgang</w:t>
            </w:r>
          </w:p>
        </w:tc>
        <w:tc>
          <w:tcPr>
            <w:tcW w:w="7366" w:type="dxa"/>
          </w:tcPr>
          <w:p w14:paraId="64E745A9" w14:textId="57F1604B" w:rsidR="00AC71B0" w:rsidRPr="008F7B0F" w:rsidRDefault="00FA3EC5" w:rsidP="00747199">
            <w:r>
              <w:t>1961</w:t>
            </w:r>
          </w:p>
        </w:tc>
      </w:tr>
      <w:tr w:rsidR="00AC71B0" w14:paraId="2E5E831E" w14:textId="77777777" w:rsidTr="00747199">
        <w:tc>
          <w:tcPr>
            <w:tcW w:w="1696" w:type="dxa"/>
          </w:tcPr>
          <w:p w14:paraId="781C5108" w14:textId="7A8106D6" w:rsidR="00AC71B0" w:rsidRPr="005566DB" w:rsidRDefault="00AC71B0" w:rsidP="00747199">
            <w:pPr>
              <w:rPr>
                <w:b/>
                <w:bCs/>
              </w:rPr>
            </w:pPr>
            <w:r>
              <w:rPr>
                <w:b/>
                <w:bCs/>
              </w:rPr>
              <w:t>Geburtsort</w:t>
            </w:r>
          </w:p>
        </w:tc>
        <w:tc>
          <w:tcPr>
            <w:tcW w:w="7366" w:type="dxa"/>
          </w:tcPr>
          <w:p w14:paraId="715D965E" w14:textId="151085F4" w:rsidR="00AC71B0" w:rsidRDefault="00FA3EC5" w:rsidP="00747199">
            <w:r>
              <w:t>Freiburg</w:t>
            </w:r>
          </w:p>
        </w:tc>
      </w:tr>
      <w:tr w:rsidR="00757EC5" w14:paraId="4BCC9741" w14:textId="77777777" w:rsidTr="00747199">
        <w:tc>
          <w:tcPr>
            <w:tcW w:w="1696" w:type="dxa"/>
          </w:tcPr>
          <w:p w14:paraId="2FB69E3A" w14:textId="7C8E0A64" w:rsidR="00757EC5" w:rsidRDefault="00757EC5" w:rsidP="00747199">
            <w:pPr>
              <w:rPr>
                <w:b/>
                <w:bCs/>
              </w:rPr>
            </w:pPr>
            <w:r>
              <w:rPr>
                <w:b/>
                <w:bCs/>
              </w:rPr>
              <w:t>Keywords</w:t>
            </w:r>
          </w:p>
        </w:tc>
        <w:tc>
          <w:tcPr>
            <w:tcW w:w="7366" w:type="dxa"/>
          </w:tcPr>
          <w:p w14:paraId="5B44352D" w14:textId="77777777" w:rsidR="00004E35" w:rsidRDefault="00004E35" w:rsidP="00B15CC8">
            <w:pPr>
              <w:pStyle w:val="Listenabsatz"/>
              <w:numPr>
                <w:ilvl w:val="0"/>
                <w:numId w:val="3"/>
              </w:numPr>
            </w:pPr>
            <w:r>
              <w:t xml:space="preserve">Familienstruktur stark von Patriarchalen Strukturen geprägt </w:t>
            </w:r>
          </w:p>
          <w:p w14:paraId="177DDADE" w14:textId="5EA42C4B" w:rsidR="008B0E43" w:rsidRDefault="008B0E43" w:rsidP="00B15CC8">
            <w:pPr>
              <w:pStyle w:val="Listenabsatz"/>
              <w:numPr>
                <w:ilvl w:val="0"/>
                <w:numId w:val="3"/>
              </w:numPr>
            </w:pPr>
            <w:r>
              <w:t>DDR als fremder und negativer Staat wahrgenommen</w:t>
            </w:r>
          </w:p>
          <w:p w14:paraId="1DC07D4E" w14:textId="77777777" w:rsidR="008B0E43" w:rsidRDefault="008B0E43" w:rsidP="00B15CC8">
            <w:pPr>
              <w:pStyle w:val="Listenabsatz"/>
              <w:numPr>
                <w:ilvl w:val="0"/>
                <w:numId w:val="3"/>
              </w:numPr>
            </w:pPr>
            <w:r>
              <w:t>Vor und nach der Wende wenig Interesse an der DDR</w:t>
            </w:r>
          </w:p>
          <w:p w14:paraId="388A6655" w14:textId="62B8E9D2" w:rsidR="00757EC5" w:rsidRDefault="008B0E43" w:rsidP="00B15CC8">
            <w:pPr>
              <w:pStyle w:val="Listenabsatz"/>
              <w:numPr>
                <w:ilvl w:val="0"/>
                <w:numId w:val="3"/>
              </w:numPr>
            </w:pPr>
            <w:r>
              <w:t>Begegnungen zwischen Ost- und Westfamilien sowie Frauengruppen</w:t>
            </w:r>
          </w:p>
          <w:p w14:paraId="6C888538" w14:textId="77777777" w:rsidR="008B0E43" w:rsidRDefault="008B0E43" w:rsidP="00B15CC8">
            <w:pPr>
              <w:pStyle w:val="Listenabsatz"/>
              <w:numPr>
                <w:ilvl w:val="0"/>
                <w:numId w:val="3"/>
              </w:numPr>
            </w:pPr>
            <w:r>
              <w:t>Frauen im Osten verloren nach der Wende oft ihre Arbeit und dadurch ihre Identität</w:t>
            </w:r>
          </w:p>
          <w:p w14:paraId="3F17F23C" w14:textId="77777777" w:rsidR="008B0E43" w:rsidRDefault="008B0E43" w:rsidP="00B15CC8">
            <w:pPr>
              <w:pStyle w:val="Listenabsatz"/>
              <w:numPr>
                <w:ilvl w:val="0"/>
                <w:numId w:val="3"/>
              </w:numPr>
            </w:pPr>
            <w:r>
              <w:t xml:space="preserve">Unterschiedliche Erwartungen an Offenheit und Begegnungen </w:t>
            </w:r>
          </w:p>
          <w:p w14:paraId="0BE0D809" w14:textId="50B2DDF5" w:rsidR="008B0E43" w:rsidRDefault="008B0E43" w:rsidP="00B15CC8">
            <w:pPr>
              <w:pStyle w:val="Listenabsatz"/>
              <w:numPr>
                <w:ilvl w:val="0"/>
                <w:numId w:val="3"/>
              </w:numPr>
            </w:pPr>
            <w:r>
              <w:t>Die politische Wiedervereinigung wird anerkannt, die gesellschaftliche Einheit jedoch hinterfragt</w:t>
            </w:r>
          </w:p>
        </w:tc>
      </w:tr>
    </w:tbl>
    <w:p w14:paraId="6DC52220" w14:textId="5ADA1813" w:rsidR="00AC71B0" w:rsidRDefault="00AC71B0" w:rsidP="00B15CC8">
      <w:pPr>
        <w:pStyle w:val="berschrift1"/>
        <w:numPr>
          <w:ilvl w:val="0"/>
          <w:numId w:val="1"/>
        </w:numPr>
      </w:pPr>
      <w:bookmarkStart w:id="2" w:name="_Toc234228233"/>
      <w:r>
        <w:t xml:space="preserve">Leben in der </w:t>
      </w:r>
      <w:r w:rsidR="00DC59C7">
        <w:t>BRD</w:t>
      </w:r>
      <w:r>
        <w:t xml:space="preserve"> bis 1989</w:t>
      </w:r>
      <w:r w:rsidR="000D64C3">
        <w:t xml:space="preserve"> (</w:t>
      </w:r>
      <w:r w:rsidR="00137E49">
        <w:t>00:00:05-</w:t>
      </w:r>
      <w:r w:rsidR="002D4DFA">
        <w:t>05:22</w:t>
      </w:r>
      <w:r w:rsidR="00EF0163">
        <w:t>)</w:t>
      </w:r>
      <w:bookmarkEnd w:id="2"/>
    </w:p>
    <w:p w14:paraId="276F7864" w14:textId="078F3243" w:rsidR="003D795A" w:rsidRPr="003D795A" w:rsidRDefault="003D795A" w:rsidP="003D795A">
      <w:pPr>
        <w:pStyle w:val="berschrift2"/>
      </w:pPr>
      <w:bookmarkStart w:id="3" w:name="_Toc234228234"/>
      <w:r>
        <w:t>Herkunft und Familie</w:t>
      </w:r>
      <w:bookmarkEnd w:id="3"/>
    </w:p>
    <w:tbl>
      <w:tblPr>
        <w:tblStyle w:val="Tabellenraster"/>
        <w:tblW w:w="0" w:type="auto"/>
        <w:tblLook w:val="04A0" w:firstRow="1" w:lastRow="0" w:firstColumn="1" w:lastColumn="0" w:noHBand="0" w:noVBand="1"/>
      </w:tblPr>
      <w:tblGrid>
        <w:gridCol w:w="1980"/>
        <w:gridCol w:w="7082"/>
      </w:tblGrid>
      <w:tr w:rsidR="00370B0F" w14:paraId="3A060144" w14:textId="77777777" w:rsidTr="00530020">
        <w:tc>
          <w:tcPr>
            <w:tcW w:w="1980" w:type="dxa"/>
          </w:tcPr>
          <w:p w14:paraId="329AEE62" w14:textId="6D33413C" w:rsidR="00370B0F" w:rsidRDefault="00370B0F" w:rsidP="00AC71B0">
            <w:r>
              <w:t>Stichpunkte</w:t>
            </w:r>
          </w:p>
        </w:tc>
        <w:tc>
          <w:tcPr>
            <w:tcW w:w="7082" w:type="dxa"/>
          </w:tcPr>
          <w:p w14:paraId="4C66247E" w14:textId="77777777" w:rsidR="00390F83" w:rsidRDefault="00274B3C" w:rsidP="00B15CC8">
            <w:pPr>
              <w:pStyle w:val="Listenabsatz"/>
              <w:numPr>
                <w:ilvl w:val="0"/>
                <w:numId w:val="2"/>
              </w:numPr>
            </w:pPr>
            <w:r>
              <w:t xml:space="preserve">Geboren und aufgewachsen in Freiburg </w:t>
            </w:r>
          </w:p>
          <w:p w14:paraId="31640DDD" w14:textId="77777777" w:rsidR="00274B3C" w:rsidRDefault="00274B3C" w:rsidP="00B15CC8">
            <w:pPr>
              <w:pStyle w:val="Listenabsatz"/>
              <w:numPr>
                <w:ilvl w:val="0"/>
                <w:numId w:val="2"/>
              </w:numPr>
            </w:pPr>
            <w:r>
              <w:t xml:space="preserve">Hatte eine behütete Kindheit </w:t>
            </w:r>
          </w:p>
          <w:p w14:paraId="7A8E6F8A" w14:textId="77777777" w:rsidR="00274B3C" w:rsidRDefault="00274B3C" w:rsidP="00B15CC8">
            <w:pPr>
              <w:pStyle w:val="Listenabsatz"/>
              <w:numPr>
                <w:ilvl w:val="0"/>
                <w:numId w:val="2"/>
              </w:numPr>
            </w:pPr>
            <w:r>
              <w:t>Lebte in einem „Familienclan“</w:t>
            </w:r>
          </w:p>
          <w:p w14:paraId="7CB800DC" w14:textId="0F326BE1" w:rsidR="00274B3C" w:rsidRPr="0014082C" w:rsidRDefault="00274B3C" w:rsidP="00B15CC8">
            <w:pPr>
              <w:pStyle w:val="Listenabsatz"/>
              <w:numPr>
                <w:ilvl w:val="0"/>
                <w:numId w:val="2"/>
              </w:numPr>
            </w:pPr>
            <w:r>
              <w:t xml:space="preserve">Besuchte die katholische Kirche </w:t>
            </w:r>
          </w:p>
        </w:tc>
      </w:tr>
      <w:tr w:rsidR="00CD25D2" w14:paraId="63BE0175" w14:textId="77777777" w:rsidTr="00530020">
        <w:tc>
          <w:tcPr>
            <w:tcW w:w="1980" w:type="dxa"/>
          </w:tcPr>
          <w:p w14:paraId="1BA90594" w14:textId="48DC47BF" w:rsidR="00CD25D2" w:rsidRDefault="00CD25D2" w:rsidP="00AC71B0">
            <w:r>
              <w:t>Zeit</w:t>
            </w:r>
          </w:p>
        </w:tc>
        <w:tc>
          <w:tcPr>
            <w:tcW w:w="7082" w:type="dxa"/>
          </w:tcPr>
          <w:p w14:paraId="3E47CE31" w14:textId="79207CA8" w:rsidR="00CD25D2" w:rsidRDefault="00137E49" w:rsidP="00AC71B0">
            <w:r>
              <w:t>00:00:10-</w:t>
            </w:r>
            <w:r w:rsidR="00BD22FF">
              <w:t>00:01:17</w:t>
            </w:r>
          </w:p>
        </w:tc>
      </w:tr>
    </w:tbl>
    <w:p w14:paraId="08366F5D" w14:textId="77777777" w:rsidR="00AC71B0" w:rsidRDefault="00AC71B0" w:rsidP="00AC71B0"/>
    <w:p w14:paraId="3F188955" w14:textId="2E3059DB" w:rsidR="00EA37B0" w:rsidRDefault="00EA37B0" w:rsidP="00AC71B0">
      <w:r>
        <w:t>Transkript</w:t>
      </w:r>
    </w:p>
    <w:p w14:paraId="65DBFCFD" w14:textId="79B3CF63" w:rsidR="00BD22FF" w:rsidRDefault="00137E49" w:rsidP="00BD22FF">
      <w:pPr>
        <w:pStyle w:val="Zitat"/>
      </w:pPr>
      <w:r w:rsidRPr="00BD22FF">
        <w:t xml:space="preserve">„Also ich bin in Freiburg geboren, auch als Freiburger </w:t>
      </w:r>
      <w:proofErr w:type="spellStart"/>
      <w:r w:rsidRPr="00BD22FF">
        <w:t>Bobbele</w:t>
      </w:r>
      <w:proofErr w:type="spellEnd"/>
      <w:r w:rsidRPr="00BD22FF">
        <w:t>. Das heißt eigentlich, dass die Generation, also mindestens zwei Generationen</w:t>
      </w:r>
      <w:r w:rsidR="0033772A">
        <w:t>,</w:t>
      </w:r>
      <w:r w:rsidRPr="00BD22FF">
        <w:t xml:space="preserve"> aus Freiburg kamen und ich bin in einen großen Familienclan reingeboren. Also wir waren drei Geschwister</w:t>
      </w:r>
      <w:r w:rsidR="0033772A">
        <w:t>:</w:t>
      </w:r>
      <w:r w:rsidRPr="00BD22FF">
        <w:t xml:space="preserve"> </w:t>
      </w:r>
      <w:r w:rsidR="0033772A">
        <w:t>E</w:t>
      </w:r>
      <w:r w:rsidRPr="00BD22FF">
        <w:t>in älterer Bruder, eine ältere Schwester und ich, drei Kinder, und haben in einem großen Haus gewohnt, mit meinen Großeltern noch zusammen und hatten eigentlich</w:t>
      </w:r>
      <w:r w:rsidR="0033772A">
        <w:t>;</w:t>
      </w:r>
      <w:r w:rsidRPr="00BD22FF">
        <w:t xml:space="preserve"> also wirklich</w:t>
      </w:r>
      <w:r w:rsidR="0033772A">
        <w:t>;</w:t>
      </w:r>
      <w:r w:rsidRPr="00BD22FF">
        <w:t xml:space="preserve"> eine sehr behütete Kindheit. Wir waren katholisch. Also, ich bin immer noch katholisch, aber es war eben ein sehr christliches Elternhaus. </w:t>
      </w:r>
      <w:r w:rsidRPr="00BD22FF">
        <w:lastRenderedPageBreak/>
        <w:t>Das heißt, wir sind immer in die Kirche [gegangen]. Ich war in der katholischen Kirche verwurzelt, habe da meine Kommunion gehabt. Ich bin dann dort als Kind in die Gruppenstunden gegangen und habe später auch die Gruppenleiterin gemacht</w:t>
      </w:r>
      <w:r w:rsidR="00271F52">
        <w:t>;</w:t>
      </w:r>
      <w:r w:rsidRPr="00BD22FF">
        <w:t xml:space="preserve"> mit 14. Ich habe dann selber einfach diese Kindergruppen mit meiner Freundin damals geleitet.</w:t>
      </w:r>
      <w:r w:rsidR="00BD22FF">
        <w:t>“</w:t>
      </w:r>
    </w:p>
    <w:p w14:paraId="3A58CE34" w14:textId="2BD76C23" w:rsidR="00BD22FF" w:rsidRPr="003D795A" w:rsidRDefault="00271F52" w:rsidP="00BD22FF">
      <w:pPr>
        <w:pStyle w:val="berschrift2"/>
      </w:pPr>
      <w:bookmarkStart w:id="4" w:name="_Toc234228235"/>
      <w:r>
        <w:t>Vater als</w:t>
      </w:r>
      <w:r w:rsidR="00274B3C">
        <w:t xml:space="preserve"> „Patriarch des Clans“</w:t>
      </w:r>
      <w:bookmarkEnd w:id="4"/>
    </w:p>
    <w:tbl>
      <w:tblPr>
        <w:tblStyle w:val="Tabellenraster"/>
        <w:tblW w:w="0" w:type="auto"/>
        <w:tblLook w:val="04A0" w:firstRow="1" w:lastRow="0" w:firstColumn="1" w:lastColumn="0" w:noHBand="0" w:noVBand="1"/>
      </w:tblPr>
      <w:tblGrid>
        <w:gridCol w:w="1980"/>
        <w:gridCol w:w="7082"/>
      </w:tblGrid>
      <w:tr w:rsidR="00BD22FF" w14:paraId="00F071E9" w14:textId="77777777" w:rsidTr="00CE77FB">
        <w:tc>
          <w:tcPr>
            <w:tcW w:w="1980" w:type="dxa"/>
          </w:tcPr>
          <w:p w14:paraId="7BEB6F0A" w14:textId="77777777" w:rsidR="00BD22FF" w:rsidRDefault="00BD22FF" w:rsidP="00CE77FB">
            <w:r>
              <w:t>Stichpunkte</w:t>
            </w:r>
          </w:p>
        </w:tc>
        <w:tc>
          <w:tcPr>
            <w:tcW w:w="7082" w:type="dxa"/>
          </w:tcPr>
          <w:p w14:paraId="5CF4AF98" w14:textId="77777777" w:rsidR="00274B3C" w:rsidRDefault="00274B3C" w:rsidP="00B15CC8">
            <w:pPr>
              <w:pStyle w:val="Listenabsatz"/>
              <w:numPr>
                <w:ilvl w:val="0"/>
                <w:numId w:val="2"/>
              </w:numPr>
            </w:pPr>
            <w:r>
              <w:t xml:space="preserve">Mutter als Hausfrau tätig </w:t>
            </w:r>
          </w:p>
          <w:p w14:paraId="15484B23" w14:textId="77777777" w:rsidR="00274B3C" w:rsidRDefault="00274B3C" w:rsidP="00B15CC8">
            <w:pPr>
              <w:pStyle w:val="Listenabsatz"/>
              <w:numPr>
                <w:ilvl w:val="0"/>
                <w:numId w:val="2"/>
              </w:numPr>
            </w:pPr>
            <w:r>
              <w:t xml:space="preserve">Bei Schwierigkeiten bestimmte der Vater die Konsequenzen </w:t>
            </w:r>
          </w:p>
          <w:p w14:paraId="120FBDC9" w14:textId="343D8341" w:rsidR="00274B3C" w:rsidRPr="0014082C" w:rsidRDefault="00274B3C" w:rsidP="00B15CC8">
            <w:pPr>
              <w:pStyle w:val="Listenabsatz"/>
              <w:numPr>
                <w:ilvl w:val="0"/>
                <w:numId w:val="2"/>
              </w:numPr>
            </w:pPr>
            <w:r>
              <w:t xml:space="preserve">Vater war ziemlich beschäftigt </w:t>
            </w:r>
          </w:p>
        </w:tc>
      </w:tr>
      <w:tr w:rsidR="00BD22FF" w14:paraId="52DFCEA1" w14:textId="77777777" w:rsidTr="00CE77FB">
        <w:tc>
          <w:tcPr>
            <w:tcW w:w="1980" w:type="dxa"/>
          </w:tcPr>
          <w:p w14:paraId="234E995D" w14:textId="77777777" w:rsidR="00BD22FF" w:rsidRDefault="00BD22FF" w:rsidP="00CE77FB">
            <w:r>
              <w:t>Zeit</w:t>
            </w:r>
          </w:p>
        </w:tc>
        <w:tc>
          <w:tcPr>
            <w:tcW w:w="7082" w:type="dxa"/>
          </w:tcPr>
          <w:p w14:paraId="195E5496" w14:textId="397DB414" w:rsidR="00BD22FF" w:rsidRDefault="00BD22FF" w:rsidP="00CE77FB">
            <w:r>
              <w:t>00:01:18</w:t>
            </w:r>
            <w:r w:rsidR="004C4C1B">
              <w:t>-00:02:30</w:t>
            </w:r>
          </w:p>
        </w:tc>
      </w:tr>
    </w:tbl>
    <w:p w14:paraId="6F06C74C" w14:textId="77777777" w:rsidR="00BD22FF" w:rsidRDefault="00BD22FF" w:rsidP="00BD22FF"/>
    <w:p w14:paraId="721897CE" w14:textId="77777777" w:rsidR="00BD22FF" w:rsidRDefault="00BD22FF" w:rsidP="00BD22FF">
      <w:r>
        <w:t>Transkript</w:t>
      </w:r>
    </w:p>
    <w:p w14:paraId="381A31CF" w14:textId="75DECE86" w:rsidR="00BD22FF" w:rsidRDefault="00BD22FF" w:rsidP="00BD22FF">
      <w:pPr>
        <w:pStyle w:val="Zitat"/>
      </w:pPr>
      <w:r>
        <w:t>„Mein</w:t>
      </w:r>
      <w:r w:rsidRPr="00BD22FF">
        <w:t xml:space="preserve"> Vater war der Chef, der Patriarch des Clans. Also, er war eigentlich nie erzieherisch tätig in dem Sinne, sondern er war die graue Eminenz. Er kam mittags zum Essen und</w:t>
      </w:r>
      <w:r>
        <w:t xml:space="preserve"> </w:t>
      </w:r>
      <w:r w:rsidRPr="00BD22FF">
        <w:t xml:space="preserve">abends hat meine Mutter ihm immer das Essen gerichtet und das hat er dann im Wohnzimmer gegessen, da sollten wir eigentlich dann alle still sein und möglichst nicht mehr stören. </w:t>
      </w:r>
      <w:r>
        <w:t>Er</w:t>
      </w:r>
      <w:r w:rsidRPr="00BD22FF">
        <w:t xml:space="preserve"> hatte ein eigenes Geschäft gehabt und war da auch ziemlich</w:t>
      </w:r>
      <w:r>
        <w:t xml:space="preserve"> </w:t>
      </w:r>
      <w:r w:rsidRPr="00BD22FF">
        <w:t xml:space="preserve">beschäftigt. </w:t>
      </w:r>
      <w:r>
        <w:t>E</w:t>
      </w:r>
      <w:r w:rsidRPr="00BD22FF">
        <w:t>r war selten da. Am Wochenende war er da, da mussten wir alle spazieren gehen. Das war ganz wichti</w:t>
      </w:r>
      <w:r>
        <w:t>g</w:t>
      </w:r>
      <w:r w:rsidRPr="00BD22FF">
        <w:t xml:space="preserve">. Und für uns war dann wichtig, dass wir bei "Bonanza" wieder zuhause sind. </w:t>
      </w:r>
      <w:r>
        <w:t>Das</w:t>
      </w:r>
      <w:r w:rsidRPr="00BD22FF">
        <w:t xml:space="preserve"> war unsere einzige Vorgabe. </w:t>
      </w:r>
      <w:r>
        <w:t>Wenn es</w:t>
      </w:r>
      <w:r w:rsidRPr="00BD22FF">
        <w:t xml:space="preserve"> halt Schwierigkeiten gab irgendwie, also sei es in der Schule</w:t>
      </w:r>
      <w:r>
        <w:t>, dass dort et</w:t>
      </w:r>
      <w:r w:rsidRPr="00BD22FF">
        <w:t>was nicht gepasst</w:t>
      </w:r>
      <w:r>
        <w:t xml:space="preserve"> hat</w:t>
      </w:r>
      <w:r w:rsidRPr="00BD22FF">
        <w:t>, dann hieß es immer</w:t>
      </w:r>
      <w:r w:rsidR="00B7790F">
        <w:t>:</w:t>
      </w:r>
      <w:r w:rsidR="004445F1">
        <w:t xml:space="preserve"> </w:t>
      </w:r>
      <w:proofErr w:type="gramStart"/>
      <w:r w:rsidR="004445F1">
        <w:t>„</w:t>
      </w:r>
      <w:r w:rsidR="006B4AC2">
        <w:t xml:space="preserve"> </w:t>
      </w:r>
      <w:r w:rsidR="00B7790F">
        <w:t>A</w:t>
      </w:r>
      <w:r w:rsidRPr="00BD22FF">
        <w:t>lso</w:t>
      </w:r>
      <w:proofErr w:type="gramEnd"/>
      <w:r w:rsidRPr="00BD22FF">
        <w:t xml:space="preserve">, das müsste man am Wochenende besprechen, da muss der </w:t>
      </w:r>
      <w:r>
        <w:t>Papa</w:t>
      </w:r>
      <w:r w:rsidRPr="00BD22FF">
        <w:t xml:space="preserve"> mit dir wandern gehen.</w:t>
      </w:r>
      <w:r w:rsidR="00F44FA0">
        <w:t>“</w:t>
      </w:r>
      <w:r w:rsidRPr="00BD22FF">
        <w:t xml:space="preserve"> Das war dann immer so, wo du gedacht hast</w:t>
      </w:r>
      <w:r>
        <w:t xml:space="preserve"> </w:t>
      </w:r>
      <w:r w:rsidR="00B7790F">
        <w:t>H</w:t>
      </w:r>
      <w:r w:rsidRPr="00BD22FF">
        <w:t xml:space="preserve">offentlich ist es nicht so. Er war aber </w:t>
      </w:r>
      <w:r>
        <w:t>nicht</w:t>
      </w:r>
      <w:r w:rsidRPr="00BD22FF">
        <w:t xml:space="preserve"> irgendwie böse,</w:t>
      </w:r>
      <w:r>
        <w:t xml:space="preserve"> er</w:t>
      </w:r>
      <w:r w:rsidRPr="00BD22FF">
        <w:t xml:space="preserve"> war nur einfach sehr</w:t>
      </w:r>
      <w:r>
        <w:t xml:space="preserve"> bestimmend. Er wollte derjenige sein, der bestimmt, wie es läuft.“</w:t>
      </w:r>
    </w:p>
    <w:p w14:paraId="09E94632" w14:textId="7FA5CFE7" w:rsidR="004C4C1B" w:rsidRPr="003D795A" w:rsidRDefault="00274B3C" w:rsidP="004C4C1B">
      <w:pPr>
        <w:pStyle w:val="berschrift2"/>
      </w:pPr>
      <w:bookmarkStart w:id="5" w:name="_Toc234228236"/>
      <w:r>
        <w:t>Erste schulische Wege</w:t>
      </w:r>
      <w:bookmarkEnd w:id="5"/>
    </w:p>
    <w:tbl>
      <w:tblPr>
        <w:tblStyle w:val="Tabellenraster"/>
        <w:tblW w:w="0" w:type="auto"/>
        <w:tblLook w:val="04A0" w:firstRow="1" w:lastRow="0" w:firstColumn="1" w:lastColumn="0" w:noHBand="0" w:noVBand="1"/>
      </w:tblPr>
      <w:tblGrid>
        <w:gridCol w:w="1980"/>
        <w:gridCol w:w="7082"/>
      </w:tblGrid>
      <w:tr w:rsidR="004C4C1B" w14:paraId="7E32043C" w14:textId="77777777" w:rsidTr="00CE77FB">
        <w:tc>
          <w:tcPr>
            <w:tcW w:w="1980" w:type="dxa"/>
          </w:tcPr>
          <w:p w14:paraId="5536AAE1" w14:textId="77777777" w:rsidR="004C4C1B" w:rsidRDefault="004C4C1B" w:rsidP="00CE77FB">
            <w:r>
              <w:t>Stichpunkte</w:t>
            </w:r>
          </w:p>
        </w:tc>
        <w:tc>
          <w:tcPr>
            <w:tcW w:w="7082" w:type="dxa"/>
          </w:tcPr>
          <w:p w14:paraId="27DE1083" w14:textId="77777777" w:rsidR="004C4C1B" w:rsidRDefault="00274B3C" w:rsidP="00B15CC8">
            <w:pPr>
              <w:pStyle w:val="Listenabsatz"/>
              <w:numPr>
                <w:ilvl w:val="0"/>
                <w:numId w:val="2"/>
              </w:numPr>
            </w:pPr>
            <w:r>
              <w:t xml:space="preserve">Schwester war auf einem Mädchengymnasium </w:t>
            </w:r>
          </w:p>
          <w:p w14:paraId="60C5354B" w14:textId="77777777" w:rsidR="00274B3C" w:rsidRDefault="00274B3C" w:rsidP="00B15CC8">
            <w:pPr>
              <w:pStyle w:val="Listenabsatz"/>
              <w:numPr>
                <w:ilvl w:val="0"/>
                <w:numId w:val="2"/>
              </w:numPr>
            </w:pPr>
            <w:r>
              <w:t>Cornelia B. besuchte zuerst ebenfalls ein Mädchengymnasium; ab der 9. Klasse ein Wirtschaftsgymnasium</w:t>
            </w:r>
          </w:p>
          <w:p w14:paraId="2D4654DA" w14:textId="26BA1C9B" w:rsidR="00274B3C" w:rsidRPr="0014082C" w:rsidRDefault="00274B3C" w:rsidP="00B15CC8">
            <w:pPr>
              <w:pStyle w:val="Listenabsatz"/>
              <w:numPr>
                <w:ilvl w:val="0"/>
                <w:numId w:val="2"/>
              </w:numPr>
            </w:pPr>
            <w:r>
              <w:t>Erste „Trennungserfahrung“ von der Schwester</w:t>
            </w:r>
          </w:p>
        </w:tc>
      </w:tr>
      <w:tr w:rsidR="004C4C1B" w14:paraId="6F93238A" w14:textId="77777777" w:rsidTr="00CE77FB">
        <w:tc>
          <w:tcPr>
            <w:tcW w:w="1980" w:type="dxa"/>
          </w:tcPr>
          <w:p w14:paraId="5FD97837" w14:textId="77777777" w:rsidR="004C4C1B" w:rsidRDefault="004C4C1B" w:rsidP="00CE77FB">
            <w:r>
              <w:t>Zeit</w:t>
            </w:r>
          </w:p>
        </w:tc>
        <w:tc>
          <w:tcPr>
            <w:tcW w:w="7082" w:type="dxa"/>
          </w:tcPr>
          <w:p w14:paraId="34E5D117" w14:textId="1BAF6A5A" w:rsidR="004C4C1B" w:rsidRDefault="004C4C1B" w:rsidP="00CE77FB">
            <w:r>
              <w:t>00:02:31-00:03:07</w:t>
            </w:r>
          </w:p>
        </w:tc>
      </w:tr>
    </w:tbl>
    <w:p w14:paraId="7AC74A35" w14:textId="77777777" w:rsidR="004C4C1B" w:rsidRDefault="004C4C1B" w:rsidP="004C4C1B"/>
    <w:p w14:paraId="4A76D4CE" w14:textId="77777777" w:rsidR="004C4C1B" w:rsidRDefault="004C4C1B" w:rsidP="004C4C1B">
      <w:r>
        <w:t>Transkript</w:t>
      </w:r>
    </w:p>
    <w:p w14:paraId="4FD47DCD" w14:textId="15C413F9" w:rsidR="004C4C1B" w:rsidRDefault="004C4C1B" w:rsidP="004C4C1B">
      <w:pPr>
        <w:pStyle w:val="Zitat"/>
      </w:pPr>
      <w:r w:rsidRPr="004C4C1B">
        <w:lastRenderedPageBreak/>
        <w:t>„Ich wollte immer das Gleiche wie meine Schwester. Also wenn Sie auf</w:t>
      </w:r>
      <w:r>
        <w:t xml:space="preserve"> da</w:t>
      </w:r>
      <w:r w:rsidRPr="004C4C1B">
        <w:t>s Mädchengymnasium ist, will ich da auch hin</w:t>
      </w:r>
      <w:r>
        <w:t xml:space="preserve">. </w:t>
      </w:r>
      <w:r w:rsidRPr="004C4C1B">
        <w:t xml:space="preserve">So in der </w:t>
      </w:r>
      <w:r w:rsidR="00B7790F">
        <w:t>N</w:t>
      </w:r>
      <w:r w:rsidRPr="004C4C1B">
        <w:t>eunten hab</w:t>
      </w:r>
      <w:r>
        <w:t>e</w:t>
      </w:r>
      <w:r w:rsidRPr="004C4C1B">
        <w:t xml:space="preserve"> ich dann gedacht</w:t>
      </w:r>
      <w:r>
        <w:t>: „</w:t>
      </w:r>
      <w:r w:rsidRPr="004C4C1B">
        <w:t xml:space="preserve">Mädchengymnasium, Also, das ist doch sehr krass, das will ich eigentlich </w:t>
      </w:r>
      <w:r>
        <w:t>nicht mehr</w:t>
      </w:r>
      <w:r w:rsidRPr="004C4C1B">
        <w:t>, dauernd mit Mädchen</w:t>
      </w:r>
      <w:r>
        <w:t xml:space="preserve"> zu sein</w:t>
      </w:r>
      <w:r w:rsidRPr="004C4C1B">
        <w:t>.</w:t>
      </w:r>
      <w:r>
        <w:t>“</w:t>
      </w:r>
      <w:r w:rsidRPr="004C4C1B">
        <w:t xml:space="preserve"> </w:t>
      </w:r>
      <w:r>
        <w:t>Ich habe mich dann aus dem</w:t>
      </w:r>
      <w:r w:rsidRPr="004C4C1B">
        <w:t xml:space="preserve"> Dunstkreis meiner Schwester begeben und bin auf</w:t>
      </w:r>
      <w:r>
        <w:t xml:space="preserve"> da</w:t>
      </w:r>
      <w:r w:rsidRPr="004C4C1B">
        <w:t>s Wirtschaftsgymnasium</w:t>
      </w:r>
      <w:r>
        <w:t xml:space="preserve"> gegangen</w:t>
      </w:r>
      <w:r w:rsidRPr="004C4C1B">
        <w:t xml:space="preserve">. Und </w:t>
      </w:r>
      <w:r>
        <w:t>das</w:t>
      </w:r>
      <w:r w:rsidRPr="004C4C1B">
        <w:t xml:space="preserve"> war, glaub ich, ganz gut für mich, dass wir uns mal so in dem Sinne au</w:t>
      </w:r>
      <w:r>
        <w:t>ch [getrennt haben und]</w:t>
      </w:r>
      <w:r w:rsidRPr="004C4C1B">
        <w:t xml:space="preserve"> ich eigene Erfahrungen gemacht </w:t>
      </w:r>
      <w:r>
        <w:t>habe. Auch</w:t>
      </w:r>
      <w:r w:rsidRPr="004C4C1B">
        <w:t xml:space="preserve"> das andere Geschlecht mal etwas lockerer kennenlernen durfte und konnte.</w:t>
      </w:r>
      <w:r>
        <w:t>“</w:t>
      </w:r>
    </w:p>
    <w:p w14:paraId="411D55A7" w14:textId="4067F77D" w:rsidR="004C4C1B" w:rsidRPr="003D795A" w:rsidRDefault="001E5E5E" w:rsidP="004C4C1B">
      <w:pPr>
        <w:pStyle w:val="berschrift2"/>
      </w:pPr>
      <w:bookmarkStart w:id="6" w:name="_Toc234228237"/>
      <w:r>
        <w:t>Berufseinstieg unter väterlichem Einfluss</w:t>
      </w:r>
      <w:bookmarkEnd w:id="6"/>
    </w:p>
    <w:tbl>
      <w:tblPr>
        <w:tblStyle w:val="Tabellenraster"/>
        <w:tblW w:w="0" w:type="auto"/>
        <w:tblLook w:val="04A0" w:firstRow="1" w:lastRow="0" w:firstColumn="1" w:lastColumn="0" w:noHBand="0" w:noVBand="1"/>
      </w:tblPr>
      <w:tblGrid>
        <w:gridCol w:w="1980"/>
        <w:gridCol w:w="7082"/>
      </w:tblGrid>
      <w:tr w:rsidR="004C4C1B" w14:paraId="31DF7967" w14:textId="77777777" w:rsidTr="00CE77FB">
        <w:tc>
          <w:tcPr>
            <w:tcW w:w="1980" w:type="dxa"/>
          </w:tcPr>
          <w:p w14:paraId="1D6BCB7A" w14:textId="77777777" w:rsidR="004C4C1B" w:rsidRDefault="004C4C1B" w:rsidP="00CE77FB">
            <w:r>
              <w:t>Stichpunkte</w:t>
            </w:r>
          </w:p>
        </w:tc>
        <w:tc>
          <w:tcPr>
            <w:tcW w:w="7082" w:type="dxa"/>
          </w:tcPr>
          <w:p w14:paraId="30550A17" w14:textId="77777777" w:rsidR="004C4C1B" w:rsidRDefault="0093721A" w:rsidP="00B15CC8">
            <w:pPr>
              <w:pStyle w:val="Listenabsatz"/>
              <w:numPr>
                <w:ilvl w:val="0"/>
                <w:numId w:val="2"/>
              </w:numPr>
            </w:pPr>
            <w:r>
              <w:t>Vater bestimmte den weiteren Werdegang nach dem Abitur</w:t>
            </w:r>
          </w:p>
          <w:p w14:paraId="116645DC" w14:textId="6FE9F76E" w:rsidR="0093721A" w:rsidRDefault="0093721A" w:rsidP="00B15CC8">
            <w:pPr>
              <w:pStyle w:val="Listenabsatz"/>
              <w:numPr>
                <w:ilvl w:val="0"/>
                <w:numId w:val="2"/>
              </w:numPr>
            </w:pPr>
            <w:r>
              <w:t xml:space="preserve">Cornelia B. ging zur Sparkasse und legte eine Eignungsprüfung ab </w:t>
            </w:r>
          </w:p>
          <w:p w14:paraId="679389D4" w14:textId="14A6A2A0" w:rsidR="0093721A" w:rsidRDefault="0093721A" w:rsidP="00B15CC8">
            <w:pPr>
              <w:pStyle w:val="Listenabsatz"/>
              <w:numPr>
                <w:ilvl w:val="0"/>
                <w:numId w:val="2"/>
              </w:numPr>
            </w:pPr>
            <w:r>
              <w:t xml:space="preserve">Anfangs waren die </w:t>
            </w:r>
            <w:proofErr w:type="spellStart"/>
            <w:proofErr w:type="gramStart"/>
            <w:r>
              <w:t>Kolleg:innen</w:t>
            </w:r>
            <w:proofErr w:type="spellEnd"/>
            <w:proofErr w:type="gramEnd"/>
            <w:r>
              <w:t xml:space="preserve"> skeptisch, da Cornelia B. nur mit Beziehungen den Job ergattert hat </w:t>
            </w:r>
          </w:p>
          <w:p w14:paraId="73A51A32" w14:textId="2EDB22C2" w:rsidR="0093721A" w:rsidRDefault="0093721A" w:rsidP="00B15CC8">
            <w:pPr>
              <w:pStyle w:val="Listenabsatz"/>
              <w:numPr>
                <w:ilvl w:val="0"/>
                <w:numId w:val="2"/>
              </w:numPr>
            </w:pPr>
            <w:r>
              <w:t xml:space="preserve">Fand Spaß am Beruf der Bankkauffrau </w:t>
            </w:r>
            <w:r w:rsidR="006B4AC2">
              <w:t>und am Team</w:t>
            </w:r>
          </w:p>
          <w:p w14:paraId="4B69B8B3" w14:textId="4494544B" w:rsidR="0093721A" w:rsidRPr="0014082C" w:rsidRDefault="0093721A" w:rsidP="00B15CC8">
            <w:pPr>
              <w:pStyle w:val="Listenabsatz"/>
              <w:numPr>
                <w:ilvl w:val="0"/>
                <w:numId w:val="2"/>
              </w:numPr>
            </w:pPr>
            <w:r>
              <w:t>Fühlte sich mit der Kundschaft wohl und vertraut</w:t>
            </w:r>
          </w:p>
        </w:tc>
      </w:tr>
      <w:tr w:rsidR="004C4C1B" w14:paraId="61B654E9" w14:textId="77777777" w:rsidTr="00CE77FB">
        <w:tc>
          <w:tcPr>
            <w:tcW w:w="1980" w:type="dxa"/>
          </w:tcPr>
          <w:p w14:paraId="65413E1B" w14:textId="77777777" w:rsidR="004C4C1B" w:rsidRDefault="004C4C1B" w:rsidP="00CE77FB">
            <w:r>
              <w:t>Zeit</w:t>
            </w:r>
          </w:p>
        </w:tc>
        <w:tc>
          <w:tcPr>
            <w:tcW w:w="7082" w:type="dxa"/>
          </w:tcPr>
          <w:p w14:paraId="12F87BE9" w14:textId="34221D7C" w:rsidR="004C4C1B" w:rsidRDefault="004C4C1B" w:rsidP="00CE77FB">
            <w:r>
              <w:t>00:03:08-00:04:18</w:t>
            </w:r>
          </w:p>
        </w:tc>
      </w:tr>
    </w:tbl>
    <w:p w14:paraId="2AE4627C" w14:textId="77777777" w:rsidR="004C4C1B" w:rsidRDefault="004C4C1B" w:rsidP="004C4C1B"/>
    <w:p w14:paraId="16A301D8" w14:textId="77777777" w:rsidR="004C4C1B" w:rsidRDefault="004C4C1B" w:rsidP="004C4C1B">
      <w:r>
        <w:t>Transkript</w:t>
      </w:r>
    </w:p>
    <w:p w14:paraId="7DC97E38" w14:textId="43812816" w:rsidR="00BD22FF" w:rsidRPr="004C4C1B" w:rsidRDefault="004C4C1B" w:rsidP="004C4C1B">
      <w:pPr>
        <w:pStyle w:val="Zitat"/>
      </w:pPr>
      <w:r w:rsidRPr="004C4C1B">
        <w:t xml:space="preserve">„Aber eigentlich </w:t>
      </w:r>
      <w:r>
        <w:t>habe ich</w:t>
      </w:r>
      <w:r w:rsidRPr="004C4C1B">
        <w:t xml:space="preserve"> nicht gewusst, was ich machen soll nach dem Abitur, und mein Vater hatte Kontakte. Wir sind also, meine Schwester geht zur Volksbank, gehst du zur Sparkasse so ungefähr</w:t>
      </w:r>
      <w:r>
        <w:t>. [Bei der Sparkasse]</w:t>
      </w:r>
      <w:r w:rsidRPr="004C4C1B">
        <w:t xml:space="preserve"> musste </w:t>
      </w:r>
      <w:r>
        <w:t>man</w:t>
      </w:r>
      <w:r w:rsidRPr="004C4C1B">
        <w:t xml:space="preserve"> auch </w:t>
      </w:r>
      <w:r>
        <w:t>ei</w:t>
      </w:r>
      <w:r w:rsidRPr="004C4C1B">
        <w:t xml:space="preserve">ne Prüfung machen. Also so </w:t>
      </w:r>
      <w:r>
        <w:t>ei</w:t>
      </w:r>
      <w:r w:rsidRPr="004C4C1B">
        <w:t xml:space="preserve">ne Eignungsprüfung. Und es hing mir dann so die erste Zeit immer dieser Makel bei den </w:t>
      </w:r>
      <w:r w:rsidR="006B4AC2">
        <w:t>A</w:t>
      </w:r>
      <w:r w:rsidRPr="004C4C1B">
        <w:t>nderen an, dass ich</w:t>
      </w:r>
      <w:r>
        <w:t xml:space="preserve"> e</w:t>
      </w:r>
      <w:r w:rsidRPr="004C4C1B">
        <w:t>s ja sozusagen in Beziehungen zur Sparkasse bin. Aber die haben dann irgendwann, hat sich das gegeben, dann war</w:t>
      </w:r>
      <w:r>
        <w:t xml:space="preserve"> e</w:t>
      </w:r>
      <w:r w:rsidRPr="004C4C1B">
        <w:t>s klar, dass ich eigentlich gar nicht so</w:t>
      </w:r>
      <w:r>
        <w:t xml:space="preserve"> bin. A</w:t>
      </w:r>
      <w:r w:rsidRPr="004C4C1B">
        <w:t>lso</w:t>
      </w:r>
      <w:r w:rsidR="006B4AC2">
        <w:t>,</w:t>
      </w:r>
      <w:r w:rsidRPr="004C4C1B">
        <w:t xml:space="preserve"> da</w:t>
      </w:r>
      <w:r w:rsidR="006B4AC2">
        <w:t>s</w:t>
      </w:r>
      <w:r w:rsidRPr="004C4C1B">
        <w:t>s ich auch von mir aus eigentlich da dran Spaß fand und das ganz gut fand</w:t>
      </w:r>
      <w:r>
        <w:t>. H</w:t>
      </w:r>
      <w:r w:rsidRPr="004C4C1B">
        <w:t xml:space="preserve">auptsächlich fand ich gut, den Kundenkontakt, also einfach dieses </w:t>
      </w:r>
      <w:r w:rsidR="006B4AC2">
        <w:t>I</w:t>
      </w:r>
      <w:r w:rsidRPr="004C4C1B">
        <w:t>nteragieren. Was es eigentlich heut</w:t>
      </w:r>
      <w:r>
        <w:t>e</w:t>
      </w:r>
      <w:r w:rsidR="006B4AC2">
        <w:t>,</w:t>
      </w:r>
      <w:r w:rsidRPr="004C4C1B">
        <w:t xml:space="preserve"> glaub ich</w:t>
      </w:r>
      <w:r w:rsidR="006B4AC2">
        <w:t>,</w:t>
      </w:r>
      <w:r w:rsidRPr="004C4C1B">
        <w:t xml:space="preserve"> gar nicht mehr gibt auf der Bank. Also, das war dann </w:t>
      </w:r>
      <w:r>
        <w:t>ei</w:t>
      </w:r>
      <w:r w:rsidRPr="004C4C1B">
        <w:t>ne schöne Zeit. Ich war dann eben Bankkauffrau in einer Filiale, in einer kleinen Filiale in der Umgebung von meiner Wohnung, das heißt, ich kannte die Kundschaft, die Kundschaft kannte mich und es gab ja, wie man vielleicht weiß</w:t>
      </w:r>
      <w:r>
        <w:t>,</w:t>
      </w:r>
      <w:r w:rsidRPr="004C4C1B">
        <w:t xml:space="preserve"> in Freiburg auch immer Weinfeste irgendwo, und irgendwie</w:t>
      </w:r>
      <w:r w:rsidR="00C44E9A">
        <w:t xml:space="preserve"> </w:t>
      </w:r>
      <w:r w:rsidRPr="004C4C1B">
        <w:t xml:space="preserve">war das ein sehr schönes </w:t>
      </w:r>
      <w:r w:rsidR="006B4AC2">
        <w:t>M</w:t>
      </w:r>
      <w:r w:rsidRPr="004C4C1B">
        <w:t>iteinander da, auch vertrauensvolles Miteinander eigentlich in dieser Bank.</w:t>
      </w:r>
      <w:r>
        <w:t>“</w:t>
      </w:r>
    </w:p>
    <w:p w14:paraId="26124F4A" w14:textId="79F60EB5" w:rsidR="00C44E9A" w:rsidRPr="003D795A" w:rsidRDefault="00D34D56" w:rsidP="00C44E9A">
      <w:pPr>
        <w:pStyle w:val="berschrift2"/>
      </w:pPr>
      <w:bookmarkStart w:id="7" w:name="_Toc234228238"/>
      <w:r>
        <w:lastRenderedPageBreak/>
        <w:t>DDR als ein fernes und bedrohliches System</w:t>
      </w:r>
      <w:bookmarkEnd w:id="7"/>
    </w:p>
    <w:tbl>
      <w:tblPr>
        <w:tblStyle w:val="Tabellenraster"/>
        <w:tblW w:w="0" w:type="auto"/>
        <w:tblLook w:val="04A0" w:firstRow="1" w:lastRow="0" w:firstColumn="1" w:lastColumn="0" w:noHBand="0" w:noVBand="1"/>
      </w:tblPr>
      <w:tblGrid>
        <w:gridCol w:w="1980"/>
        <w:gridCol w:w="7082"/>
      </w:tblGrid>
      <w:tr w:rsidR="00C44E9A" w14:paraId="0006845D" w14:textId="77777777" w:rsidTr="00CE77FB">
        <w:tc>
          <w:tcPr>
            <w:tcW w:w="1980" w:type="dxa"/>
          </w:tcPr>
          <w:p w14:paraId="27787E8F" w14:textId="77777777" w:rsidR="00C44E9A" w:rsidRDefault="00C44E9A" w:rsidP="00CE77FB">
            <w:r>
              <w:t>Stichpunkte</w:t>
            </w:r>
          </w:p>
        </w:tc>
        <w:tc>
          <w:tcPr>
            <w:tcW w:w="7082" w:type="dxa"/>
          </w:tcPr>
          <w:p w14:paraId="57BF1364" w14:textId="77777777" w:rsidR="00004E35" w:rsidRDefault="00004E35" w:rsidP="00B15CC8">
            <w:pPr>
              <w:pStyle w:val="Listenabsatz"/>
              <w:numPr>
                <w:ilvl w:val="0"/>
                <w:numId w:val="2"/>
              </w:numPr>
            </w:pPr>
            <w:r>
              <w:t xml:space="preserve">DDR als fremder Staat fühlte sich nicht greifbar an </w:t>
            </w:r>
          </w:p>
          <w:p w14:paraId="549C0206" w14:textId="734C8DDB" w:rsidR="00740B72" w:rsidRPr="0014082C" w:rsidRDefault="00004E35" w:rsidP="00B15CC8">
            <w:pPr>
              <w:pStyle w:val="Listenabsatz"/>
              <w:numPr>
                <w:ilvl w:val="0"/>
                <w:numId w:val="2"/>
              </w:numPr>
            </w:pPr>
            <w:r>
              <w:t xml:space="preserve">Cornelia assoziierte mit der DDR hauptsächlich Gewalt </w:t>
            </w:r>
            <w:r w:rsidR="00740B72">
              <w:t>Grenzkontrolle in Berlin als ganz furchtbar wahrgenommen</w:t>
            </w:r>
          </w:p>
        </w:tc>
      </w:tr>
      <w:tr w:rsidR="00C44E9A" w14:paraId="7AE3CF55" w14:textId="77777777" w:rsidTr="00CE77FB">
        <w:tc>
          <w:tcPr>
            <w:tcW w:w="1980" w:type="dxa"/>
          </w:tcPr>
          <w:p w14:paraId="151091A5" w14:textId="77777777" w:rsidR="00C44E9A" w:rsidRDefault="00C44E9A" w:rsidP="00CE77FB">
            <w:r>
              <w:t>Zeit</w:t>
            </w:r>
          </w:p>
        </w:tc>
        <w:tc>
          <w:tcPr>
            <w:tcW w:w="7082" w:type="dxa"/>
          </w:tcPr>
          <w:p w14:paraId="37B020B7" w14:textId="0B6C0E4D" w:rsidR="00C44E9A" w:rsidRDefault="00C44E9A" w:rsidP="00CE77FB">
            <w:r>
              <w:t>00:04:18</w:t>
            </w:r>
            <w:r w:rsidR="002D4DFA">
              <w:t>-00:05:22</w:t>
            </w:r>
          </w:p>
        </w:tc>
      </w:tr>
    </w:tbl>
    <w:p w14:paraId="1095E91E" w14:textId="77777777" w:rsidR="00C44E9A" w:rsidRDefault="00C44E9A" w:rsidP="00C44E9A"/>
    <w:p w14:paraId="621CD37A" w14:textId="77777777" w:rsidR="00C44E9A" w:rsidRDefault="00C44E9A" w:rsidP="00C44E9A">
      <w:r>
        <w:t>Transkript</w:t>
      </w:r>
    </w:p>
    <w:p w14:paraId="33A9250C" w14:textId="7303204E" w:rsidR="00137E49" w:rsidRPr="00315462" w:rsidRDefault="00C44E9A" w:rsidP="00315462">
      <w:pPr>
        <w:pStyle w:val="Zitat"/>
      </w:pPr>
      <w:r w:rsidRPr="00315462">
        <w:t>„Also die DDR habe ich eigentlich als einen anderen Staat wahrgenommen. Das war für mich</w:t>
      </w:r>
      <w:r w:rsidR="00953524">
        <w:t>,</w:t>
      </w:r>
      <w:r w:rsidRPr="00315462">
        <w:t xml:space="preserve"> also nicht irgendwie meine... Wie soll ich sagen? Meine Brüder und Schwestern</w:t>
      </w:r>
      <w:r w:rsidR="00953524">
        <w:t>.</w:t>
      </w:r>
      <w:r w:rsidRPr="00315462">
        <w:t xml:space="preserve"> </w:t>
      </w:r>
      <w:r w:rsidR="00953524">
        <w:t>D</w:t>
      </w:r>
      <w:r w:rsidRPr="00315462">
        <w:t>as war einfach</w:t>
      </w:r>
      <w:r w:rsidR="002D4DFA" w:rsidRPr="00315462">
        <w:t xml:space="preserve"> ein </w:t>
      </w:r>
      <w:r w:rsidRPr="00315462">
        <w:t xml:space="preserve">anderer Staat </w:t>
      </w:r>
      <w:r w:rsidR="00740B72" w:rsidRPr="00315462">
        <w:t>mit eine</w:t>
      </w:r>
      <w:r w:rsidR="00460825">
        <w:t>r</w:t>
      </w:r>
      <w:r w:rsidR="00740B72" w:rsidRPr="00315462">
        <w:t xml:space="preserve"> anderen </w:t>
      </w:r>
      <w:proofErr w:type="spellStart"/>
      <w:r w:rsidR="00740B72" w:rsidRPr="00315462">
        <w:t>Konstrukt</w:t>
      </w:r>
      <w:r w:rsidR="00460825">
        <w:t>u</w:t>
      </w:r>
      <w:r w:rsidR="00740B72" w:rsidRPr="00315462">
        <w:t>r</w:t>
      </w:r>
      <w:proofErr w:type="spellEnd"/>
      <w:r w:rsidRPr="00315462">
        <w:t>, mit einer schreckliche</w:t>
      </w:r>
      <w:r w:rsidR="002D4DFA" w:rsidRPr="00315462">
        <w:t>n</w:t>
      </w:r>
      <w:r w:rsidRPr="00315462">
        <w:t xml:space="preserve"> Regierung für mich, wo ich immer gedacht habe: "Mein Gott</w:t>
      </w:r>
      <w:r w:rsidR="002D4DFA" w:rsidRPr="00315462">
        <w:t>!“ W</w:t>
      </w:r>
      <w:r w:rsidRPr="00315462">
        <w:t xml:space="preserve">as man </w:t>
      </w:r>
      <w:proofErr w:type="spellStart"/>
      <w:r w:rsidR="002D4DFA" w:rsidRPr="00315462">
        <w:t>eben</w:t>
      </w:r>
      <w:r w:rsidR="00953524">
        <w:t xml:space="preserve"> </w:t>
      </w:r>
      <w:r w:rsidR="002D4DFA" w:rsidRPr="00315462">
        <w:t>so</w:t>
      </w:r>
      <w:proofErr w:type="spellEnd"/>
      <w:r w:rsidRPr="00315462">
        <w:t xml:space="preserve"> gehört hat. Das fand ich alles</w:t>
      </w:r>
      <w:r w:rsidR="002D4DFA" w:rsidRPr="00315462">
        <w:t xml:space="preserve"> [furchtbar]. D</w:t>
      </w:r>
      <w:r w:rsidRPr="00315462">
        <w:t>a würde ich nicht leben wollen. Also da kriegen mich keine zehn Pferde hin. Und warum? Die schießen ihre Leute tot, wenn sie nur mal aus dem</w:t>
      </w:r>
      <w:r w:rsidR="00460825">
        <w:t>,</w:t>
      </w:r>
      <w:r w:rsidRPr="00315462">
        <w:t xml:space="preserve"> aus dem Land wollen. Also das fand ich irgendwie... Es war ziemlich weit weg. Also, es hat mich nicht näher befasst. Man musste ja mit der Schule einmal in seinem Schulleben nach Berlin und das haben wir auch gemacht </w:t>
      </w:r>
      <w:r w:rsidR="002D4DFA" w:rsidRPr="00315462">
        <w:t>mit dem Wirtschaftsgymnasium. Wir</w:t>
      </w:r>
      <w:r w:rsidRPr="00315462">
        <w:t xml:space="preserve"> sind eben einmal nach Berlin und auch auf die andere Seite, also durch diese Grenze und das </w:t>
      </w:r>
      <w:r w:rsidR="002D4DFA" w:rsidRPr="00315462">
        <w:t>war</w:t>
      </w:r>
      <w:r w:rsidRPr="00315462">
        <w:t xml:space="preserve"> mehr als beängstigend, muss ich sagen, durch diese Grenzkontrollen zu kommen für mich.</w:t>
      </w:r>
      <w:r w:rsidR="002D4DFA" w:rsidRPr="00315462">
        <w:t>“</w:t>
      </w:r>
    </w:p>
    <w:p w14:paraId="646FAA68" w14:textId="0F5F3CE0" w:rsidR="00AC71B0" w:rsidRDefault="00AC71B0" w:rsidP="00B15CC8">
      <w:pPr>
        <w:pStyle w:val="berschrift1"/>
        <w:numPr>
          <w:ilvl w:val="0"/>
          <w:numId w:val="1"/>
        </w:numPr>
      </w:pPr>
      <w:bookmarkStart w:id="8" w:name="_Toc234228239"/>
      <w:r>
        <w:t>Friedliche Revolution und Wiedervereinigung</w:t>
      </w:r>
      <w:r w:rsidR="000D64C3">
        <w:t xml:space="preserve"> (</w:t>
      </w:r>
      <w:r w:rsidR="002D4DFA">
        <w:t>00:05:23</w:t>
      </w:r>
      <w:r w:rsidR="007A10E4">
        <w:t>-</w:t>
      </w:r>
      <w:r w:rsidR="00162CAD">
        <w:t>00:08:17</w:t>
      </w:r>
      <w:r w:rsidR="006A74EB">
        <w:t>)</w:t>
      </w:r>
      <w:bookmarkEnd w:id="8"/>
    </w:p>
    <w:p w14:paraId="7129FBB2" w14:textId="22002ECE" w:rsidR="002D4DFA" w:rsidRPr="003D795A" w:rsidRDefault="00315462" w:rsidP="002D4DFA">
      <w:pPr>
        <w:pStyle w:val="berschrift2"/>
      </w:pPr>
      <w:bookmarkStart w:id="9" w:name="_Toc234228240"/>
      <w:r>
        <w:t xml:space="preserve">Freude über den </w:t>
      </w:r>
      <w:r w:rsidR="0095523D">
        <w:t>friedlichen</w:t>
      </w:r>
      <w:r>
        <w:t xml:space="preserve"> Mauerfall</w:t>
      </w:r>
      <w:bookmarkEnd w:id="9"/>
    </w:p>
    <w:tbl>
      <w:tblPr>
        <w:tblStyle w:val="Tabellenraster"/>
        <w:tblW w:w="0" w:type="auto"/>
        <w:tblLook w:val="04A0" w:firstRow="1" w:lastRow="0" w:firstColumn="1" w:lastColumn="0" w:noHBand="0" w:noVBand="1"/>
      </w:tblPr>
      <w:tblGrid>
        <w:gridCol w:w="1980"/>
        <w:gridCol w:w="7082"/>
      </w:tblGrid>
      <w:tr w:rsidR="002D4DFA" w14:paraId="5455B16D" w14:textId="77777777" w:rsidTr="00CE77FB">
        <w:tc>
          <w:tcPr>
            <w:tcW w:w="1980" w:type="dxa"/>
          </w:tcPr>
          <w:p w14:paraId="72A9DFB9" w14:textId="77777777" w:rsidR="002D4DFA" w:rsidRDefault="002D4DFA" w:rsidP="00CE77FB">
            <w:r>
              <w:t>Stichpunkte</w:t>
            </w:r>
          </w:p>
        </w:tc>
        <w:tc>
          <w:tcPr>
            <w:tcW w:w="7082" w:type="dxa"/>
          </w:tcPr>
          <w:p w14:paraId="7AFD3529" w14:textId="15BB8A28" w:rsidR="00315462" w:rsidRDefault="00315462" w:rsidP="00B15CC8">
            <w:pPr>
              <w:pStyle w:val="Listenabsatz"/>
              <w:numPr>
                <w:ilvl w:val="0"/>
                <w:numId w:val="2"/>
              </w:numPr>
            </w:pPr>
            <w:r>
              <w:t>Freude über den Mauerfall</w:t>
            </w:r>
            <w:r w:rsidR="00004E35">
              <w:t xml:space="preserve"> ohne militärische Gewalt</w:t>
            </w:r>
          </w:p>
          <w:p w14:paraId="28A8D02D" w14:textId="77777777" w:rsidR="00315462" w:rsidRDefault="00315462" w:rsidP="00B15CC8">
            <w:pPr>
              <w:pStyle w:val="Listenabsatz"/>
              <w:numPr>
                <w:ilvl w:val="0"/>
                <w:numId w:val="2"/>
              </w:numPr>
            </w:pPr>
            <w:r>
              <w:t>Mauerfall vor dem Fernseher verfolgt</w:t>
            </w:r>
          </w:p>
          <w:p w14:paraId="79F8AEC5" w14:textId="7A8CC053" w:rsidR="00315462" w:rsidRPr="0014082C" w:rsidRDefault="00315462" w:rsidP="00B15CC8">
            <w:pPr>
              <w:pStyle w:val="Listenabsatz"/>
              <w:numPr>
                <w:ilvl w:val="0"/>
                <w:numId w:val="2"/>
              </w:numPr>
            </w:pPr>
            <w:r>
              <w:t>Kein Interesse, die DDR nach dem Mauerfall zu besuchen</w:t>
            </w:r>
          </w:p>
        </w:tc>
      </w:tr>
      <w:tr w:rsidR="002D4DFA" w14:paraId="1D0DFC5C" w14:textId="77777777" w:rsidTr="00CE77FB">
        <w:tc>
          <w:tcPr>
            <w:tcW w:w="1980" w:type="dxa"/>
          </w:tcPr>
          <w:p w14:paraId="76849828" w14:textId="77777777" w:rsidR="002D4DFA" w:rsidRDefault="002D4DFA" w:rsidP="00CE77FB">
            <w:r>
              <w:t>Zeit</w:t>
            </w:r>
          </w:p>
        </w:tc>
        <w:tc>
          <w:tcPr>
            <w:tcW w:w="7082" w:type="dxa"/>
          </w:tcPr>
          <w:p w14:paraId="57CE3682" w14:textId="7F68C6CC" w:rsidR="002D4DFA" w:rsidRDefault="002D4DFA" w:rsidP="00CE77FB">
            <w:r>
              <w:t>00:05:30-00:06:25</w:t>
            </w:r>
          </w:p>
        </w:tc>
      </w:tr>
    </w:tbl>
    <w:p w14:paraId="3C9714D0" w14:textId="77777777" w:rsidR="002D4DFA" w:rsidRDefault="002D4DFA" w:rsidP="002D4DFA"/>
    <w:p w14:paraId="0B063CAB" w14:textId="77777777" w:rsidR="002D4DFA" w:rsidRDefault="002D4DFA" w:rsidP="002D4DFA">
      <w:r>
        <w:t>Transkript</w:t>
      </w:r>
    </w:p>
    <w:p w14:paraId="1C9DEA15" w14:textId="1F12628C" w:rsidR="002D4DFA" w:rsidRDefault="002D4DFA" w:rsidP="002D4DFA">
      <w:pPr>
        <w:pStyle w:val="Zitat"/>
      </w:pPr>
      <w:r>
        <w:t xml:space="preserve">„Also ich habe mich dann sehr gefreut, wo ich vorm Fernseher saß und diese Mauer gefallen ist, das weiß ich noch. Also da war wirklich... fand ich toll, dass sie das geschafft haben und es ist wirklich spitze und alles ohne Panzer. Man hat ja immer vor dem Fernseher gesessen und gedacht: </w:t>
      </w:r>
      <w:r w:rsidR="00460825">
        <w:t>„</w:t>
      </w:r>
      <w:r>
        <w:t>Das ist irgendwie</w:t>
      </w:r>
      <w:r w:rsidR="00460825">
        <w:t>…</w:t>
      </w:r>
      <w:r>
        <w:t xml:space="preserve"> da muss doch jetzt dann demnächst was passieren. Das lassen die </w:t>
      </w:r>
      <w:r>
        <w:lastRenderedPageBreak/>
        <w:t>sich doch nicht gefallen." Aber sonst hat ich keine Erfahrung.</w:t>
      </w:r>
      <w:r w:rsidRPr="002D4DFA">
        <w:t xml:space="preserve"> </w:t>
      </w:r>
      <w:r>
        <w:t>Aber ich habe dann gleich mit meinem Kumpel telefoniert, ob er das auch gesehen hat. Aber wir waren ja auch viel zu weit weg, um irgendwie daran teilzunehmen oder so. Ich fand es einfach nur</w:t>
      </w:r>
      <w:r w:rsidR="00621A87">
        <w:t>,</w:t>
      </w:r>
      <w:r>
        <w:t xml:space="preserve"> von Ferne betrachtet</w:t>
      </w:r>
      <w:r w:rsidR="00621A87">
        <w:t>,</w:t>
      </w:r>
      <w:r>
        <w:t xml:space="preserve"> toll. Aber ich hätte nie gedacht, dass ich da erstmal hinfahre. Und ich hatte eigentlich keine Ambitionen das Land jetzt irgendwie näher anzuschauen. Ich habe nur gedacht</w:t>
      </w:r>
      <w:r w:rsidR="00460825">
        <w:t>:</w:t>
      </w:r>
      <w:r>
        <w:t xml:space="preserve"> </w:t>
      </w:r>
      <w:r w:rsidR="00460825">
        <w:t>D</w:t>
      </w:r>
      <w:r>
        <w:t>as ist jetzt bestimmt mal leichter nach Berlin zu kommen.“</w:t>
      </w:r>
    </w:p>
    <w:p w14:paraId="7D0C7B4D" w14:textId="3010A929" w:rsidR="002D4DFA" w:rsidRPr="003D795A" w:rsidRDefault="0095523D" w:rsidP="002D4DFA">
      <w:pPr>
        <w:pStyle w:val="berschrift2"/>
      </w:pPr>
      <w:bookmarkStart w:id="10" w:name="_Toc234228241"/>
      <w:r>
        <w:t>Unausgesprochene Themen rund um die Wendezeit</w:t>
      </w:r>
      <w:bookmarkEnd w:id="10"/>
    </w:p>
    <w:tbl>
      <w:tblPr>
        <w:tblStyle w:val="Tabellenraster"/>
        <w:tblW w:w="0" w:type="auto"/>
        <w:tblLook w:val="04A0" w:firstRow="1" w:lastRow="0" w:firstColumn="1" w:lastColumn="0" w:noHBand="0" w:noVBand="1"/>
      </w:tblPr>
      <w:tblGrid>
        <w:gridCol w:w="1980"/>
        <w:gridCol w:w="7082"/>
      </w:tblGrid>
      <w:tr w:rsidR="002D4DFA" w14:paraId="4B39AAB2" w14:textId="77777777" w:rsidTr="00CE77FB">
        <w:tc>
          <w:tcPr>
            <w:tcW w:w="1980" w:type="dxa"/>
          </w:tcPr>
          <w:p w14:paraId="62E32DC9" w14:textId="77777777" w:rsidR="002D4DFA" w:rsidRDefault="002D4DFA" w:rsidP="00CE77FB">
            <w:r>
              <w:t>Stichpunkte</w:t>
            </w:r>
          </w:p>
        </w:tc>
        <w:tc>
          <w:tcPr>
            <w:tcW w:w="7082" w:type="dxa"/>
          </w:tcPr>
          <w:p w14:paraId="3AB5EEA2" w14:textId="57AC5625" w:rsidR="002D4DFA" w:rsidRDefault="0095523D" w:rsidP="00B15CC8">
            <w:pPr>
              <w:pStyle w:val="Listenabsatz"/>
              <w:numPr>
                <w:ilvl w:val="0"/>
                <w:numId w:val="2"/>
              </w:numPr>
            </w:pPr>
            <w:r>
              <w:t xml:space="preserve">Politische Diskussionen mit den Eltern über Parteien, aber nicht über die DDR </w:t>
            </w:r>
          </w:p>
          <w:p w14:paraId="29A8A930" w14:textId="77777777" w:rsidR="00004E35" w:rsidRDefault="00004E35" w:rsidP="00B15CC8">
            <w:pPr>
              <w:pStyle w:val="Listenabsatz"/>
              <w:numPr>
                <w:ilvl w:val="0"/>
                <w:numId w:val="2"/>
              </w:numPr>
            </w:pPr>
            <w:r>
              <w:t xml:space="preserve">Nach Mauerfall eher Fokus auf vergangene Familiengeschichten und </w:t>
            </w:r>
            <w:proofErr w:type="spellStart"/>
            <w:r>
              <w:t>Ostverwandschaft</w:t>
            </w:r>
            <w:proofErr w:type="spellEnd"/>
            <w:r>
              <w:t xml:space="preserve"> </w:t>
            </w:r>
          </w:p>
          <w:p w14:paraId="166C8C41" w14:textId="346F3749" w:rsidR="0095523D" w:rsidRDefault="0095523D" w:rsidP="00B15CC8">
            <w:pPr>
              <w:pStyle w:val="Listenabsatz"/>
              <w:numPr>
                <w:ilvl w:val="0"/>
                <w:numId w:val="2"/>
              </w:numPr>
            </w:pPr>
            <w:r>
              <w:t>Vater sah in der Wendezeit nur die hohen Kosten, die nun auf den Westen zukommen werden</w:t>
            </w:r>
          </w:p>
          <w:p w14:paraId="406058C1" w14:textId="04A9C6DF" w:rsidR="0095523D" w:rsidRPr="0014082C" w:rsidRDefault="0095523D" w:rsidP="00B15CC8">
            <w:pPr>
              <w:pStyle w:val="Listenabsatz"/>
              <w:numPr>
                <w:ilvl w:val="0"/>
                <w:numId w:val="2"/>
              </w:numPr>
            </w:pPr>
            <w:r>
              <w:t>Kein</w:t>
            </w:r>
            <w:r w:rsidR="00621A87">
              <w:t xml:space="preserve"> Austausch</w:t>
            </w:r>
            <w:r>
              <w:t xml:space="preserve"> in der Familie über die Wendezeit</w:t>
            </w:r>
          </w:p>
        </w:tc>
      </w:tr>
      <w:tr w:rsidR="002D4DFA" w14:paraId="1B340D42" w14:textId="77777777" w:rsidTr="00CE77FB">
        <w:tc>
          <w:tcPr>
            <w:tcW w:w="1980" w:type="dxa"/>
          </w:tcPr>
          <w:p w14:paraId="7E564C8C" w14:textId="77777777" w:rsidR="002D4DFA" w:rsidRDefault="002D4DFA" w:rsidP="00CE77FB">
            <w:r>
              <w:t>Zeit</w:t>
            </w:r>
          </w:p>
        </w:tc>
        <w:tc>
          <w:tcPr>
            <w:tcW w:w="7082" w:type="dxa"/>
          </w:tcPr>
          <w:p w14:paraId="4FC3878D" w14:textId="0BD17968" w:rsidR="002D4DFA" w:rsidRDefault="002D4DFA" w:rsidP="00CE77FB">
            <w:r>
              <w:t>00:06:26-</w:t>
            </w:r>
            <w:r w:rsidR="00162CAD">
              <w:t>00:08:17</w:t>
            </w:r>
          </w:p>
        </w:tc>
      </w:tr>
    </w:tbl>
    <w:p w14:paraId="36ED5912" w14:textId="77777777" w:rsidR="002D4DFA" w:rsidRDefault="002D4DFA" w:rsidP="002D4DFA"/>
    <w:p w14:paraId="4A7ED4F1" w14:textId="77777777" w:rsidR="002D4DFA" w:rsidRDefault="002D4DFA" w:rsidP="002D4DFA">
      <w:r>
        <w:t>Transkript</w:t>
      </w:r>
    </w:p>
    <w:p w14:paraId="0E94C9C0" w14:textId="0FA0AE29" w:rsidR="002D4DFA" w:rsidRPr="002D4DFA" w:rsidRDefault="002D4DFA" w:rsidP="002D4DFA">
      <w:pPr>
        <w:pStyle w:val="Zitat"/>
      </w:pPr>
      <w:r>
        <w:t>„Wir haben eigentlich immer diskutiert in dem Sinne, dass wir politisch gesprochen haben, also meine Eltern und ich oder auch wir, also alle. Wir haben immer eigentlich manchmal heiße Diskussionen gehabt</w:t>
      </w:r>
      <w:r w:rsidR="00621A87">
        <w:t>,</w:t>
      </w:r>
      <w:r>
        <w:t xml:space="preserve"> über Parteien oder so</w:t>
      </w:r>
      <w:r w:rsidR="00621A87">
        <w:t>,</w:t>
      </w:r>
      <w:r>
        <w:t xml:space="preserve"> und meine Eltern waren da auch irgendwie viel aufgeschlossener. Also die waren mehr in dem Sinne, dass es sie berührt hat, denn die haben auch die Teilung mitgekriegt. Im Grunde ist es dann geteilt worden, wo ich geboren bin. Man hat eigentlich dann in dieser Wendezeit mehr darüber gesprochen, wie es denn war so früher, komischerweise. Ich habe da dann erfahren, dass ich eine Urgroßmutter hatte, die irgendwie Sängerin war und dann irgendwie beim Weißen Hirsch mal gewohnt hat. Also plötzlich kamen Geschichten, die habe ich noch gar nie gehört gehabt. Ich wusste eben immer mal nur von dieser Verwandtschaft, von dieser </w:t>
      </w:r>
      <w:r w:rsidR="0094557B">
        <w:t>O</w:t>
      </w:r>
      <w:r>
        <w:t>minösen</w:t>
      </w:r>
      <w:r w:rsidR="0094557B">
        <w:t>,</w:t>
      </w:r>
      <w:r>
        <w:t xml:space="preserve"> die Pakete kriegt, aber uns kam mal Christstollen, den wir nicht mochten. Das war ja was Persönliches, aber sonst eigentlich haben wir einfach drüber gesprochen, wie das jetzt wird. Mein Vater hat immer gesagt: "Des kostet viel Geld und jetzt müsse mal gucken, wie wir das machen. Da werden Sie sich schon was überlegen müssen." Also ich glaub, er hat eben auch dann wahrscheinlich gesehen, dass man sich auch ausbreiten kann wirtschaftlich in diese Richtung, dass Linde, da auch jetzt sozusagen hingehen kann. Vielleicht sogar eine neue Genera</w:t>
      </w:r>
      <w:r>
        <w:lastRenderedPageBreak/>
        <w:t>tion, da</w:t>
      </w:r>
      <w:r w:rsidR="0094557B">
        <w:t>s</w:t>
      </w:r>
      <w:r>
        <w:t>s dann nochmal eine andere Generalvertretung kommt, aber so groß drüber diskutiert, ob des jetzt gut wird oder nicht haben wir eigentlich nicht. Also wir haben die machen lassen. Die machen das schon richtig.</w:t>
      </w:r>
      <w:r w:rsidR="00162CAD">
        <w:t>“</w:t>
      </w:r>
    </w:p>
    <w:p w14:paraId="5B27CC8F" w14:textId="7B9B9D59" w:rsidR="00AC71B0" w:rsidRDefault="00AC71B0" w:rsidP="00B15CC8">
      <w:pPr>
        <w:pStyle w:val="berschrift1"/>
        <w:numPr>
          <w:ilvl w:val="0"/>
          <w:numId w:val="1"/>
        </w:numPr>
      </w:pPr>
      <w:bookmarkStart w:id="11" w:name="_Toc234228242"/>
      <w:r>
        <w:t>Leben von 1990 bis heute</w:t>
      </w:r>
      <w:r w:rsidR="00AE12B9">
        <w:t xml:space="preserve"> </w:t>
      </w:r>
      <w:r w:rsidR="000D64C3">
        <w:t>(</w:t>
      </w:r>
      <w:r w:rsidR="00D3324B">
        <w:t>00:</w:t>
      </w:r>
      <w:r w:rsidR="002D4DFA">
        <w:t>08:18</w:t>
      </w:r>
      <w:r w:rsidR="00D3324B">
        <w:t>-</w:t>
      </w:r>
      <w:r w:rsidR="00181C09">
        <w:t>00:17:27</w:t>
      </w:r>
      <w:r w:rsidR="000D64C3">
        <w:t>)</w:t>
      </w:r>
      <w:bookmarkStart w:id="12" w:name="_Toc219215602"/>
      <w:bookmarkEnd w:id="11"/>
    </w:p>
    <w:p w14:paraId="573452F0" w14:textId="193956A4" w:rsidR="00162CAD" w:rsidRPr="003D795A" w:rsidRDefault="00756EDF" w:rsidP="00162CAD">
      <w:pPr>
        <w:pStyle w:val="berschrift2"/>
      </w:pPr>
      <w:bookmarkStart w:id="13" w:name="_Toc234228243"/>
      <w:r>
        <w:t>Erste Begegnungen mit dem Osten</w:t>
      </w:r>
      <w:bookmarkEnd w:id="13"/>
    </w:p>
    <w:tbl>
      <w:tblPr>
        <w:tblStyle w:val="Tabellenraster"/>
        <w:tblW w:w="0" w:type="auto"/>
        <w:tblLook w:val="04A0" w:firstRow="1" w:lastRow="0" w:firstColumn="1" w:lastColumn="0" w:noHBand="0" w:noVBand="1"/>
      </w:tblPr>
      <w:tblGrid>
        <w:gridCol w:w="1980"/>
        <w:gridCol w:w="7082"/>
      </w:tblGrid>
      <w:tr w:rsidR="00162CAD" w14:paraId="743AF86D" w14:textId="77777777" w:rsidTr="00CE77FB">
        <w:tc>
          <w:tcPr>
            <w:tcW w:w="1980" w:type="dxa"/>
          </w:tcPr>
          <w:p w14:paraId="0D5EB508" w14:textId="77777777" w:rsidR="00162CAD" w:rsidRDefault="00162CAD" w:rsidP="00CE77FB">
            <w:r>
              <w:t>Stichpunkte</w:t>
            </w:r>
          </w:p>
        </w:tc>
        <w:tc>
          <w:tcPr>
            <w:tcW w:w="7082" w:type="dxa"/>
          </w:tcPr>
          <w:p w14:paraId="5E87DDEE" w14:textId="77777777" w:rsidR="00004E35" w:rsidRDefault="00004E35" w:rsidP="00B15CC8">
            <w:pPr>
              <w:pStyle w:val="Listenabsatz"/>
              <w:numPr>
                <w:ilvl w:val="0"/>
                <w:numId w:val="2"/>
              </w:numPr>
            </w:pPr>
            <w:r>
              <w:t xml:space="preserve">Cornelia B. besuchte einen ehemals westdeutschen Freund in Bautzen </w:t>
            </w:r>
          </w:p>
          <w:p w14:paraId="4E8F2964" w14:textId="77777777" w:rsidR="00004E35" w:rsidRDefault="00756EDF" w:rsidP="00B15CC8">
            <w:pPr>
              <w:pStyle w:val="Listenabsatz"/>
              <w:numPr>
                <w:ilvl w:val="0"/>
                <w:numId w:val="2"/>
              </w:numPr>
            </w:pPr>
            <w:r>
              <w:t>Erste Wahrnehmung von Bautzen:</w:t>
            </w:r>
            <w:r w:rsidR="00004E35">
              <w:t xml:space="preserve"> trist, befremdlich, Unwohlsein </w:t>
            </w:r>
          </w:p>
          <w:p w14:paraId="0553A058" w14:textId="3015BFC1" w:rsidR="00756EDF" w:rsidRPr="0014082C" w:rsidRDefault="00004E35" w:rsidP="00B15CC8">
            <w:pPr>
              <w:pStyle w:val="Listenabsatz"/>
              <w:numPr>
                <w:ilvl w:val="0"/>
                <w:numId w:val="2"/>
              </w:numPr>
            </w:pPr>
            <w:r>
              <w:t>Kam mit einem gastfreundlichen Arbeitskollegen des Freundes ins Gespräch</w:t>
            </w:r>
          </w:p>
        </w:tc>
      </w:tr>
      <w:tr w:rsidR="00162CAD" w14:paraId="002C2EE5" w14:textId="77777777" w:rsidTr="00CE77FB">
        <w:tc>
          <w:tcPr>
            <w:tcW w:w="1980" w:type="dxa"/>
          </w:tcPr>
          <w:p w14:paraId="1559711A" w14:textId="77777777" w:rsidR="00162CAD" w:rsidRDefault="00162CAD" w:rsidP="00CE77FB">
            <w:r>
              <w:t>Zeit</w:t>
            </w:r>
          </w:p>
        </w:tc>
        <w:tc>
          <w:tcPr>
            <w:tcW w:w="7082" w:type="dxa"/>
          </w:tcPr>
          <w:p w14:paraId="23549D88" w14:textId="7A7A25F1" w:rsidR="00162CAD" w:rsidRDefault="00162CAD" w:rsidP="00CE77FB">
            <w:r>
              <w:t>00:08:</w:t>
            </w:r>
            <w:r w:rsidR="00E06222">
              <w:t>25-00:10:48</w:t>
            </w:r>
          </w:p>
        </w:tc>
      </w:tr>
    </w:tbl>
    <w:p w14:paraId="3A0FBB6B" w14:textId="77777777" w:rsidR="00162CAD" w:rsidRDefault="00162CAD" w:rsidP="00162CAD"/>
    <w:p w14:paraId="0895C281" w14:textId="77777777" w:rsidR="00162CAD" w:rsidRDefault="00162CAD" w:rsidP="00162CAD">
      <w:r>
        <w:t>Transkript</w:t>
      </w:r>
    </w:p>
    <w:p w14:paraId="7B196120" w14:textId="4D93EDD6" w:rsidR="00E06222" w:rsidRDefault="00E06222" w:rsidP="00E06222">
      <w:pPr>
        <w:pStyle w:val="Zitat"/>
        <w:rPr>
          <w:rFonts w:ascii="Arial" w:eastAsia="Arial" w:hAnsi="Arial" w:cs="Arial"/>
          <w:color w:val="000000"/>
          <w:sz w:val="24"/>
          <w:szCs w:val="24"/>
        </w:rPr>
      </w:pPr>
      <w:r>
        <w:t xml:space="preserve">„In der ganzen Zeit war ich eigentlich auch immer so mit befreundet, mit einem Kunden kann mal sagen eigentlich, also es war ein guter Freund geworden, der dann auch in der Scheidung einfach für mich und meinen Sohn da war, mit dem gespielt hat, mit uns mal zusammen gegessen hat, einfach so ein Stück Familienleben, wie auch immer. Also, er war oft bei mir, aber es war einfach nur ein guter Freund. Und dann kam in den Nachrichten der Mauerfall. Also, ich habe mich sehr gefreut, dass die Mauer gefallen ist, und mein Kumpel hat gesagt: "Das ist toll. Dann kann ich mal mich dort bewerben. Ich bewerbe mich jetzt in Bautzen, in der Justiz." Ich dachte: "Aha, das ist aber schade für mich, aber okay." Also, er kam dann immer für das Wochenende, das war die </w:t>
      </w:r>
      <w:r w:rsidRPr="00E06222">
        <w:t>Zeit, wo er eigentlich immer wieder hin und her, der hat sehr viel gependelt und immer, wenn er in Freiburg war, war er auch bei mir. Das war so. Und irgendwann habe ich gedacht: "Na jetzt besuche ich ihn auch mal, ich war noch nie im Osten", und hab dann ausgemacht mit ihm, dass ich ihn besuche. Und dann bin ich hierhergefahren, nach Bautzen im Juli, am 15. Juli. Am Abend bin ich hier angekommen, nach 14 Stunden. Es war ziemlich dunkel und es war überhaupt ziemlich kaputt: Bautzen an sich fand ich ziemlich grau und ziemlich krass so für mich, dass ich so aus dem Bahnhof kam und dachte: "</w:t>
      </w:r>
      <w:proofErr w:type="spellStart"/>
      <w:r w:rsidRPr="00E06222">
        <w:t>Boar</w:t>
      </w:r>
      <w:proofErr w:type="spellEnd"/>
      <w:r w:rsidR="004B7E4E">
        <w:t>,</w:t>
      </w:r>
      <w:r w:rsidRPr="00E06222">
        <w:t xml:space="preserve"> also den besuch ich jetzt nicht so oft", habe ich für mich gedacht. Das ist schon eine ganz andere Welt. Aber wir haben uns dann also in diesem sorbischen Café getroffen und ich saß eben neben einem netten Mann. Mein Kumpel hat relativ wenig mit </w:t>
      </w:r>
      <w:r w:rsidRPr="00E06222">
        <w:lastRenderedPageBreak/>
        <w:t>mir gesprochen</w:t>
      </w:r>
      <w:r w:rsidR="007A6322">
        <w:t>,</w:t>
      </w:r>
      <w:r w:rsidRPr="00E06222">
        <w:t xml:space="preserve"> aber dieser nette Mann neben mir hatte eben dann sich erkundigt, wie Freiburg ist und ob er mir vielleicht Bautzen mal zeigen soll. Und dann habe ich im Übermut gesagt: "Ja, gerne, würde ich gern mal anschauen." Und daraufhin hat er gesagt: "Gut, dann mach ich heut früher Schluss. Also, ich kann Ihnen gerne Bautzen zeigen." Und dann war mein Kumpel dann auch schnell dabei: "Ja, geh ich mit.", also es ist auch Verantwortungsgefühl seiner Freundin gegenüber in dem Sinne. Auf alle Fälle sind wir dann durch Bautzen, und dieser Mann hat mir auch noch eine Hose geschenkt.“</w:t>
      </w:r>
      <w:r>
        <w:rPr>
          <w:rFonts w:ascii="Arial" w:eastAsia="Arial" w:hAnsi="Arial" w:cs="Arial"/>
          <w:color w:val="000000"/>
          <w:sz w:val="24"/>
          <w:szCs w:val="24"/>
        </w:rPr>
        <w:t xml:space="preserve"> </w:t>
      </w:r>
    </w:p>
    <w:p w14:paraId="2B085C33" w14:textId="40C0C1F1" w:rsidR="00E06222" w:rsidRPr="003D795A" w:rsidRDefault="00763F8C" w:rsidP="00E06222">
      <w:pPr>
        <w:pStyle w:val="berschrift2"/>
      </w:pPr>
      <w:bookmarkStart w:id="14" w:name="_Toc234228244"/>
      <w:r>
        <w:t>Neuanfang in Bautzen</w:t>
      </w:r>
      <w:bookmarkEnd w:id="14"/>
    </w:p>
    <w:tbl>
      <w:tblPr>
        <w:tblStyle w:val="Tabellenraster"/>
        <w:tblW w:w="0" w:type="auto"/>
        <w:tblLook w:val="04A0" w:firstRow="1" w:lastRow="0" w:firstColumn="1" w:lastColumn="0" w:noHBand="0" w:noVBand="1"/>
      </w:tblPr>
      <w:tblGrid>
        <w:gridCol w:w="1980"/>
        <w:gridCol w:w="7082"/>
      </w:tblGrid>
      <w:tr w:rsidR="00E06222" w14:paraId="2EF808F9" w14:textId="77777777" w:rsidTr="00CE77FB">
        <w:tc>
          <w:tcPr>
            <w:tcW w:w="1980" w:type="dxa"/>
          </w:tcPr>
          <w:p w14:paraId="7AC5EC63" w14:textId="77777777" w:rsidR="00E06222" w:rsidRDefault="00E06222" w:rsidP="00CE77FB">
            <w:r>
              <w:t>Stichpunkte</w:t>
            </w:r>
          </w:p>
        </w:tc>
        <w:tc>
          <w:tcPr>
            <w:tcW w:w="7082" w:type="dxa"/>
          </w:tcPr>
          <w:p w14:paraId="2A8BA6C7" w14:textId="4EA0FFFC" w:rsidR="00E06222" w:rsidRDefault="004C323D" w:rsidP="00B15CC8">
            <w:pPr>
              <w:pStyle w:val="Listenabsatz"/>
              <w:numPr>
                <w:ilvl w:val="0"/>
                <w:numId w:val="2"/>
              </w:numPr>
            </w:pPr>
            <w:r>
              <w:t>Heiratet</w:t>
            </w:r>
            <w:r w:rsidR="00C45FE5">
              <w:t>e</w:t>
            </w:r>
            <w:r>
              <w:t xml:space="preserve"> den Arbeitskollegen ihres </w:t>
            </w:r>
            <w:proofErr w:type="spellStart"/>
            <w:r w:rsidR="003975ED">
              <w:t>bautzener</w:t>
            </w:r>
            <w:proofErr w:type="spellEnd"/>
            <w:r>
              <w:t xml:space="preserve"> Freundes</w:t>
            </w:r>
          </w:p>
          <w:p w14:paraId="3DE20D95" w14:textId="77777777" w:rsidR="00763F8C" w:rsidRDefault="00763F8C" w:rsidP="00B15CC8">
            <w:pPr>
              <w:pStyle w:val="Listenabsatz"/>
              <w:numPr>
                <w:ilvl w:val="0"/>
                <w:numId w:val="2"/>
              </w:numPr>
            </w:pPr>
            <w:r>
              <w:t xml:space="preserve">Zieht daraufhin mit ihrem Kind nach Bautzen </w:t>
            </w:r>
          </w:p>
          <w:p w14:paraId="263CE21F" w14:textId="77777777" w:rsidR="00004E35" w:rsidRDefault="00004E35" w:rsidP="00B15CC8">
            <w:pPr>
              <w:pStyle w:val="Listenabsatz"/>
              <w:numPr>
                <w:ilvl w:val="0"/>
                <w:numId w:val="2"/>
              </w:numPr>
            </w:pPr>
            <w:r>
              <w:t xml:space="preserve">Unzufriedenheit mit DDR-typischen Wohnungszuständen </w:t>
            </w:r>
          </w:p>
          <w:p w14:paraId="160A94B8" w14:textId="3DA962B7" w:rsidR="00763F8C" w:rsidRPr="0014082C" w:rsidRDefault="00763F8C" w:rsidP="00B15CC8">
            <w:pPr>
              <w:pStyle w:val="Listenabsatz"/>
              <w:numPr>
                <w:ilvl w:val="0"/>
                <w:numId w:val="2"/>
              </w:numPr>
            </w:pPr>
            <w:r>
              <w:t xml:space="preserve">Zog dann nach </w:t>
            </w:r>
            <w:proofErr w:type="spellStart"/>
            <w:r>
              <w:t>Kleinwelka</w:t>
            </w:r>
            <w:proofErr w:type="spellEnd"/>
            <w:r>
              <w:t xml:space="preserve"> in eine neu renovierte Wohnung </w:t>
            </w:r>
          </w:p>
        </w:tc>
      </w:tr>
      <w:tr w:rsidR="00E06222" w14:paraId="274DDBA1" w14:textId="77777777" w:rsidTr="00CE77FB">
        <w:tc>
          <w:tcPr>
            <w:tcW w:w="1980" w:type="dxa"/>
          </w:tcPr>
          <w:p w14:paraId="7C7CFFC9" w14:textId="77777777" w:rsidR="00E06222" w:rsidRDefault="00E06222" w:rsidP="00CE77FB">
            <w:r>
              <w:t>Zeit</w:t>
            </w:r>
          </w:p>
        </w:tc>
        <w:tc>
          <w:tcPr>
            <w:tcW w:w="7082" w:type="dxa"/>
          </w:tcPr>
          <w:p w14:paraId="626DBF39" w14:textId="110E91C3" w:rsidR="00E06222" w:rsidRDefault="00E06222" w:rsidP="00CE77FB">
            <w:r>
              <w:t>00:10:49-</w:t>
            </w:r>
            <w:r w:rsidR="008E3705">
              <w:t>00:12:46</w:t>
            </w:r>
          </w:p>
        </w:tc>
      </w:tr>
    </w:tbl>
    <w:p w14:paraId="70EF74DF" w14:textId="77777777" w:rsidR="00E06222" w:rsidRDefault="00E06222" w:rsidP="00E06222"/>
    <w:p w14:paraId="2D63707F" w14:textId="77777777" w:rsidR="00E06222" w:rsidRDefault="00E06222" w:rsidP="00E06222">
      <w:r>
        <w:t>Transkript</w:t>
      </w:r>
    </w:p>
    <w:p w14:paraId="1494F98D" w14:textId="14558A7E" w:rsidR="008E3705" w:rsidRDefault="00E06222" w:rsidP="00E06222">
      <w:pPr>
        <w:pStyle w:val="Zitat"/>
      </w:pPr>
      <w:r>
        <w:t>„W</w:t>
      </w:r>
      <w:r w:rsidRPr="00E06222">
        <w:t xml:space="preserve">ir haben in Freiburg im März geheiratet und im April bin ich hierhergezogen. </w:t>
      </w:r>
      <w:r>
        <w:t>Das</w:t>
      </w:r>
      <w:r w:rsidRPr="00E06222">
        <w:t xml:space="preserve"> war noch sehr spannend, weil wir zwischendrin gesucht haben</w:t>
      </w:r>
      <w:r w:rsidR="009E67C2">
        <w:t>:</w:t>
      </w:r>
      <w:r w:rsidRPr="00E06222">
        <w:t xml:space="preserve"> </w:t>
      </w:r>
      <w:r w:rsidR="009E67C2">
        <w:t>W</w:t>
      </w:r>
      <w:r w:rsidRPr="00E06222">
        <w:t>o kann ich jetzt hinziehen mit dem Kind und mit ihm</w:t>
      </w:r>
      <w:r w:rsidR="009E67C2">
        <w:t>?</w:t>
      </w:r>
      <w:r w:rsidRPr="00E06222">
        <w:t xml:space="preserve"> Und wie gesagt</w:t>
      </w:r>
      <w:r w:rsidR="00CD08DF">
        <w:t>:</w:t>
      </w:r>
      <w:r w:rsidRPr="00E06222">
        <w:t xml:space="preserve"> Bautzen war nicht so schön. Also auch die zur Verfügung stehenden Wohnungen waren nicht </w:t>
      </w:r>
      <w:r>
        <w:t>so</w:t>
      </w:r>
      <w:r w:rsidRPr="00E06222">
        <w:t xml:space="preserve">, wie ich es in Freiburg gewohnt war. Also zum Beispiel wollte ich unbedingt, dass </w:t>
      </w:r>
      <w:r>
        <w:t>das</w:t>
      </w:r>
      <w:r w:rsidRPr="00E06222">
        <w:t xml:space="preserve"> Klo in der Wohnung ist und nicht irgendwie auf halber Treppe. Und ich brauchte au</w:t>
      </w:r>
      <w:r>
        <w:t>ch</w:t>
      </w:r>
      <w:r w:rsidRPr="00E06222">
        <w:t xml:space="preserve"> </w:t>
      </w:r>
      <w:r>
        <w:t>eine gewisse</w:t>
      </w:r>
      <w:r w:rsidRPr="00E06222">
        <w:t xml:space="preserve"> Größe und </w:t>
      </w:r>
      <w:r>
        <w:t>das</w:t>
      </w:r>
      <w:r w:rsidRPr="00E06222">
        <w:t xml:space="preserve"> sollte auch nicht mit Kohleofen sein. Also, ich hatte schon paar Ansprüche. Und dann kam eben dieser Flyer von der Justiz, hat wohl irgendwie die Brüdergemeinde </w:t>
      </w:r>
      <w:proofErr w:type="spellStart"/>
      <w:r w:rsidRPr="00E06222">
        <w:t>Kleinwelka</w:t>
      </w:r>
      <w:proofErr w:type="spellEnd"/>
      <w:r>
        <w:t xml:space="preserve"> gehört.</w:t>
      </w:r>
      <w:r w:rsidRPr="00E06222">
        <w:t xml:space="preserve"> Die hat eben in </w:t>
      </w:r>
      <w:proofErr w:type="spellStart"/>
      <w:r w:rsidRPr="00E06222">
        <w:t>Kleinwelka</w:t>
      </w:r>
      <w:proofErr w:type="spellEnd"/>
      <w:r w:rsidRPr="00E06222">
        <w:t xml:space="preserve"> ihrem Stammsitz, also </w:t>
      </w:r>
      <w:proofErr w:type="spellStart"/>
      <w:r w:rsidRPr="00E06222">
        <w:t>Kleinwelka</w:t>
      </w:r>
      <w:proofErr w:type="spellEnd"/>
      <w:r w:rsidRPr="00E06222">
        <w:t xml:space="preserve"> ist eigentlich von der Brüdergemeinde ein Dorf, was nur aus Brüdergemeinden besteht, aus Brüdern und Schwestern</w:t>
      </w:r>
      <w:r w:rsidR="00D42DB8">
        <w:t>. U</w:t>
      </w:r>
      <w:r w:rsidRPr="00E06222">
        <w:t>nd die haben ein Haus, was der Brüdergemeinde gehörte, renoviert, die alte Glockengießerei</w:t>
      </w:r>
      <w:r w:rsidR="000A2E4F">
        <w:t>,</w:t>
      </w:r>
      <w:r w:rsidRPr="00E06222">
        <w:t xml:space="preserve"> und boten die als Wohnungen zum Kauf an. Und nachdem ich hier wirklich vieles also angeguckt hab, immer an den Tagen wo ich da war, und es war einfach für mich nicht machbar, dahinzuziehen, ganz ehrlich. Und dann hab</w:t>
      </w:r>
      <w:r>
        <w:t>e</w:t>
      </w:r>
      <w:r w:rsidRPr="00E06222">
        <w:t xml:space="preserve"> ich </w:t>
      </w:r>
      <w:proofErr w:type="spellStart"/>
      <w:r w:rsidRPr="00E06222">
        <w:t>Kleinwelka</w:t>
      </w:r>
      <w:proofErr w:type="spellEnd"/>
      <w:r w:rsidRPr="00E06222">
        <w:t xml:space="preserve"> gesehen und dachte</w:t>
      </w:r>
      <w:r>
        <w:t>: „O</w:t>
      </w:r>
      <w:r w:rsidRPr="00E06222">
        <w:t>h super</w:t>
      </w:r>
      <w:r>
        <w:t>! D</w:t>
      </w:r>
      <w:r w:rsidRPr="00E06222">
        <w:t>as ist neu</w:t>
      </w:r>
      <w:r>
        <w:t xml:space="preserve"> und hat ein Innen-Klo. Es hat einen Telefonanschluss und alles.“ </w:t>
      </w:r>
      <w:r w:rsidRPr="00E06222">
        <w:t>Also ich hab</w:t>
      </w:r>
      <w:r>
        <w:t>e</w:t>
      </w:r>
      <w:r w:rsidRPr="00E06222">
        <w:t xml:space="preserve"> dann mit meinem Vater gesprochen. Ich </w:t>
      </w:r>
      <w:r>
        <w:t>frage, ob wir das irgendwie hinkriegen, dass er mir viell</w:t>
      </w:r>
      <w:r w:rsidR="00626762">
        <w:t>e</w:t>
      </w:r>
      <w:r>
        <w:t xml:space="preserve">icht einen Teil des </w:t>
      </w:r>
      <w:r w:rsidRPr="00E06222">
        <w:t xml:space="preserve">Erbes auszahlt oder so was und den Rest finanzier ich mir. Auf alle Fälle </w:t>
      </w:r>
      <w:r>
        <w:t>sind</w:t>
      </w:r>
      <w:r w:rsidRPr="00E06222">
        <w:t xml:space="preserve"> wir dann nach </w:t>
      </w:r>
      <w:proofErr w:type="spellStart"/>
      <w:r w:rsidRPr="00E06222">
        <w:t>Kleinwelka</w:t>
      </w:r>
      <w:proofErr w:type="spellEnd"/>
      <w:r w:rsidRPr="00E06222">
        <w:t xml:space="preserve"> gezogen, im April</w:t>
      </w:r>
      <w:r w:rsidR="008E3705">
        <w:t>. K</w:t>
      </w:r>
      <w:r w:rsidRPr="00E06222">
        <w:t xml:space="preserve">urz entschlossen, Kind und Kegel und meine ganzen Sachen aus Freiburg in den Lkw und nach </w:t>
      </w:r>
      <w:proofErr w:type="spellStart"/>
      <w:r w:rsidRPr="00E06222">
        <w:t>Kleinwelka</w:t>
      </w:r>
      <w:proofErr w:type="spellEnd"/>
      <w:r w:rsidRPr="00E06222">
        <w:t>.</w:t>
      </w:r>
      <w:r w:rsidR="008E3705">
        <w:t>“</w:t>
      </w:r>
    </w:p>
    <w:p w14:paraId="06C6AF4A" w14:textId="20FE708C" w:rsidR="008E3705" w:rsidRPr="003D795A" w:rsidRDefault="00324F28" w:rsidP="008E3705">
      <w:pPr>
        <w:pStyle w:val="berschrift2"/>
      </w:pPr>
      <w:bookmarkStart w:id="15" w:name="_Toc234228245"/>
      <w:r>
        <w:lastRenderedPageBreak/>
        <w:t xml:space="preserve">Eingewöhnung in </w:t>
      </w:r>
      <w:proofErr w:type="spellStart"/>
      <w:r>
        <w:t>Kleinwelk</w:t>
      </w:r>
      <w:r w:rsidR="0033772A">
        <w:t>a</w:t>
      </w:r>
      <w:bookmarkEnd w:id="15"/>
      <w:proofErr w:type="spellEnd"/>
    </w:p>
    <w:tbl>
      <w:tblPr>
        <w:tblStyle w:val="Tabellenraster"/>
        <w:tblW w:w="0" w:type="auto"/>
        <w:tblLook w:val="04A0" w:firstRow="1" w:lastRow="0" w:firstColumn="1" w:lastColumn="0" w:noHBand="0" w:noVBand="1"/>
      </w:tblPr>
      <w:tblGrid>
        <w:gridCol w:w="1980"/>
        <w:gridCol w:w="7082"/>
      </w:tblGrid>
      <w:tr w:rsidR="008E3705" w14:paraId="6C866330" w14:textId="77777777" w:rsidTr="00CE77FB">
        <w:tc>
          <w:tcPr>
            <w:tcW w:w="1980" w:type="dxa"/>
          </w:tcPr>
          <w:p w14:paraId="0F3F60BC" w14:textId="77777777" w:rsidR="008E3705" w:rsidRDefault="008E3705" w:rsidP="00CE77FB">
            <w:r>
              <w:t>Stichpunkte</w:t>
            </w:r>
          </w:p>
        </w:tc>
        <w:tc>
          <w:tcPr>
            <w:tcW w:w="7082" w:type="dxa"/>
          </w:tcPr>
          <w:p w14:paraId="66942A59" w14:textId="77777777" w:rsidR="00004E35" w:rsidRDefault="00004E35" w:rsidP="00B15CC8">
            <w:pPr>
              <w:pStyle w:val="Listenabsatz"/>
              <w:numPr>
                <w:ilvl w:val="0"/>
                <w:numId w:val="2"/>
              </w:numPr>
            </w:pPr>
            <w:r>
              <w:t xml:space="preserve">Andere Mentalität in </w:t>
            </w:r>
            <w:proofErr w:type="spellStart"/>
            <w:r>
              <w:t>Kleinwelka</w:t>
            </w:r>
            <w:proofErr w:type="spellEnd"/>
            <w:r>
              <w:t xml:space="preserve">, musste sich erst daran gewöhnen </w:t>
            </w:r>
          </w:p>
          <w:p w14:paraId="0D6EBE47" w14:textId="08F53131" w:rsidR="008E3705" w:rsidRPr="0014082C" w:rsidRDefault="00004E35" w:rsidP="00B15CC8">
            <w:pPr>
              <w:pStyle w:val="Listenabsatz"/>
              <w:numPr>
                <w:ilvl w:val="0"/>
                <w:numId w:val="2"/>
              </w:numPr>
            </w:pPr>
            <w:r>
              <w:t xml:space="preserve">Nahm die Menschen aus </w:t>
            </w:r>
            <w:proofErr w:type="spellStart"/>
            <w:r>
              <w:t>Kleinwelka</w:t>
            </w:r>
            <w:proofErr w:type="spellEnd"/>
            <w:r>
              <w:t xml:space="preserve"> als rau, direkt, aber freundlich war</w:t>
            </w:r>
          </w:p>
        </w:tc>
      </w:tr>
      <w:tr w:rsidR="008E3705" w14:paraId="0E1995EA" w14:textId="77777777" w:rsidTr="00CE77FB">
        <w:tc>
          <w:tcPr>
            <w:tcW w:w="1980" w:type="dxa"/>
          </w:tcPr>
          <w:p w14:paraId="7A980785" w14:textId="77777777" w:rsidR="008E3705" w:rsidRDefault="008E3705" w:rsidP="00CE77FB">
            <w:r>
              <w:t>Zeit</w:t>
            </w:r>
          </w:p>
        </w:tc>
        <w:tc>
          <w:tcPr>
            <w:tcW w:w="7082" w:type="dxa"/>
          </w:tcPr>
          <w:p w14:paraId="3565667D" w14:textId="45AD8759" w:rsidR="008E3705" w:rsidRDefault="008E3705" w:rsidP="00CE77FB">
            <w:r>
              <w:t>00:12:47-00:14:04</w:t>
            </w:r>
          </w:p>
        </w:tc>
      </w:tr>
    </w:tbl>
    <w:p w14:paraId="0698F6F2" w14:textId="77777777" w:rsidR="008E3705" w:rsidRDefault="008E3705" w:rsidP="008E3705"/>
    <w:p w14:paraId="35465996" w14:textId="77777777" w:rsidR="008E3705" w:rsidRDefault="008E3705" w:rsidP="008E3705">
      <w:r>
        <w:t>Transkript</w:t>
      </w:r>
    </w:p>
    <w:p w14:paraId="0AEAABD5" w14:textId="3995E68D" w:rsidR="008E3705" w:rsidRDefault="008E3705" w:rsidP="008E3705">
      <w:pPr>
        <w:pStyle w:val="Zitat"/>
      </w:pPr>
      <w:r w:rsidRPr="008E3705">
        <w:t>„</w:t>
      </w:r>
      <w:r>
        <w:t xml:space="preserve">Ich </w:t>
      </w:r>
      <w:r w:rsidRPr="008E3705">
        <w:t xml:space="preserve">bin einkaufen gegangen. </w:t>
      </w:r>
      <w:r>
        <w:t xml:space="preserve">Donnerstags gab es immer </w:t>
      </w:r>
      <w:r w:rsidRPr="008E3705">
        <w:t xml:space="preserve">Fleisch und Wurst. Also bin ich </w:t>
      </w:r>
      <w:r>
        <w:t>in</w:t>
      </w:r>
      <w:r w:rsidRPr="008E3705">
        <w:t xml:space="preserve"> </w:t>
      </w:r>
      <w:proofErr w:type="spellStart"/>
      <w:r w:rsidRPr="008E3705">
        <w:t>Kleinwelka</w:t>
      </w:r>
      <w:proofErr w:type="spellEnd"/>
      <w:r w:rsidRPr="008E3705">
        <w:t xml:space="preserve"> einkaufen gegangen und kam nie dran</w:t>
      </w:r>
      <w:r w:rsidR="008A534A">
        <w:t>.</w:t>
      </w:r>
      <w:r w:rsidRPr="008E3705">
        <w:t xml:space="preserve"> </w:t>
      </w:r>
      <w:r w:rsidR="00261C99">
        <w:t>W</w:t>
      </w:r>
      <w:r w:rsidRPr="008E3705">
        <w:t>eil ich immer so hintendran stand und immer gedacht habe</w:t>
      </w:r>
      <w:r w:rsidR="00261C99">
        <w:t>:</w:t>
      </w:r>
      <w:r w:rsidRPr="008E3705">
        <w:t xml:space="preserve"> jetzt die da vorne</w:t>
      </w:r>
      <w:r w:rsidR="008A534A">
        <w:t xml:space="preserve"> muss jetzt sagen</w:t>
      </w:r>
      <w:r>
        <w:t>: „</w:t>
      </w:r>
      <w:r w:rsidRPr="008E3705">
        <w:t>Sie sind dran</w:t>
      </w:r>
      <w:r>
        <w:t>“</w:t>
      </w:r>
      <w:r w:rsidR="00AE5EAE">
        <w:t>, o</w:t>
      </w:r>
      <w:r w:rsidRPr="008E3705">
        <w:t>der wie auch immer</w:t>
      </w:r>
      <w:r w:rsidR="0078092C">
        <w:t>:</w:t>
      </w:r>
      <w:r w:rsidRPr="008E3705">
        <w:t xml:space="preserve"> </w:t>
      </w:r>
      <w:r w:rsidR="0078092C">
        <w:t>„</w:t>
      </w:r>
      <w:r w:rsidR="00AE5EAE">
        <w:t>B</w:t>
      </w:r>
      <w:r w:rsidRPr="008E3705">
        <w:t>itte.</w:t>
      </w:r>
      <w:r w:rsidR="00AE5EAE">
        <w:t>“</w:t>
      </w:r>
      <w:r w:rsidRPr="008E3705">
        <w:t xml:space="preserve"> Und die haben immer den angenommen, der </w:t>
      </w:r>
      <w:r>
        <w:t xml:space="preserve">als erstes da war. </w:t>
      </w:r>
      <w:r w:rsidRPr="008E3705">
        <w:t>Also, es war ein anderer Umgang mit der Kundschaft einfach</w:t>
      </w:r>
      <w:r w:rsidR="0081720E">
        <w:t>,</w:t>
      </w:r>
      <w:r w:rsidRPr="008E3705">
        <w:t xml:space="preserve"> </w:t>
      </w:r>
      <w:r w:rsidR="0081720E">
        <w:t>den</w:t>
      </w:r>
      <w:r w:rsidRPr="008E3705">
        <w:t xml:space="preserve"> ich</w:t>
      </w:r>
      <w:r>
        <w:t xml:space="preserve"> für mich</w:t>
      </w:r>
      <w:r w:rsidRPr="008E3705">
        <w:t xml:space="preserve"> lernen mu</w:t>
      </w:r>
      <w:r>
        <w:t>ss</w:t>
      </w:r>
      <w:r w:rsidRPr="008E3705">
        <w:t>te. Ich mu</w:t>
      </w:r>
      <w:r>
        <w:t>ss</w:t>
      </w:r>
      <w:r w:rsidRPr="008E3705">
        <w:t>te also lerne</w:t>
      </w:r>
      <w:r w:rsidR="005C492F">
        <w:t>n</w:t>
      </w:r>
      <w:r w:rsidRPr="008E3705">
        <w:t>, irgendwie sehr, wie soll ich sagen</w:t>
      </w:r>
      <w:r w:rsidR="00B04128">
        <w:t>,</w:t>
      </w:r>
      <w:r w:rsidRPr="008E3705">
        <w:t xml:space="preserve"> auf mein Recht zu bestehen. Das bin ich einfach nicht gewohnt gewesen. Also diese Grundfreundlichkeit, die wurde mir einfach</w:t>
      </w:r>
      <w:r>
        <w:t>,</w:t>
      </w:r>
      <w:r w:rsidRPr="008E3705">
        <w:t xml:space="preserve"> wahrscheinlich weil ich einfach </w:t>
      </w:r>
      <w:r>
        <w:t>anders</w:t>
      </w:r>
      <w:r w:rsidRPr="008E3705">
        <w:t xml:space="preserve"> war und in dem Dorf kannt</w:t>
      </w:r>
      <w:r>
        <w:t>e</w:t>
      </w:r>
      <w:r w:rsidRPr="008E3705">
        <w:t xml:space="preserve"> sich ja jeder</w:t>
      </w:r>
      <w:r w:rsidR="00A304F2">
        <w:t xml:space="preserve"> u</w:t>
      </w:r>
      <w:r w:rsidRPr="008E3705">
        <w:t>nd jetzt kam ich</w:t>
      </w:r>
      <w:r w:rsidR="00A304F2">
        <w:t>.</w:t>
      </w:r>
      <w:r w:rsidRPr="008E3705">
        <w:t xml:space="preserve"> </w:t>
      </w:r>
      <w:r w:rsidR="00A304F2">
        <w:t>A</w:t>
      </w:r>
      <w:r w:rsidRPr="008E3705">
        <w:t>lso, die haben mich irgendwie sehr misstrauisch beäugt</w:t>
      </w:r>
      <w:r w:rsidR="00A304F2">
        <w:t>, h</w:t>
      </w:r>
      <w:r w:rsidRPr="008E3705">
        <w:t>atte ich so das Gefühl. Das hab</w:t>
      </w:r>
      <w:r>
        <w:t>e</w:t>
      </w:r>
      <w:r w:rsidRPr="008E3705">
        <w:t xml:space="preserve"> ich dann trotzdem beibehalten. Also ich bin dann einfach da nicht mehr einkaufen gegangen. Ich </w:t>
      </w:r>
      <w:r w:rsidR="00785FD5">
        <w:t>bin</w:t>
      </w:r>
      <w:r w:rsidRPr="008E3705">
        <w:t xml:space="preserve"> dann einfach in die Supermärkte in die Großen</w:t>
      </w:r>
      <w:r w:rsidR="00393A68">
        <w:t>,</w:t>
      </w:r>
      <w:r w:rsidRPr="008E3705">
        <w:t xml:space="preserve"> hab mir d</w:t>
      </w:r>
      <w:r w:rsidR="00324F28">
        <w:t>a</w:t>
      </w:r>
      <w:r w:rsidRPr="008E3705">
        <w:t>s dann selber geholt und dachte</w:t>
      </w:r>
      <w:r w:rsidR="00785FD5">
        <w:t>:</w:t>
      </w:r>
      <w:r w:rsidRPr="008E3705">
        <w:t xml:space="preserve"> </w:t>
      </w:r>
      <w:r w:rsidR="00785FD5">
        <w:t>„V</w:t>
      </w:r>
      <w:r w:rsidRPr="008E3705">
        <w:t>ielleicht liegt es an mir.</w:t>
      </w:r>
      <w:r w:rsidR="00785FD5">
        <w:t>“</w:t>
      </w:r>
      <w:r w:rsidRPr="008E3705">
        <w:t xml:space="preserve"> Mittlerweile hab</w:t>
      </w:r>
      <w:r>
        <w:t>e</w:t>
      </w:r>
      <w:r w:rsidRPr="008E3705">
        <w:t xml:space="preserve"> ich gelernt, dass es einfach das ist</w:t>
      </w:r>
      <w:r w:rsidR="003013DA">
        <w:t>:</w:t>
      </w:r>
      <w:r w:rsidRPr="008E3705">
        <w:t xml:space="preserve"> </w:t>
      </w:r>
      <w:r w:rsidR="003013DA">
        <w:t>R</w:t>
      </w:r>
      <w:r w:rsidRPr="008E3705">
        <w:t>au, aber freundlich, d</w:t>
      </w:r>
      <w:r>
        <w:t>ie</w:t>
      </w:r>
      <w:r w:rsidRPr="008E3705">
        <w:t xml:space="preserve"> Oberlausitzer Art. </w:t>
      </w:r>
      <w:r>
        <w:t>Dieses</w:t>
      </w:r>
      <w:r w:rsidRPr="008E3705">
        <w:t xml:space="preserve"> sehr </w:t>
      </w:r>
      <w:r w:rsidR="003013DA">
        <w:t>R</w:t>
      </w:r>
      <w:r>
        <w:t>obuste</w:t>
      </w:r>
      <w:r w:rsidRPr="008E3705">
        <w:t xml:space="preserve">. Wenn </w:t>
      </w:r>
      <w:r w:rsidR="00BF38D9">
        <w:t>sie</w:t>
      </w:r>
      <w:r>
        <w:t xml:space="preserve"> etwas w</w:t>
      </w:r>
      <w:r w:rsidR="00BF38D9">
        <w:t>ollen</w:t>
      </w:r>
      <w:r>
        <w:t>, dann sagen sie es einfach.“</w:t>
      </w:r>
    </w:p>
    <w:p w14:paraId="39B39857" w14:textId="519768D7" w:rsidR="008E3705" w:rsidRPr="003D795A" w:rsidRDefault="000B77FB" w:rsidP="008E3705">
      <w:pPr>
        <w:pStyle w:val="berschrift2"/>
      </w:pPr>
      <w:bookmarkStart w:id="16" w:name="_Toc234228246"/>
      <w:r>
        <w:t>Unterschiedliche Erfahrungen von Frauen nach der Wende</w:t>
      </w:r>
      <w:bookmarkEnd w:id="16"/>
    </w:p>
    <w:tbl>
      <w:tblPr>
        <w:tblStyle w:val="Tabellenraster"/>
        <w:tblW w:w="0" w:type="auto"/>
        <w:tblLook w:val="04A0" w:firstRow="1" w:lastRow="0" w:firstColumn="1" w:lastColumn="0" w:noHBand="0" w:noVBand="1"/>
      </w:tblPr>
      <w:tblGrid>
        <w:gridCol w:w="1980"/>
        <w:gridCol w:w="7082"/>
      </w:tblGrid>
      <w:tr w:rsidR="008E3705" w14:paraId="5B5D4236" w14:textId="77777777" w:rsidTr="00CE77FB">
        <w:tc>
          <w:tcPr>
            <w:tcW w:w="1980" w:type="dxa"/>
          </w:tcPr>
          <w:p w14:paraId="39E81D9E" w14:textId="77777777" w:rsidR="008E3705" w:rsidRDefault="008E3705" w:rsidP="00CE77FB">
            <w:r>
              <w:t>Stichpunkte</w:t>
            </w:r>
          </w:p>
        </w:tc>
        <w:tc>
          <w:tcPr>
            <w:tcW w:w="7082" w:type="dxa"/>
          </w:tcPr>
          <w:p w14:paraId="1CCDFC56" w14:textId="77777777" w:rsidR="00004E35" w:rsidRDefault="00004E35" w:rsidP="00B15CC8">
            <w:pPr>
              <w:pStyle w:val="Listenabsatz"/>
              <w:numPr>
                <w:ilvl w:val="0"/>
                <w:numId w:val="2"/>
              </w:numPr>
            </w:pPr>
            <w:r>
              <w:t xml:space="preserve">Westfamilien waren oft nur untereinander vernetzt </w:t>
            </w:r>
          </w:p>
          <w:p w14:paraId="6DE91422" w14:textId="77777777" w:rsidR="00004E35" w:rsidRDefault="00004E35" w:rsidP="00B15CC8">
            <w:pPr>
              <w:pStyle w:val="Listenabsatz"/>
              <w:numPr>
                <w:ilvl w:val="0"/>
                <w:numId w:val="2"/>
              </w:numPr>
            </w:pPr>
            <w:r>
              <w:t xml:space="preserve">Cornelia B. kam in den Austausch mit anderen Frauen durch Veranstaltung von Fraueninitiative </w:t>
            </w:r>
          </w:p>
          <w:p w14:paraId="18C51257" w14:textId="6F5368D1" w:rsidR="0074345D" w:rsidRPr="0014082C" w:rsidRDefault="0074345D" w:rsidP="00B15CC8">
            <w:pPr>
              <w:pStyle w:val="Listenabsatz"/>
              <w:numPr>
                <w:ilvl w:val="0"/>
                <w:numId w:val="2"/>
              </w:numPr>
            </w:pPr>
            <w:r>
              <w:t>In der DDR verloren nach der Wende viele Frauen ihre Arbeit und dadurch ihren „Lebensinhalt“; im Westen kannten die Frauen dieses Gefühl von Verlust nicht</w:t>
            </w:r>
          </w:p>
        </w:tc>
      </w:tr>
      <w:tr w:rsidR="008E3705" w14:paraId="3A76A9D5" w14:textId="77777777" w:rsidTr="00CE77FB">
        <w:tc>
          <w:tcPr>
            <w:tcW w:w="1980" w:type="dxa"/>
          </w:tcPr>
          <w:p w14:paraId="23C1EAB5" w14:textId="77777777" w:rsidR="008E3705" w:rsidRDefault="008E3705" w:rsidP="00CE77FB">
            <w:r>
              <w:t>Zeit</w:t>
            </w:r>
          </w:p>
        </w:tc>
        <w:tc>
          <w:tcPr>
            <w:tcW w:w="7082" w:type="dxa"/>
          </w:tcPr>
          <w:p w14:paraId="6155FA78" w14:textId="59A26858" w:rsidR="008E3705" w:rsidRDefault="008E3705" w:rsidP="00CE77FB">
            <w:r>
              <w:t>00:14:0</w:t>
            </w:r>
            <w:r w:rsidR="00F65CED">
              <w:t>6-00:15:57</w:t>
            </w:r>
          </w:p>
        </w:tc>
      </w:tr>
    </w:tbl>
    <w:p w14:paraId="755E1ADB" w14:textId="77777777" w:rsidR="008E3705" w:rsidRDefault="008E3705" w:rsidP="008E3705"/>
    <w:p w14:paraId="36393287" w14:textId="77777777" w:rsidR="008E3705" w:rsidRDefault="008E3705" w:rsidP="008E3705">
      <w:r>
        <w:t>Transkript</w:t>
      </w:r>
    </w:p>
    <w:p w14:paraId="045B8972" w14:textId="065A1378" w:rsidR="008E3705" w:rsidRDefault="008E3705" w:rsidP="008E3705">
      <w:pPr>
        <w:pStyle w:val="Zitat"/>
      </w:pPr>
      <w:r w:rsidRPr="008E3705">
        <w:lastRenderedPageBreak/>
        <w:t>„</w:t>
      </w:r>
      <w:r>
        <w:t>W</w:t>
      </w:r>
      <w:r w:rsidRPr="008E3705">
        <w:t>enn man auf de</w:t>
      </w:r>
      <w:r w:rsidR="001B06A3">
        <w:t>n</w:t>
      </w:r>
      <w:r w:rsidRPr="008E3705">
        <w:t xml:space="preserve"> Spielplatz gegangen ist</w:t>
      </w:r>
      <w:r w:rsidR="00CA59CB">
        <w:t>, w</w:t>
      </w:r>
      <w:r w:rsidRPr="008E3705">
        <w:t>ir haben uns ja auch komischerweise gesucht und gefunden</w:t>
      </w:r>
      <w:r w:rsidR="00CA59CB">
        <w:t>:</w:t>
      </w:r>
      <w:r w:rsidRPr="008E3705">
        <w:t xml:space="preserve"> diese Westfamilien. Ich weiß nicht, warum, aber wenn mich jemand angesprochen hat, dann war das eben auch wieder eine West</w:t>
      </w:r>
      <w:r>
        <w:t>familie</w:t>
      </w:r>
      <w:r w:rsidRPr="008E3705">
        <w:t xml:space="preserve"> mit Kindern. </w:t>
      </w:r>
      <w:r w:rsidR="00004E35" w:rsidRPr="008E3705">
        <w:t xml:space="preserve">Also </w:t>
      </w:r>
      <w:r w:rsidR="00004E35">
        <w:t>wir</w:t>
      </w:r>
      <w:r w:rsidRPr="008E3705">
        <w:t xml:space="preserve"> </w:t>
      </w:r>
      <w:r w:rsidR="00136253">
        <w:t xml:space="preserve">waren </w:t>
      </w:r>
      <w:r w:rsidRPr="008E3705">
        <w:t>dann wieder hier wie so eine eigene Gruppe. Und da dachte ich eben</w:t>
      </w:r>
      <w:r w:rsidR="00D04AFA">
        <w:t>:</w:t>
      </w:r>
      <w:r w:rsidRPr="008E3705">
        <w:t xml:space="preserve"> </w:t>
      </w:r>
      <w:r w:rsidR="00D04AFA">
        <w:t>W</w:t>
      </w:r>
      <w:r w:rsidRPr="008E3705">
        <w:t xml:space="preserve">ir müssen versuchen ins Gespräch zu kommen miteinander. </w:t>
      </w:r>
      <w:r>
        <w:t>Die</w:t>
      </w:r>
      <w:r w:rsidRPr="008E3705">
        <w:t xml:space="preserve"> Fraueninitiative war ideal dafür eigentlich</w:t>
      </w:r>
      <w:r w:rsidR="00021938">
        <w:t>,</w:t>
      </w:r>
      <w:r w:rsidRPr="008E3705">
        <w:t xml:space="preserve"> durch dieses Frühstück und </w:t>
      </w:r>
      <w:r>
        <w:t>auch dieses Gefühl, sich gegenseitig zuzuhören</w:t>
      </w:r>
      <w:r w:rsidRPr="008E3705">
        <w:t>. So: "Wie siehst du das? Wie sehe ich das?" Und ich hab</w:t>
      </w:r>
      <w:r>
        <w:t>e</w:t>
      </w:r>
      <w:r w:rsidRPr="008E3705">
        <w:t xml:space="preserve"> da auch einfach </w:t>
      </w:r>
      <w:r w:rsidR="00021938">
        <w:t>V</w:t>
      </w:r>
      <w:r w:rsidRPr="008E3705">
        <w:t>ieles verstanden, was du, wenn du nur zu Hause sitzt, nicht verstehst. "Warum sind die Frauen so?" Also ich hab</w:t>
      </w:r>
      <w:r>
        <w:t>e</w:t>
      </w:r>
      <w:r w:rsidRPr="008E3705">
        <w:t xml:space="preserve"> da einfach Frauen beim Frühstück auch mich mit denen unterhalten, die da ihre Arbeit verloren hatten und die dann ihren Lebensinhalt so fast verloren hätten, wo ich gedacht hab</w:t>
      </w:r>
      <w:r w:rsidR="00021938">
        <w:t>:</w:t>
      </w:r>
      <w:r w:rsidRPr="008E3705">
        <w:t xml:space="preserve"> "Also, ich bin ja noch mehr Wert</w:t>
      </w:r>
      <w:r w:rsidR="00021938">
        <w:t>,</w:t>
      </w:r>
      <w:r w:rsidRPr="008E3705">
        <w:t xml:space="preserve"> wie meine Arbeit." Ich hab</w:t>
      </w:r>
      <w:r>
        <w:t>e</w:t>
      </w:r>
      <w:r w:rsidRPr="008E3705">
        <w:t xml:space="preserve"> gesagt: "Lass uns doch mal ins Kino gehen oder irgendwas</w:t>
      </w:r>
      <w:r>
        <w:t>, was du für dich selber machst.“</w:t>
      </w:r>
      <w:r w:rsidRPr="008E3705">
        <w:t xml:space="preserve"> Und das war für die völlig ausgeschlossen, wollten entweder für die Familie was Gutes oder was weiterbringt im Beruf oder die wollten schnellstmöglich wieder in Arbeit.</w:t>
      </w:r>
      <w:r>
        <w:t xml:space="preserve"> Ich</w:t>
      </w:r>
      <w:r w:rsidRPr="008E3705">
        <w:t xml:space="preserve"> kann eben auch gut existieren ohne Arbeit</w:t>
      </w:r>
      <w:r w:rsidR="008808AB">
        <w:t>. D</w:t>
      </w:r>
      <w:r w:rsidRPr="008E3705">
        <w:t xml:space="preserve">enn bei uns war es umgekehrt: Ich </w:t>
      </w:r>
      <w:r>
        <w:t>m</w:t>
      </w:r>
      <w:r w:rsidRPr="008E3705">
        <w:t>usste immer kämpfen, dass ich arbeiten darf, so ungefähr, dass ich nicht die Rabenmutter bin, die ihr Kind hier immer abgibt. Und hier war das eben ganz andersrum. Und ich bin</w:t>
      </w:r>
      <w:r>
        <w:t xml:space="preserve"> in diese</w:t>
      </w:r>
      <w:r w:rsidRPr="008E3705">
        <w:t xml:space="preserve"> Fraueninitiative</w:t>
      </w:r>
      <w:r>
        <w:t xml:space="preserve">, die habe ich dann also </w:t>
      </w:r>
      <w:r w:rsidRPr="008E3705">
        <w:t xml:space="preserve">sechs Jahre mitgeleitet als </w:t>
      </w:r>
      <w:r w:rsidR="0015068A">
        <w:t>E</w:t>
      </w:r>
      <w:r w:rsidRPr="008E3705">
        <w:t>ine der drei Sprecherinnen. Und das war eine sehr spannende Zeit, weil das immer auf Fördermittel angewiesen war und ganz viel auf ehrenamtlicher Arbeit, also von den Frauen selber, die das Ganze da gemanagt haben.</w:t>
      </w:r>
      <w:r w:rsidR="00F65CED">
        <w:t>“</w:t>
      </w:r>
    </w:p>
    <w:p w14:paraId="0341EE47" w14:textId="4D97D6B2" w:rsidR="00181C09" w:rsidRPr="003D795A" w:rsidRDefault="00AF41FB" w:rsidP="00181C09">
      <w:pPr>
        <w:pStyle w:val="berschrift2"/>
      </w:pPr>
      <w:bookmarkStart w:id="17" w:name="_Toc234228247"/>
      <w:r>
        <w:t>Unterschiedliche Erinnerungen an die DDR</w:t>
      </w:r>
      <w:bookmarkEnd w:id="17"/>
    </w:p>
    <w:tbl>
      <w:tblPr>
        <w:tblStyle w:val="Tabellenraster"/>
        <w:tblW w:w="0" w:type="auto"/>
        <w:tblLook w:val="04A0" w:firstRow="1" w:lastRow="0" w:firstColumn="1" w:lastColumn="0" w:noHBand="0" w:noVBand="1"/>
      </w:tblPr>
      <w:tblGrid>
        <w:gridCol w:w="1980"/>
        <w:gridCol w:w="7082"/>
      </w:tblGrid>
      <w:tr w:rsidR="00181C09" w14:paraId="770D9E5E" w14:textId="77777777" w:rsidTr="00CE77FB">
        <w:tc>
          <w:tcPr>
            <w:tcW w:w="1980" w:type="dxa"/>
          </w:tcPr>
          <w:p w14:paraId="135EB9DE" w14:textId="77777777" w:rsidR="00181C09" w:rsidRDefault="00181C09" w:rsidP="00CE77FB">
            <w:r>
              <w:t>Stichpunkte</w:t>
            </w:r>
          </w:p>
        </w:tc>
        <w:tc>
          <w:tcPr>
            <w:tcW w:w="7082" w:type="dxa"/>
          </w:tcPr>
          <w:p w14:paraId="1D702FF3" w14:textId="77777777" w:rsidR="00004E35" w:rsidRDefault="00004E35" w:rsidP="00B15CC8">
            <w:pPr>
              <w:pStyle w:val="Listenabsatz"/>
              <w:numPr>
                <w:ilvl w:val="0"/>
                <w:numId w:val="2"/>
              </w:numPr>
            </w:pPr>
            <w:r>
              <w:t xml:space="preserve">Erwartung von Cornelia B.: Offenheit, Zugewanderte mit in die Gemeinschaft einzubeziehen </w:t>
            </w:r>
          </w:p>
          <w:p w14:paraId="3CE50D9B" w14:textId="4B913A23" w:rsidR="002A728D" w:rsidRDefault="002A728D" w:rsidP="00B15CC8">
            <w:pPr>
              <w:pStyle w:val="Listenabsatz"/>
              <w:numPr>
                <w:ilvl w:val="0"/>
                <w:numId w:val="2"/>
              </w:numPr>
            </w:pPr>
            <w:r>
              <w:t xml:space="preserve">Eigene Offenheit und Bereitschaft, Menschen unvoreingenommen zu begegnen, z. B.: bei Zugewanderten </w:t>
            </w:r>
          </w:p>
          <w:p w14:paraId="4F27DD6D" w14:textId="77777777" w:rsidR="002A728D" w:rsidRDefault="002A728D" w:rsidP="00B15CC8">
            <w:pPr>
              <w:pStyle w:val="Listenabsatz"/>
              <w:numPr>
                <w:ilvl w:val="0"/>
                <w:numId w:val="2"/>
              </w:numPr>
            </w:pPr>
            <w:r>
              <w:t xml:space="preserve">Enttäuschung, dass diese Offenheit nicht erwidert wurde in Bautzen </w:t>
            </w:r>
          </w:p>
          <w:p w14:paraId="2364B6DE" w14:textId="77777777" w:rsidR="002A728D" w:rsidRDefault="002A728D" w:rsidP="00B15CC8">
            <w:pPr>
              <w:pStyle w:val="Listenabsatz"/>
              <w:numPr>
                <w:ilvl w:val="0"/>
                <w:numId w:val="2"/>
              </w:numPr>
            </w:pPr>
            <w:r>
              <w:t>Zweifel, ob die Vergangenheit der DDR in den „Köpfen der Menschen“ ausreichend aufgearbeitet wurde</w:t>
            </w:r>
          </w:p>
          <w:p w14:paraId="519CC789" w14:textId="527F49C8" w:rsidR="00004E35" w:rsidRDefault="00004E35" w:rsidP="00B15CC8">
            <w:pPr>
              <w:pStyle w:val="Listenabsatz"/>
              <w:numPr>
                <w:ilvl w:val="0"/>
                <w:numId w:val="2"/>
              </w:numPr>
            </w:pPr>
            <w:r>
              <w:t>Eindruck, die DDR wird sich schöngeredet („Zusammenhalt“) und Negatives wird verdrängt</w:t>
            </w:r>
          </w:p>
          <w:p w14:paraId="340D233D" w14:textId="5B09AAFA" w:rsidR="002A728D" w:rsidRPr="0014082C" w:rsidRDefault="00004E35" w:rsidP="00B15CC8">
            <w:pPr>
              <w:pStyle w:val="Listenabsatz"/>
              <w:numPr>
                <w:ilvl w:val="0"/>
                <w:numId w:val="2"/>
              </w:numPr>
            </w:pPr>
            <w:r>
              <w:t>Wahrnehmung: DDR-Gemeinschaft beruhte auf gegenseitiger Erwartung, etwas dafür zu bekommen</w:t>
            </w:r>
          </w:p>
        </w:tc>
      </w:tr>
      <w:tr w:rsidR="00181C09" w14:paraId="29D3275E" w14:textId="77777777" w:rsidTr="00CE77FB">
        <w:tc>
          <w:tcPr>
            <w:tcW w:w="1980" w:type="dxa"/>
          </w:tcPr>
          <w:p w14:paraId="608179BA" w14:textId="77777777" w:rsidR="00181C09" w:rsidRDefault="00181C09" w:rsidP="00CE77FB">
            <w:r>
              <w:t>Zeit</w:t>
            </w:r>
          </w:p>
        </w:tc>
        <w:tc>
          <w:tcPr>
            <w:tcW w:w="7082" w:type="dxa"/>
          </w:tcPr>
          <w:p w14:paraId="6227BEE4" w14:textId="1FD1079D" w:rsidR="00181C09" w:rsidRDefault="00181C09" w:rsidP="00CE77FB">
            <w:r>
              <w:t>00:15:58-00:17:27</w:t>
            </w:r>
          </w:p>
        </w:tc>
      </w:tr>
    </w:tbl>
    <w:p w14:paraId="249A0243" w14:textId="77777777" w:rsidR="00181C09" w:rsidRDefault="00181C09" w:rsidP="00181C09"/>
    <w:p w14:paraId="43559842" w14:textId="77777777" w:rsidR="00181C09" w:rsidRDefault="00181C09" w:rsidP="00181C09">
      <w:r>
        <w:t>Transkript</w:t>
      </w:r>
    </w:p>
    <w:p w14:paraId="51FFA39B" w14:textId="1FF5312E" w:rsidR="00162CAD" w:rsidRPr="008E3705" w:rsidRDefault="00181C09" w:rsidP="00181C09">
      <w:pPr>
        <w:pStyle w:val="Zitat"/>
      </w:pPr>
      <w:r w:rsidRPr="00181C09">
        <w:t>„Also ich hab</w:t>
      </w:r>
      <w:r>
        <w:t>e</w:t>
      </w:r>
      <w:r w:rsidRPr="00181C09">
        <w:t xml:space="preserve"> gedacht, dass die Menschen mich willkommen heißen, wenn ich herkomme. </w:t>
      </w:r>
      <w:r>
        <w:t>Das</w:t>
      </w:r>
      <w:r w:rsidRPr="00181C09">
        <w:t xml:space="preserve"> war so meine Erwartung eigentlich, dass es auf Gegenseitigkeit </w:t>
      </w:r>
      <w:r>
        <w:t>beruht</w:t>
      </w:r>
      <w:r w:rsidRPr="00181C09">
        <w:t>,</w:t>
      </w:r>
      <w:r>
        <w:t xml:space="preserve"> denn</w:t>
      </w:r>
      <w:r w:rsidRPr="00181C09">
        <w:t xml:space="preserve"> wir haben die Menschen schon willkommen geheißen, die gekommen sind. Alle. Also ich bin </w:t>
      </w:r>
      <w:r>
        <w:t xml:space="preserve">ja </w:t>
      </w:r>
      <w:r w:rsidRPr="00181C09">
        <w:t>nicht</w:t>
      </w:r>
      <w:r>
        <w:t xml:space="preserve"> hin</w:t>
      </w:r>
      <w:r w:rsidRPr="00181C09">
        <w:t xml:space="preserve"> und hab</w:t>
      </w:r>
      <w:r>
        <w:t>e d</w:t>
      </w:r>
      <w:r w:rsidRPr="00181C09">
        <w:t>ie beäugt in ihrem Flüchtlingsheim oder wie auch immer man</w:t>
      </w:r>
      <w:r>
        <w:t xml:space="preserve"> e</w:t>
      </w:r>
      <w:r w:rsidRPr="00181C09">
        <w:t>s nennt</w:t>
      </w:r>
      <w:r>
        <w:t>. In dieser Aufbewahrung oder wie immer man das sagen will, wo die Zufluchtsstätte</w:t>
      </w:r>
      <w:r w:rsidRPr="00181C09">
        <w:t xml:space="preserve">, wo sie dann eben hin sind. </w:t>
      </w:r>
      <w:r>
        <w:t>W</w:t>
      </w:r>
      <w:r w:rsidRPr="00181C09">
        <w:t xml:space="preserve">ir haben </w:t>
      </w:r>
      <w:r>
        <w:t>diese</w:t>
      </w:r>
      <w:r w:rsidRPr="00181C09">
        <w:t xml:space="preserve"> willkommen geheißen und eigentlich dieses </w:t>
      </w:r>
      <w:r w:rsidR="0064444B">
        <w:t>U</w:t>
      </w:r>
      <w:r w:rsidRPr="00181C09">
        <w:t>nvoreingenommen</w:t>
      </w:r>
      <w:r w:rsidR="0064444B">
        <w:t>e,</w:t>
      </w:r>
      <w:r w:rsidRPr="00181C09">
        <w:t xml:space="preserve"> mit dem bin ich auch hierhergekommen. Und </w:t>
      </w:r>
      <w:r>
        <w:t>das</w:t>
      </w:r>
      <w:r w:rsidRPr="00181C09">
        <w:t xml:space="preserve"> war eben</w:t>
      </w:r>
      <w:r>
        <w:t xml:space="preserve"> </w:t>
      </w:r>
      <w:r w:rsidRPr="00181C09">
        <w:t xml:space="preserve">komplett anders. Also </w:t>
      </w:r>
      <w:r>
        <w:t>das</w:t>
      </w:r>
      <w:r w:rsidRPr="00181C09">
        <w:t xml:space="preserve"> war wirklich</w:t>
      </w:r>
      <w:r>
        <w:t xml:space="preserve"> so</w:t>
      </w:r>
      <w:r w:rsidRPr="00181C09">
        <w:t>, dass ich manchmal gedacht hab</w:t>
      </w:r>
      <w:r>
        <w:t>e</w:t>
      </w:r>
      <w:r w:rsidR="00EB128E">
        <w:t>:</w:t>
      </w:r>
      <w:r w:rsidRPr="00181C09">
        <w:t xml:space="preserve"> </w:t>
      </w:r>
      <w:r w:rsidR="00EB128E">
        <w:t>„H</w:t>
      </w:r>
      <w:r w:rsidRPr="00181C09">
        <w:t xml:space="preserve">aben die </w:t>
      </w:r>
      <w:r>
        <w:t>das</w:t>
      </w:r>
      <w:r w:rsidRPr="00181C09">
        <w:t xml:space="preserve"> denn wirklich aufgearbeitet, was da eigentlich so alles war?</w:t>
      </w:r>
      <w:r w:rsidR="00EB128E">
        <w:t>“</w:t>
      </w:r>
      <w:r w:rsidRPr="00181C09">
        <w:t xml:space="preserve"> Das frag ich mich manchmal heute noch, ob das wirklich irgendwie auch angekommen ist in den Köpfen. Was es denn eigentlich früher war? Jedenfalls für uns, wies ausgesehen hat. Da</w:t>
      </w:r>
      <w:r w:rsidR="0092104F">
        <w:t>s</w:t>
      </w:r>
      <w:r w:rsidRPr="00181C09">
        <w:t xml:space="preserve">s es wirklich </w:t>
      </w:r>
      <w:r>
        <w:t>eine</w:t>
      </w:r>
      <w:r w:rsidRPr="00181C09">
        <w:t xml:space="preserve"> Diktatur war. Haben die d</w:t>
      </w:r>
      <w:r w:rsidR="0092104F">
        <w:t>a</w:t>
      </w:r>
      <w:r w:rsidRPr="00181C09">
        <w:t xml:space="preserve">s irgendwie...? </w:t>
      </w:r>
      <w:r>
        <w:t>Denn</w:t>
      </w:r>
      <w:r w:rsidRPr="00181C09">
        <w:t xml:space="preserve"> hier wird es</w:t>
      </w:r>
      <w:r>
        <w:t xml:space="preserve"> so gesehen:</w:t>
      </w:r>
      <w:r w:rsidRPr="00181C09">
        <w:t xml:space="preserve"> Das ist alles so schön gewesen früher und man war dann in Zusammenhalt und wir waren in Gemeinschaft</w:t>
      </w:r>
      <w:r>
        <w:t>. A</w:t>
      </w:r>
      <w:r w:rsidRPr="00181C09">
        <w:t xml:space="preserve">ber </w:t>
      </w:r>
      <w:r>
        <w:t>das</w:t>
      </w:r>
      <w:r w:rsidRPr="00181C09">
        <w:t xml:space="preserve"> war ja alles </w:t>
      </w:r>
      <w:r>
        <w:t>eine</w:t>
      </w:r>
      <w:r w:rsidRPr="00181C09">
        <w:t xml:space="preserve"> Gemeinschaft auf Gegenseitigkeit, hab</w:t>
      </w:r>
      <w:r>
        <w:t>e</w:t>
      </w:r>
      <w:r w:rsidRPr="00181C09">
        <w:t xml:space="preserve"> ich </w:t>
      </w:r>
      <w:r>
        <w:t>das</w:t>
      </w:r>
      <w:r w:rsidRPr="00181C09">
        <w:t xml:space="preserve"> Gefühl. Also, man hat immer irgendetwas dafür erwartet und ich bin eben </w:t>
      </w:r>
      <w:r>
        <w:t>diejenige, die</w:t>
      </w:r>
      <w:r w:rsidRPr="00181C09">
        <w:t xml:space="preserve"> eigentlich</w:t>
      </w:r>
      <w:r>
        <w:t xml:space="preserve"> gekommen ist </w:t>
      </w:r>
      <w:r w:rsidRPr="00181C09">
        <w:t>und</w:t>
      </w:r>
      <w:r>
        <w:t xml:space="preserve"> etwas geben wollte, </w:t>
      </w:r>
      <w:r w:rsidRPr="00181C09">
        <w:t>ohne dass ich erwartet habe, dass mir jetzt sozusagen Gleiches widerfährt, sondern einfach, weil ich offen bin demgegenüber.</w:t>
      </w:r>
      <w:r>
        <w:t>“</w:t>
      </w:r>
    </w:p>
    <w:p w14:paraId="76C6972C" w14:textId="4746CDA3" w:rsidR="00BF5030" w:rsidRDefault="00BF5030" w:rsidP="00B15CC8">
      <w:pPr>
        <w:pStyle w:val="berschrift1"/>
        <w:numPr>
          <w:ilvl w:val="0"/>
          <w:numId w:val="1"/>
        </w:numPr>
      </w:pPr>
      <w:bookmarkStart w:id="18" w:name="_Toc234228248"/>
      <w:bookmarkEnd w:id="12"/>
      <w:r>
        <w:t>Bewertung des Lebens im heutigen Deutschland (</w:t>
      </w:r>
      <w:r w:rsidR="00181C09">
        <w:t>00:17:28</w:t>
      </w:r>
      <w:r w:rsidR="00E404D9">
        <w:t>-</w:t>
      </w:r>
      <w:r w:rsidR="00181C09">
        <w:t>00:19:16</w:t>
      </w:r>
      <w:r w:rsidR="00C52BDC">
        <w:t>)</w:t>
      </w:r>
      <w:bookmarkEnd w:id="18"/>
    </w:p>
    <w:p w14:paraId="3FA11DD2" w14:textId="3B4136DE" w:rsidR="00181C09" w:rsidRPr="003D795A" w:rsidRDefault="006126C1" w:rsidP="00181C09">
      <w:pPr>
        <w:pStyle w:val="berschrift2"/>
      </w:pPr>
      <w:bookmarkStart w:id="19" w:name="_Toc234228249"/>
      <w:r>
        <w:t>Freiheit, Zusammengehörigkeit und noch bestehende Unterschiede</w:t>
      </w:r>
      <w:bookmarkEnd w:id="19"/>
    </w:p>
    <w:tbl>
      <w:tblPr>
        <w:tblStyle w:val="Tabellenraster"/>
        <w:tblW w:w="0" w:type="auto"/>
        <w:tblLook w:val="04A0" w:firstRow="1" w:lastRow="0" w:firstColumn="1" w:lastColumn="0" w:noHBand="0" w:noVBand="1"/>
      </w:tblPr>
      <w:tblGrid>
        <w:gridCol w:w="1980"/>
        <w:gridCol w:w="7082"/>
      </w:tblGrid>
      <w:tr w:rsidR="00181C09" w14:paraId="57BBF920" w14:textId="77777777" w:rsidTr="00CE77FB">
        <w:tc>
          <w:tcPr>
            <w:tcW w:w="1980" w:type="dxa"/>
          </w:tcPr>
          <w:p w14:paraId="2301D6C9" w14:textId="77777777" w:rsidR="00181C09" w:rsidRDefault="00181C09" w:rsidP="00CE77FB">
            <w:r>
              <w:t>Stichpunkte</w:t>
            </w:r>
          </w:p>
        </w:tc>
        <w:tc>
          <w:tcPr>
            <w:tcW w:w="7082" w:type="dxa"/>
          </w:tcPr>
          <w:p w14:paraId="7D63A85A" w14:textId="17BE636A" w:rsidR="00AF41FB" w:rsidRDefault="00004E35" w:rsidP="00B15CC8">
            <w:pPr>
              <w:pStyle w:val="Listenabsatz"/>
              <w:numPr>
                <w:ilvl w:val="0"/>
                <w:numId w:val="2"/>
              </w:numPr>
            </w:pPr>
            <w:r>
              <w:t xml:space="preserve">Froh über die </w:t>
            </w:r>
            <w:r w:rsidR="00AF41FB">
              <w:t xml:space="preserve">Möglichkeit, sich frei in ganz Deutschland zu bewegen und zu reisen </w:t>
            </w:r>
          </w:p>
          <w:p w14:paraId="16425A91" w14:textId="77777777" w:rsidR="00AF41FB" w:rsidRDefault="00AF41FB" w:rsidP="00B15CC8">
            <w:pPr>
              <w:pStyle w:val="Listenabsatz"/>
              <w:numPr>
                <w:ilvl w:val="0"/>
                <w:numId w:val="2"/>
              </w:numPr>
            </w:pPr>
            <w:r>
              <w:t xml:space="preserve">Unterschied zwischen politischer Wiedervereinigung und tatsächlicher gesellschaftlicher Einheit </w:t>
            </w:r>
          </w:p>
          <w:p w14:paraId="0BFDA874" w14:textId="77777777" w:rsidR="00AF41FB" w:rsidRDefault="00AF41FB" w:rsidP="00B15CC8">
            <w:pPr>
              <w:pStyle w:val="Listenabsatz"/>
              <w:numPr>
                <w:ilvl w:val="0"/>
                <w:numId w:val="2"/>
              </w:numPr>
            </w:pPr>
            <w:r>
              <w:t>Einschätzung: Menschen sind emotional und mental noch nicht vollständig vereint</w:t>
            </w:r>
          </w:p>
          <w:p w14:paraId="083F5B7B" w14:textId="401F1626" w:rsidR="00AF41FB" w:rsidRDefault="00AF41FB" w:rsidP="00B15CC8">
            <w:pPr>
              <w:pStyle w:val="Listenabsatz"/>
              <w:numPr>
                <w:ilvl w:val="0"/>
                <w:numId w:val="2"/>
              </w:numPr>
            </w:pPr>
            <w:r>
              <w:t xml:space="preserve">Eindruck, dass sowohl im Westen als auch im Osten vieles beim Alten geblieben ist </w:t>
            </w:r>
            <w:r w:rsidR="00004E35">
              <w:t>und vor allem die DDR oft noch schöngeredet wird</w:t>
            </w:r>
          </w:p>
          <w:p w14:paraId="18999A2A" w14:textId="6C78A2C0" w:rsidR="00AF41FB" w:rsidRPr="0014082C" w:rsidRDefault="00AF41FB" w:rsidP="00B15CC8">
            <w:pPr>
              <w:pStyle w:val="Listenabsatz"/>
              <w:numPr>
                <w:ilvl w:val="0"/>
                <w:numId w:val="2"/>
              </w:numPr>
            </w:pPr>
            <w:r>
              <w:t>Anerkennung der politischen Leistung der Wiedervereinigung</w:t>
            </w:r>
          </w:p>
        </w:tc>
      </w:tr>
      <w:tr w:rsidR="00181C09" w14:paraId="0D42E5FC" w14:textId="77777777" w:rsidTr="00CE77FB">
        <w:tc>
          <w:tcPr>
            <w:tcW w:w="1980" w:type="dxa"/>
          </w:tcPr>
          <w:p w14:paraId="61511F7C" w14:textId="77777777" w:rsidR="00181C09" w:rsidRDefault="00181C09" w:rsidP="00CE77FB">
            <w:r>
              <w:t>Zeit</w:t>
            </w:r>
          </w:p>
        </w:tc>
        <w:tc>
          <w:tcPr>
            <w:tcW w:w="7082" w:type="dxa"/>
          </w:tcPr>
          <w:p w14:paraId="0031B03E" w14:textId="0DD77BAD" w:rsidR="00181C09" w:rsidRDefault="00181C09" w:rsidP="00CE77FB">
            <w:r>
              <w:t>00:17:36-00:19:13</w:t>
            </w:r>
          </w:p>
        </w:tc>
      </w:tr>
    </w:tbl>
    <w:p w14:paraId="5A7DB583" w14:textId="77777777" w:rsidR="00181C09" w:rsidRDefault="00181C09" w:rsidP="00181C09"/>
    <w:p w14:paraId="23A936F4" w14:textId="77777777" w:rsidR="00181C09" w:rsidRDefault="00181C09" w:rsidP="00181C09">
      <w:r>
        <w:t>Transkript</w:t>
      </w:r>
    </w:p>
    <w:p w14:paraId="7F60CCE3" w14:textId="71B495E2" w:rsidR="00181C09" w:rsidRPr="00181C09" w:rsidRDefault="00181C09" w:rsidP="00181C09">
      <w:pPr>
        <w:pStyle w:val="Zitat"/>
      </w:pPr>
      <w:r>
        <w:t>„An dem wiedervereinigten Deutschland gefällt mir, dass da keine Mauer steht, sondern dass man wirklich die Möglichkeit hat überall hinzugehen, hinzufahren, hin zu besuchen, ohne dass ich sozusagen über eine Grenze muss oder</w:t>
      </w:r>
      <w:r w:rsidR="00F70676">
        <w:t>,</w:t>
      </w:r>
      <w:r>
        <w:t xml:space="preserve"> dass ich irgendwie ein fremdes Land durchfahren muss, sondern</w:t>
      </w:r>
      <w:r w:rsidR="00F70676">
        <w:t>,</w:t>
      </w:r>
      <w:r>
        <w:t xml:space="preserve"> dass ich sozusagen mehr Mitmenschen </w:t>
      </w:r>
      <w:proofErr w:type="gramStart"/>
      <w:r>
        <w:t>hab</w:t>
      </w:r>
      <w:proofErr w:type="gramEnd"/>
      <w:r>
        <w:t>, sag ich mal, die eigentlich auch zu mir gehören. Das gefällt mir und ich hoffe und ich denke auch, dass wir wiedervereinigt werden. Ich denke wir sind zwar jetzt als Staaten wiedervereinigt, aber die Menschen sind noch nicht wiedervereinigt. Also die Generation, meine Generation, ist es teils, teils. Also ich glaub, dass viele, die im Westen</w:t>
      </w:r>
      <w:r w:rsidR="00695414">
        <w:t>,</w:t>
      </w:r>
      <w:r>
        <w:t xml:space="preserve"> für die ist </w:t>
      </w:r>
      <w:r w:rsidR="009F5C69">
        <w:t>A</w:t>
      </w:r>
      <w:r>
        <w:t xml:space="preserve">lles beim Alten geblieben. Viele im Osten für die ist eigentlich auch </w:t>
      </w:r>
      <w:r w:rsidR="009F5C69">
        <w:t>A</w:t>
      </w:r>
      <w:r>
        <w:t xml:space="preserve">lles beim Alten geblieben, nur dass sie jetzt mehr reisen dürfen und eigentlich </w:t>
      </w:r>
      <w:r w:rsidR="009F5C69">
        <w:t>A</w:t>
      </w:r>
      <w:r>
        <w:t>lles vielmehr können. Das aber irgendwie manchmal gar nicht registrieren, dass d</w:t>
      </w:r>
      <w:r w:rsidR="00922CB1">
        <w:t>a</w:t>
      </w:r>
      <w:r>
        <w:t>s jetzt was Neues ist. Die scheinbar die alte Zeit komplett vergessen haben oder die sich einfach schön einrichten. Das find ich schon toll, dass d</w:t>
      </w:r>
      <w:r w:rsidR="001703FF">
        <w:t>a</w:t>
      </w:r>
      <w:r>
        <w:t>s jetzt wirklich, dass wir jetzt wieder ein Volk sind, das</w:t>
      </w:r>
      <w:r w:rsidR="001703FF">
        <w:t>s</w:t>
      </w:r>
      <w:r>
        <w:t xml:space="preserve"> wir das geschafft haben oder dass die das geschafft haben, sage ich mal so. Wir haben ja nicht viel dazu beigetragen. Wobei ich denke, unsere Regierung hat schon </w:t>
      </w:r>
      <w:r w:rsidR="001703FF">
        <w:t>E</w:t>
      </w:r>
      <w:r>
        <w:t>iniges dafür getan.“</w:t>
      </w:r>
    </w:p>
    <w:p w14:paraId="16419475" w14:textId="5AC41F47" w:rsidR="00757EC5" w:rsidRDefault="00757EC5" w:rsidP="00757EC5">
      <w:pPr>
        <w:pStyle w:val="berschrift1"/>
      </w:pPr>
      <w:bookmarkStart w:id="20" w:name="_Toc234228250"/>
      <w:r>
        <w:t>Mögliche Diskussionspunkte</w:t>
      </w:r>
      <w:bookmarkEnd w:id="20"/>
    </w:p>
    <w:p w14:paraId="77F0B49E" w14:textId="7FEB70FA" w:rsidR="00EF1165" w:rsidRDefault="00EF1165" w:rsidP="00B15CC8">
      <w:pPr>
        <w:pStyle w:val="Listenabsatz"/>
        <w:numPr>
          <w:ilvl w:val="0"/>
          <w:numId w:val="4"/>
        </w:numPr>
      </w:pPr>
      <w:r>
        <w:t xml:space="preserve">Warum wird die DDR von manchen als „Gemeinschaft“ erinnert, von anderen als Diktatur? Inwiefern beeinflussen persönliche Erfahrungen die politischen Bewertungen? </w:t>
      </w:r>
    </w:p>
    <w:p w14:paraId="54F2DF76" w14:textId="1BD98437" w:rsidR="00EF1165" w:rsidRDefault="00EF1165" w:rsidP="00B15CC8">
      <w:pPr>
        <w:pStyle w:val="Listenabsatz"/>
        <w:numPr>
          <w:ilvl w:val="0"/>
          <w:numId w:val="4"/>
        </w:numPr>
      </w:pPr>
      <w:r>
        <w:t>Inwiefern gibt es Unterschiede zwischen politischer und persönlicher Wiedervereinigung?</w:t>
      </w:r>
    </w:p>
    <w:p w14:paraId="7CF0745B" w14:textId="1CAC79D0" w:rsidR="00EF1165" w:rsidRDefault="00EF1165" w:rsidP="00B15CC8">
      <w:pPr>
        <w:pStyle w:val="Listenabsatz"/>
        <w:numPr>
          <w:ilvl w:val="0"/>
          <w:numId w:val="4"/>
        </w:numPr>
      </w:pPr>
      <w:r>
        <w:t xml:space="preserve">Welche Auswirkungen hat fehlende Aufarbeitung in Familien auf spätere Generationen? </w:t>
      </w:r>
    </w:p>
    <w:p w14:paraId="1C4E5B84" w14:textId="44D0AE05" w:rsidR="00EF1165" w:rsidRDefault="00EF1165" w:rsidP="00B15CC8">
      <w:pPr>
        <w:pStyle w:val="Listenabsatz"/>
        <w:numPr>
          <w:ilvl w:val="0"/>
          <w:numId w:val="4"/>
        </w:numPr>
      </w:pPr>
      <w:r>
        <w:t>Welche Herausforderungen entstehen durch unterschiedliche Alltagskulturen und welche Rolle spielt dabei die soziale Infrastruktur?</w:t>
      </w:r>
    </w:p>
    <w:p w14:paraId="5EDBC909" w14:textId="54AF772C" w:rsidR="00EF1165" w:rsidRDefault="00EF1165" w:rsidP="00B15CC8">
      <w:pPr>
        <w:pStyle w:val="Listenabsatz"/>
        <w:numPr>
          <w:ilvl w:val="0"/>
          <w:numId w:val="4"/>
        </w:numPr>
      </w:pPr>
      <w:r>
        <w:t>Welche Auswirkungen hatte die Wende speziell auf Frauen in der DDR?</w:t>
      </w:r>
    </w:p>
    <w:p w14:paraId="28736BDD" w14:textId="5BAD0EF0" w:rsidR="00EF1165" w:rsidRDefault="00EF1165" w:rsidP="00B15CC8">
      <w:pPr>
        <w:pStyle w:val="Listenabsatz"/>
        <w:numPr>
          <w:ilvl w:val="0"/>
          <w:numId w:val="4"/>
        </w:numPr>
      </w:pPr>
      <w:r>
        <w:t>Wie unterscheiden sich west- und ostdeutsche Frauenbiografien?</w:t>
      </w:r>
    </w:p>
    <w:p w14:paraId="36FF9E6E" w14:textId="6E54ECC5" w:rsidR="00EF1165" w:rsidRDefault="00EF1165" w:rsidP="00B15CC8">
      <w:pPr>
        <w:pStyle w:val="Listenabsatz"/>
        <w:numPr>
          <w:ilvl w:val="0"/>
          <w:numId w:val="4"/>
        </w:numPr>
      </w:pPr>
      <w:r>
        <w:t xml:space="preserve">Inwiefern ist Deutschland heute politisch vereint, dennoch gesellschaftlich getrennt? </w:t>
      </w:r>
    </w:p>
    <w:p w14:paraId="2FB9FA86" w14:textId="24A5EC67" w:rsidR="008B0E43" w:rsidRDefault="008B0E43" w:rsidP="00B15CC8">
      <w:pPr>
        <w:pStyle w:val="Listenabsatz"/>
        <w:numPr>
          <w:ilvl w:val="0"/>
          <w:numId w:val="4"/>
        </w:numPr>
      </w:pPr>
      <w:r>
        <w:t xml:space="preserve">Welche Rolle spielte das Patriarchat in den unterschiedlichen Lebensrealitäten von Frauen in DDR und BRD? </w:t>
      </w:r>
    </w:p>
    <w:p w14:paraId="20D79F0D" w14:textId="77777777" w:rsidR="00004E35" w:rsidRDefault="008B0E43" w:rsidP="00004E35">
      <w:pPr>
        <w:pStyle w:val="Listenabsatz"/>
        <w:numPr>
          <w:ilvl w:val="0"/>
          <w:numId w:val="4"/>
        </w:numPr>
      </w:pPr>
      <w:r>
        <w:lastRenderedPageBreak/>
        <w:t>Hat sich die Gleichstellung von Frauen durch die Wiedervereinigung verbessert oder eher verändert, aber nicht vollständig gelöst?</w:t>
      </w:r>
    </w:p>
    <w:p w14:paraId="391A1D89" w14:textId="7F84103A" w:rsidR="00004E35" w:rsidRDefault="00004E35" w:rsidP="00004E35">
      <w:pPr>
        <w:pStyle w:val="Listenabsatz"/>
        <w:numPr>
          <w:ilvl w:val="0"/>
          <w:numId w:val="4"/>
        </w:numPr>
      </w:pPr>
      <w:r>
        <w:t>Inwiefern war die DDR eine Gemeinschaft, die auf der Erwartung beruhte, dass man selber davon profitiert?</w:t>
      </w:r>
    </w:p>
    <w:p w14:paraId="66E709A9" w14:textId="39EBE25E" w:rsidR="00004E35" w:rsidRDefault="00004E35" w:rsidP="00004E35">
      <w:pPr>
        <w:pStyle w:val="Listenabsatz"/>
        <w:numPr>
          <w:ilvl w:val="0"/>
          <w:numId w:val="4"/>
        </w:numPr>
      </w:pPr>
      <w:r>
        <w:t>Welche Strukturen sorgten für unterschiedliche, familiäre Rollenverteilung in der BRD und der DDR?</w:t>
      </w:r>
    </w:p>
    <w:p w14:paraId="61F4F39B" w14:textId="77777777" w:rsidR="008B0E43" w:rsidRPr="00757EC5" w:rsidRDefault="008B0E43" w:rsidP="008B0E43">
      <w:pPr>
        <w:pStyle w:val="Listenabsatz"/>
      </w:pPr>
    </w:p>
    <w:sectPr w:rsidR="008B0E43" w:rsidRPr="00757EC5" w:rsidSect="00365DA3">
      <w:footerReference w:type="default" r:id="rId21"/>
      <w:footerReference w:type="first" r:id="rId22"/>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6CFF0" w14:textId="77777777" w:rsidR="003211FE" w:rsidRDefault="003211FE" w:rsidP="00C26D0B">
      <w:pPr>
        <w:spacing w:after="0" w:line="240" w:lineRule="auto"/>
      </w:pPr>
      <w:r>
        <w:separator/>
      </w:r>
    </w:p>
  </w:endnote>
  <w:endnote w:type="continuationSeparator" w:id="0">
    <w:p w14:paraId="7BA7C44D" w14:textId="77777777" w:rsidR="003211FE" w:rsidRDefault="003211FE" w:rsidP="00C2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EEF3" w14:textId="7DE241F0" w:rsidR="00E73428" w:rsidRDefault="00E73428">
    <w:pPr>
      <w:pStyle w:val="Fuzeile"/>
      <w:jc w:val="right"/>
    </w:pPr>
  </w:p>
  <w:p w14:paraId="66D390F2" w14:textId="77777777" w:rsidR="00E73428" w:rsidRDefault="00E734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531676"/>
      <w:docPartObj>
        <w:docPartGallery w:val="Page Numbers (Bottom of Page)"/>
        <w:docPartUnique/>
      </w:docPartObj>
    </w:sdtPr>
    <w:sdtContent>
      <w:p w14:paraId="087F8E27" w14:textId="77777777" w:rsidR="00E73428" w:rsidRDefault="00E73428">
        <w:pPr>
          <w:pStyle w:val="Fuzeile"/>
          <w:jc w:val="right"/>
        </w:pPr>
        <w:r>
          <w:t xml:space="preserve">Seite | </w:t>
        </w:r>
        <w:r>
          <w:fldChar w:fldCharType="begin"/>
        </w:r>
        <w:r>
          <w:instrText>PAGE   \* MERGEFORMAT</w:instrText>
        </w:r>
        <w:r>
          <w:fldChar w:fldCharType="separate"/>
        </w:r>
        <w:r>
          <w:t>2</w:t>
        </w:r>
        <w:r>
          <w:fldChar w:fldCharType="end"/>
        </w:r>
      </w:p>
    </w:sdtContent>
  </w:sdt>
  <w:p w14:paraId="207D1DF9" w14:textId="77777777" w:rsidR="00E73428" w:rsidRDefault="00E7342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C755" w14:textId="77777777" w:rsidR="00E73428" w:rsidRDefault="00E734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7894E" w14:textId="77777777" w:rsidR="003211FE" w:rsidRDefault="003211FE" w:rsidP="00C26D0B">
      <w:pPr>
        <w:spacing w:after="0" w:line="240" w:lineRule="auto"/>
      </w:pPr>
      <w:r>
        <w:separator/>
      </w:r>
    </w:p>
  </w:footnote>
  <w:footnote w:type="continuationSeparator" w:id="0">
    <w:p w14:paraId="7E38441B" w14:textId="77777777" w:rsidR="003211FE" w:rsidRDefault="003211FE" w:rsidP="00C26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20FAD"/>
    <w:multiLevelType w:val="hybridMultilevel"/>
    <w:tmpl w:val="84BC8014"/>
    <w:lvl w:ilvl="0" w:tplc="D3284EC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BD65ADF"/>
    <w:multiLevelType w:val="hybridMultilevel"/>
    <w:tmpl w:val="AF802ED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3B42E25"/>
    <w:multiLevelType w:val="hybridMultilevel"/>
    <w:tmpl w:val="0CC0738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6F10442"/>
    <w:multiLevelType w:val="hybridMultilevel"/>
    <w:tmpl w:val="52EE072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12393868">
    <w:abstractNumId w:val="0"/>
  </w:num>
  <w:num w:numId="2" w16cid:durableId="1063337216">
    <w:abstractNumId w:val="3"/>
  </w:num>
  <w:num w:numId="3" w16cid:durableId="827744021">
    <w:abstractNumId w:val="2"/>
  </w:num>
  <w:num w:numId="4" w16cid:durableId="150451564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3EB"/>
    <w:rsid w:val="00004E35"/>
    <w:rsid w:val="00010EB5"/>
    <w:rsid w:val="00011819"/>
    <w:rsid w:val="000201BF"/>
    <w:rsid w:val="0002142E"/>
    <w:rsid w:val="00021938"/>
    <w:rsid w:val="000237A7"/>
    <w:rsid w:val="00033AA1"/>
    <w:rsid w:val="000435B0"/>
    <w:rsid w:val="00044C29"/>
    <w:rsid w:val="00050088"/>
    <w:rsid w:val="00051924"/>
    <w:rsid w:val="00052EB6"/>
    <w:rsid w:val="000554FA"/>
    <w:rsid w:val="00065181"/>
    <w:rsid w:val="00066792"/>
    <w:rsid w:val="00071F33"/>
    <w:rsid w:val="000768DC"/>
    <w:rsid w:val="00077ED9"/>
    <w:rsid w:val="0008213A"/>
    <w:rsid w:val="00083A3C"/>
    <w:rsid w:val="00094FB6"/>
    <w:rsid w:val="00097415"/>
    <w:rsid w:val="00097F49"/>
    <w:rsid w:val="000A2E4F"/>
    <w:rsid w:val="000B77FB"/>
    <w:rsid w:val="000C1FCB"/>
    <w:rsid w:val="000C6C5E"/>
    <w:rsid w:val="000D64C3"/>
    <w:rsid w:val="000E6904"/>
    <w:rsid w:val="000E72E9"/>
    <w:rsid w:val="000F1A33"/>
    <w:rsid w:val="000F2D4C"/>
    <w:rsid w:val="00103D4B"/>
    <w:rsid w:val="00110EED"/>
    <w:rsid w:val="00113B66"/>
    <w:rsid w:val="001202B6"/>
    <w:rsid w:val="00121E99"/>
    <w:rsid w:val="00123E08"/>
    <w:rsid w:val="00126AD6"/>
    <w:rsid w:val="00132CF7"/>
    <w:rsid w:val="00136253"/>
    <w:rsid w:val="00137E49"/>
    <w:rsid w:val="0014082C"/>
    <w:rsid w:val="00140B1F"/>
    <w:rsid w:val="001417FF"/>
    <w:rsid w:val="00144FDC"/>
    <w:rsid w:val="00147CC1"/>
    <w:rsid w:val="0015068A"/>
    <w:rsid w:val="00152912"/>
    <w:rsid w:val="001556EF"/>
    <w:rsid w:val="001610C7"/>
    <w:rsid w:val="00162CAD"/>
    <w:rsid w:val="00165867"/>
    <w:rsid w:val="00166516"/>
    <w:rsid w:val="001665BE"/>
    <w:rsid w:val="00167C7E"/>
    <w:rsid w:val="001703FF"/>
    <w:rsid w:val="00172D8B"/>
    <w:rsid w:val="00181C09"/>
    <w:rsid w:val="00193245"/>
    <w:rsid w:val="00194E37"/>
    <w:rsid w:val="001979B7"/>
    <w:rsid w:val="001B06A3"/>
    <w:rsid w:val="001B35DC"/>
    <w:rsid w:val="001B4B90"/>
    <w:rsid w:val="001E489B"/>
    <w:rsid w:val="001E5E5E"/>
    <w:rsid w:val="001F0418"/>
    <w:rsid w:val="001F142F"/>
    <w:rsid w:val="00202E2C"/>
    <w:rsid w:val="00210AA7"/>
    <w:rsid w:val="002131B4"/>
    <w:rsid w:val="00215702"/>
    <w:rsid w:val="00220A13"/>
    <w:rsid w:val="002217C2"/>
    <w:rsid w:val="0022405F"/>
    <w:rsid w:val="002350F1"/>
    <w:rsid w:val="00247DC5"/>
    <w:rsid w:val="00251C7E"/>
    <w:rsid w:val="00252F2C"/>
    <w:rsid w:val="00256F53"/>
    <w:rsid w:val="002571E5"/>
    <w:rsid w:val="0026153F"/>
    <w:rsid w:val="00261912"/>
    <w:rsid w:val="00261C99"/>
    <w:rsid w:val="0026566F"/>
    <w:rsid w:val="00271323"/>
    <w:rsid w:val="00271F52"/>
    <w:rsid w:val="00274B3C"/>
    <w:rsid w:val="00275008"/>
    <w:rsid w:val="00280C12"/>
    <w:rsid w:val="0028482B"/>
    <w:rsid w:val="00290A86"/>
    <w:rsid w:val="00291312"/>
    <w:rsid w:val="00291E83"/>
    <w:rsid w:val="002936B9"/>
    <w:rsid w:val="002A0CE4"/>
    <w:rsid w:val="002A728D"/>
    <w:rsid w:val="002B4AAE"/>
    <w:rsid w:val="002D4A02"/>
    <w:rsid w:val="002D4DFA"/>
    <w:rsid w:val="002E22C8"/>
    <w:rsid w:val="002E4118"/>
    <w:rsid w:val="002E549B"/>
    <w:rsid w:val="002F036B"/>
    <w:rsid w:val="002F7483"/>
    <w:rsid w:val="003013DA"/>
    <w:rsid w:val="003076C0"/>
    <w:rsid w:val="00315462"/>
    <w:rsid w:val="003211FE"/>
    <w:rsid w:val="00323C6B"/>
    <w:rsid w:val="00324F28"/>
    <w:rsid w:val="00333DFF"/>
    <w:rsid w:val="00334FEA"/>
    <w:rsid w:val="0033772A"/>
    <w:rsid w:val="00340CE3"/>
    <w:rsid w:val="00340FF1"/>
    <w:rsid w:val="00344BE7"/>
    <w:rsid w:val="00346444"/>
    <w:rsid w:val="0035527E"/>
    <w:rsid w:val="00365C90"/>
    <w:rsid w:val="00365DA3"/>
    <w:rsid w:val="00370B0F"/>
    <w:rsid w:val="0037127D"/>
    <w:rsid w:val="003814B7"/>
    <w:rsid w:val="00382D85"/>
    <w:rsid w:val="00390F83"/>
    <w:rsid w:val="00393A68"/>
    <w:rsid w:val="00393B79"/>
    <w:rsid w:val="003975ED"/>
    <w:rsid w:val="00397AE5"/>
    <w:rsid w:val="003C2ADC"/>
    <w:rsid w:val="003D795A"/>
    <w:rsid w:val="003E0A94"/>
    <w:rsid w:val="003E146E"/>
    <w:rsid w:val="003E1F29"/>
    <w:rsid w:val="003E21E8"/>
    <w:rsid w:val="003E5A05"/>
    <w:rsid w:val="003E7DBD"/>
    <w:rsid w:val="004001FA"/>
    <w:rsid w:val="00400A7B"/>
    <w:rsid w:val="00422B4B"/>
    <w:rsid w:val="004445F1"/>
    <w:rsid w:val="00445849"/>
    <w:rsid w:val="00446632"/>
    <w:rsid w:val="00451309"/>
    <w:rsid w:val="0045529B"/>
    <w:rsid w:val="0045698C"/>
    <w:rsid w:val="00460825"/>
    <w:rsid w:val="00466EDE"/>
    <w:rsid w:val="0047058C"/>
    <w:rsid w:val="00471221"/>
    <w:rsid w:val="00474439"/>
    <w:rsid w:val="004771D1"/>
    <w:rsid w:val="00480D8C"/>
    <w:rsid w:val="00491732"/>
    <w:rsid w:val="00492CDD"/>
    <w:rsid w:val="00494EA8"/>
    <w:rsid w:val="00495F50"/>
    <w:rsid w:val="004A0803"/>
    <w:rsid w:val="004B1151"/>
    <w:rsid w:val="004B25FD"/>
    <w:rsid w:val="004B302F"/>
    <w:rsid w:val="004B60B7"/>
    <w:rsid w:val="004B7E4E"/>
    <w:rsid w:val="004C1455"/>
    <w:rsid w:val="004C323D"/>
    <w:rsid w:val="004C3C8F"/>
    <w:rsid w:val="004C4C1B"/>
    <w:rsid w:val="004C6B32"/>
    <w:rsid w:val="004D4FF7"/>
    <w:rsid w:val="004D7DAF"/>
    <w:rsid w:val="004E101C"/>
    <w:rsid w:val="004E1386"/>
    <w:rsid w:val="004E1A35"/>
    <w:rsid w:val="004E4245"/>
    <w:rsid w:val="004F0235"/>
    <w:rsid w:val="004F0AD1"/>
    <w:rsid w:val="004F3B0F"/>
    <w:rsid w:val="004F468F"/>
    <w:rsid w:val="004F551B"/>
    <w:rsid w:val="004F5BDF"/>
    <w:rsid w:val="004F69FB"/>
    <w:rsid w:val="00502BD0"/>
    <w:rsid w:val="00503CE3"/>
    <w:rsid w:val="00504502"/>
    <w:rsid w:val="00512BA6"/>
    <w:rsid w:val="005131AC"/>
    <w:rsid w:val="0051671E"/>
    <w:rsid w:val="00520994"/>
    <w:rsid w:val="005271EF"/>
    <w:rsid w:val="00530020"/>
    <w:rsid w:val="005346C5"/>
    <w:rsid w:val="00535BEB"/>
    <w:rsid w:val="00546186"/>
    <w:rsid w:val="005566DB"/>
    <w:rsid w:val="0056301B"/>
    <w:rsid w:val="00571C1A"/>
    <w:rsid w:val="00574567"/>
    <w:rsid w:val="0058017E"/>
    <w:rsid w:val="00584FAD"/>
    <w:rsid w:val="0058714C"/>
    <w:rsid w:val="005A37FA"/>
    <w:rsid w:val="005A4A46"/>
    <w:rsid w:val="005A4CA5"/>
    <w:rsid w:val="005A5EF2"/>
    <w:rsid w:val="005C020F"/>
    <w:rsid w:val="005C30D4"/>
    <w:rsid w:val="005C33CA"/>
    <w:rsid w:val="005C492F"/>
    <w:rsid w:val="005D2F90"/>
    <w:rsid w:val="005D3E01"/>
    <w:rsid w:val="005D5A0B"/>
    <w:rsid w:val="005D6842"/>
    <w:rsid w:val="005D6BD1"/>
    <w:rsid w:val="005E357A"/>
    <w:rsid w:val="005E3C14"/>
    <w:rsid w:val="005F0226"/>
    <w:rsid w:val="005F0C13"/>
    <w:rsid w:val="005F2855"/>
    <w:rsid w:val="005F2A7C"/>
    <w:rsid w:val="005F6202"/>
    <w:rsid w:val="006005C6"/>
    <w:rsid w:val="006029B0"/>
    <w:rsid w:val="00604700"/>
    <w:rsid w:val="00611829"/>
    <w:rsid w:val="00611FE3"/>
    <w:rsid w:val="006126C1"/>
    <w:rsid w:val="00612C6E"/>
    <w:rsid w:val="00612CAF"/>
    <w:rsid w:val="00616096"/>
    <w:rsid w:val="00621840"/>
    <w:rsid w:val="00621A87"/>
    <w:rsid w:val="00622A90"/>
    <w:rsid w:val="006232F4"/>
    <w:rsid w:val="00626762"/>
    <w:rsid w:val="00626FCA"/>
    <w:rsid w:val="0064444B"/>
    <w:rsid w:val="006457EA"/>
    <w:rsid w:val="00647495"/>
    <w:rsid w:val="00654786"/>
    <w:rsid w:val="00660427"/>
    <w:rsid w:val="00662106"/>
    <w:rsid w:val="006824B4"/>
    <w:rsid w:val="00683CDB"/>
    <w:rsid w:val="00684C02"/>
    <w:rsid w:val="00684E22"/>
    <w:rsid w:val="00687149"/>
    <w:rsid w:val="00690830"/>
    <w:rsid w:val="00695414"/>
    <w:rsid w:val="006A1C4F"/>
    <w:rsid w:val="006A6933"/>
    <w:rsid w:val="006A74EB"/>
    <w:rsid w:val="006B043F"/>
    <w:rsid w:val="006B27F2"/>
    <w:rsid w:val="006B4AC2"/>
    <w:rsid w:val="006B6751"/>
    <w:rsid w:val="006B6A09"/>
    <w:rsid w:val="006C6B10"/>
    <w:rsid w:val="006E2462"/>
    <w:rsid w:val="006F75DB"/>
    <w:rsid w:val="00704D1B"/>
    <w:rsid w:val="00706B42"/>
    <w:rsid w:val="007140DB"/>
    <w:rsid w:val="00716E09"/>
    <w:rsid w:val="0072280A"/>
    <w:rsid w:val="00725B3B"/>
    <w:rsid w:val="00740B72"/>
    <w:rsid w:val="007422BB"/>
    <w:rsid w:val="0074345D"/>
    <w:rsid w:val="00751522"/>
    <w:rsid w:val="007556C5"/>
    <w:rsid w:val="00756EDF"/>
    <w:rsid w:val="00757EC5"/>
    <w:rsid w:val="00763F8C"/>
    <w:rsid w:val="00764DF6"/>
    <w:rsid w:val="007667A8"/>
    <w:rsid w:val="007703B6"/>
    <w:rsid w:val="00771C95"/>
    <w:rsid w:val="00774477"/>
    <w:rsid w:val="00776D88"/>
    <w:rsid w:val="007770F1"/>
    <w:rsid w:val="0078092C"/>
    <w:rsid w:val="00780A64"/>
    <w:rsid w:val="00780AB7"/>
    <w:rsid w:val="00783E7A"/>
    <w:rsid w:val="00785FD5"/>
    <w:rsid w:val="007908F6"/>
    <w:rsid w:val="0079534A"/>
    <w:rsid w:val="007A10E4"/>
    <w:rsid w:val="007A1779"/>
    <w:rsid w:val="007A3147"/>
    <w:rsid w:val="007A6322"/>
    <w:rsid w:val="007B75AF"/>
    <w:rsid w:val="007C1C24"/>
    <w:rsid w:val="007C4113"/>
    <w:rsid w:val="007C4993"/>
    <w:rsid w:val="007E11D8"/>
    <w:rsid w:val="007E2F13"/>
    <w:rsid w:val="007F26EB"/>
    <w:rsid w:val="0080486A"/>
    <w:rsid w:val="00804B81"/>
    <w:rsid w:val="00813F5F"/>
    <w:rsid w:val="0081720E"/>
    <w:rsid w:val="008173EB"/>
    <w:rsid w:val="00817BE7"/>
    <w:rsid w:val="00817FA1"/>
    <w:rsid w:val="0082353F"/>
    <w:rsid w:val="00824700"/>
    <w:rsid w:val="0082668E"/>
    <w:rsid w:val="0084104F"/>
    <w:rsid w:val="008473F1"/>
    <w:rsid w:val="00847F63"/>
    <w:rsid w:val="00850543"/>
    <w:rsid w:val="00851065"/>
    <w:rsid w:val="00854250"/>
    <w:rsid w:val="00854E22"/>
    <w:rsid w:val="008563CE"/>
    <w:rsid w:val="008629C8"/>
    <w:rsid w:val="00871418"/>
    <w:rsid w:val="00874278"/>
    <w:rsid w:val="00875790"/>
    <w:rsid w:val="008808AB"/>
    <w:rsid w:val="00881C09"/>
    <w:rsid w:val="008852BE"/>
    <w:rsid w:val="00886885"/>
    <w:rsid w:val="008870E6"/>
    <w:rsid w:val="008927CC"/>
    <w:rsid w:val="00893263"/>
    <w:rsid w:val="008966CA"/>
    <w:rsid w:val="00897E26"/>
    <w:rsid w:val="008A534A"/>
    <w:rsid w:val="008B0E43"/>
    <w:rsid w:val="008B6667"/>
    <w:rsid w:val="008C3FED"/>
    <w:rsid w:val="008C4BC2"/>
    <w:rsid w:val="008C4BC3"/>
    <w:rsid w:val="008C7032"/>
    <w:rsid w:val="008D6341"/>
    <w:rsid w:val="008E0957"/>
    <w:rsid w:val="008E2A37"/>
    <w:rsid w:val="008E3705"/>
    <w:rsid w:val="008E7632"/>
    <w:rsid w:val="008F71E3"/>
    <w:rsid w:val="008F7269"/>
    <w:rsid w:val="00903340"/>
    <w:rsid w:val="00907FAC"/>
    <w:rsid w:val="00912A55"/>
    <w:rsid w:val="0091309E"/>
    <w:rsid w:val="00917B07"/>
    <w:rsid w:val="00920E6A"/>
    <w:rsid w:val="0092104F"/>
    <w:rsid w:val="00922CB1"/>
    <w:rsid w:val="009246FF"/>
    <w:rsid w:val="009249A7"/>
    <w:rsid w:val="0093721A"/>
    <w:rsid w:val="00937B83"/>
    <w:rsid w:val="0094557B"/>
    <w:rsid w:val="009461FD"/>
    <w:rsid w:val="00946950"/>
    <w:rsid w:val="00947340"/>
    <w:rsid w:val="00947FD3"/>
    <w:rsid w:val="00950B15"/>
    <w:rsid w:val="009516E5"/>
    <w:rsid w:val="00953524"/>
    <w:rsid w:val="009546D4"/>
    <w:rsid w:val="0095523D"/>
    <w:rsid w:val="00965147"/>
    <w:rsid w:val="009654B9"/>
    <w:rsid w:val="00971AD7"/>
    <w:rsid w:val="00973C04"/>
    <w:rsid w:val="00974B17"/>
    <w:rsid w:val="0097591F"/>
    <w:rsid w:val="009A11F0"/>
    <w:rsid w:val="009A61F6"/>
    <w:rsid w:val="009A70C9"/>
    <w:rsid w:val="009B0087"/>
    <w:rsid w:val="009B045B"/>
    <w:rsid w:val="009B6DBA"/>
    <w:rsid w:val="009B7387"/>
    <w:rsid w:val="009C0AD2"/>
    <w:rsid w:val="009C21BF"/>
    <w:rsid w:val="009D4797"/>
    <w:rsid w:val="009D6AB5"/>
    <w:rsid w:val="009E3F94"/>
    <w:rsid w:val="009E67C2"/>
    <w:rsid w:val="009F2618"/>
    <w:rsid w:val="009F4E68"/>
    <w:rsid w:val="009F5C69"/>
    <w:rsid w:val="009F5E1C"/>
    <w:rsid w:val="00A01179"/>
    <w:rsid w:val="00A0572B"/>
    <w:rsid w:val="00A1054B"/>
    <w:rsid w:val="00A22C92"/>
    <w:rsid w:val="00A27CB4"/>
    <w:rsid w:val="00A304F2"/>
    <w:rsid w:val="00A323EE"/>
    <w:rsid w:val="00A375F2"/>
    <w:rsid w:val="00A55732"/>
    <w:rsid w:val="00A57130"/>
    <w:rsid w:val="00A659FD"/>
    <w:rsid w:val="00A674B6"/>
    <w:rsid w:val="00A7018C"/>
    <w:rsid w:val="00A70597"/>
    <w:rsid w:val="00A72839"/>
    <w:rsid w:val="00A8232D"/>
    <w:rsid w:val="00A913CE"/>
    <w:rsid w:val="00AA04F2"/>
    <w:rsid w:val="00AA1A6E"/>
    <w:rsid w:val="00AA682E"/>
    <w:rsid w:val="00AA7EFD"/>
    <w:rsid w:val="00AB0069"/>
    <w:rsid w:val="00AB43F5"/>
    <w:rsid w:val="00AC1BBF"/>
    <w:rsid w:val="00AC3A40"/>
    <w:rsid w:val="00AC71B0"/>
    <w:rsid w:val="00AD3774"/>
    <w:rsid w:val="00AD411F"/>
    <w:rsid w:val="00AD4A03"/>
    <w:rsid w:val="00AD5BBD"/>
    <w:rsid w:val="00AE12B9"/>
    <w:rsid w:val="00AE45E8"/>
    <w:rsid w:val="00AE49C2"/>
    <w:rsid w:val="00AE5EAE"/>
    <w:rsid w:val="00AF2775"/>
    <w:rsid w:val="00AF41FB"/>
    <w:rsid w:val="00AF5DC5"/>
    <w:rsid w:val="00B03B9D"/>
    <w:rsid w:val="00B03D17"/>
    <w:rsid w:val="00B04128"/>
    <w:rsid w:val="00B05429"/>
    <w:rsid w:val="00B15CC8"/>
    <w:rsid w:val="00B27F8B"/>
    <w:rsid w:val="00B50642"/>
    <w:rsid w:val="00B53A48"/>
    <w:rsid w:val="00B57BFC"/>
    <w:rsid w:val="00B57DF2"/>
    <w:rsid w:val="00B60D71"/>
    <w:rsid w:val="00B62001"/>
    <w:rsid w:val="00B63113"/>
    <w:rsid w:val="00B7790F"/>
    <w:rsid w:val="00B801EC"/>
    <w:rsid w:val="00B807FB"/>
    <w:rsid w:val="00B82D68"/>
    <w:rsid w:val="00B836A1"/>
    <w:rsid w:val="00B84781"/>
    <w:rsid w:val="00B95B05"/>
    <w:rsid w:val="00BA0391"/>
    <w:rsid w:val="00BA1C30"/>
    <w:rsid w:val="00BA29C1"/>
    <w:rsid w:val="00BA2E52"/>
    <w:rsid w:val="00BA5848"/>
    <w:rsid w:val="00BB4EE0"/>
    <w:rsid w:val="00BB7082"/>
    <w:rsid w:val="00BC54A8"/>
    <w:rsid w:val="00BD22FF"/>
    <w:rsid w:val="00BD3F22"/>
    <w:rsid w:val="00BD5D11"/>
    <w:rsid w:val="00BE03C9"/>
    <w:rsid w:val="00BE1E47"/>
    <w:rsid w:val="00BE4271"/>
    <w:rsid w:val="00BE583F"/>
    <w:rsid w:val="00BE6663"/>
    <w:rsid w:val="00BF38D9"/>
    <w:rsid w:val="00BF5030"/>
    <w:rsid w:val="00C03D8F"/>
    <w:rsid w:val="00C07BB6"/>
    <w:rsid w:val="00C167BC"/>
    <w:rsid w:val="00C1775B"/>
    <w:rsid w:val="00C21764"/>
    <w:rsid w:val="00C22B98"/>
    <w:rsid w:val="00C25877"/>
    <w:rsid w:val="00C26D0B"/>
    <w:rsid w:val="00C41E1E"/>
    <w:rsid w:val="00C44E9A"/>
    <w:rsid w:val="00C45FE5"/>
    <w:rsid w:val="00C52BDC"/>
    <w:rsid w:val="00C53D94"/>
    <w:rsid w:val="00C55039"/>
    <w:rsid w:val="00C573C5"/>
    <w:rsid w:val="00C64292"/>
    <w:rsid w:val="00C736B2"/>
    <w:rsid w:val="00C755E7"/>
    <w:rsid w:val="00C7584C"/>
    <w:rsid w:val="00C763E9"/>
    <w:rsid w:val="00C81ADB"/>
    <w:rsid w:val="00CA356D"/>
    <w:rsid w:val="00CA3800"/>
    <w:rsid w:val="00CA576E"/>
    <w:rsid w:val="00CA59CB"/>
    <w:rsid w:val="00CA5D12"/>
    <w:rsid w:val="00CB5C0D"/>
    <w:rsid w:val="00CC0AE9"/>
    <w:rsid w:val="00CC5692"/>
    <w:rsid w:val="00CC5EA6"/>
    <w:rsid w:val="00CD08DF"/>
    <w:rsid w:val="00CD25D2"/>
    <w:rsid w:val="00CD26A0"/>
    <w:rsid w:val="00CE34BF"/>
    <w:rsid w:val="00CE4916"/>
    <w:rsid w:val="00CE5398"/>
    <w:rsid w:val="00CE740B"/>
    <w:rsid w:val="00CE7F87"/>
    <w:rsid w:val="00CF47F6"/>
    <w:rsid w:val="00CF5F45"/>
    <w:rsid w:val="00D04AFA"/>
    <w:rsid w:val="00D06918"/>
    <w:rsid w:val="00D07C8E"/>
    <w:rsid w:val="00D07FBF"/>
    <w:rsid w:val="00D13468"/>
    <w:rsid w:val="00D15FAC"/>
    <w:rsid w:val="00D174C7"/>
    <w:rsid w:val="00D208B8"/>
    <w:rsid w:val="00D3324B"/>
    <w:rsid w:val="00D344E7"/>
    <w:rsid w:val="00D34D56"/>
    <w:rsid w:val="00D407BC"/>
    <w:rsid w:val="00D42DB8"/>
    <w:rsid w:val="00D436BF"/>
    <w:rsid w:val="00D503E8"/>
    <w:rsid w:val="00D72F81"/>
    <w:rsid w:val="00D8519C"/>
    <w:rsid w:val="00D911E2"/>
    <w:rsid w:val="00D92665"/>
    <w:rsid w:val="00D948BD"/>
    <w:rsid w:val="00DA266C"/>
    <w:rsid w:val="00DC59C7"/>
    <w:rsid w:val="00DC6165"/>
    <w:rsid w:val="00DC6FE8"/>
    <w:rsid w:val="00DD103F"/>
    <w:rsid w:val="00DD14B4"/>
    <w:rsid w:val="00DD230B"/>
    <w:rsid w:val="00DD5BD7"/>
    <w:rsid w:val="00DE2301"/>
    <w:rsid w:val="00DE4BAB"/>
    <w:rsid w:val="00DF1084"/>
    <w:rsid w:val="00E054FE"/>
    <w:rsid w:val="00E06222"/>
    <w:rsid w:val="00E07C79"/>
    <w:rsid w:val="00E10BB8"/>
    <w:rsid w:val="00E133A7"/>
    <w:rsid w:val="00E150CA"/>
    <w:rsid w:val="00E158B4"/>
    <w:rsid w:val="00E1774B"/>
    <w:rsid w:val="00E207BA"/>
    <w:rsid w:val="00E230F4"/>
    <w:rsid w:val="00E24771"/>
    <w:rsid w:val="00E25558"/>
    <w:rsid w:val="00E27B65"/>
    <w:rsid w:val="00E3116D"/>
    <w:rsid w:val="00E31F44"/>
    <w:rsid w:val="00E32B30"/>
    <w:rsid w:val="00E32BE2"/>
    <w:rsid w:val="00E34DE9"/>
    <w:rsid w:val="00E36F8C"/>
    <w:rsid w:val="00E40259"/>
    <w:rsid w:val="00E404D9"/>
    <w:rsid w:val="00E408BC"/>
    <w:rsid w:val="00E40C29"/>
    <w:rsid w:val="00E5007D"/>
    <w:rsid w:val="00E55E52"/>
    <w:rsid w:val="00E615C5"/>
    <w:rsid w:val="00E67694"/>
    <w:rsid w:val="00E70675"/>
    <w:rsid w:val="00E72A13"/>
    <w:rsid w:val="00E73428"/>
    <w:rsid w:val="00E77B15"/>
    <w:rsid w:val="00E824A7"/>
    <w:rsid w:val="00E83CB9"/>
    <w:rsid w:val="00E947AA"/>
    <w:rsid w:val="00EA1B2F"/>
    <w:rsid w:val="00EA1D41"/>
    <w:rsid w:val="00EA1F95"/>
    <w:rsid w:val="00EA37B0"/>
    <w:rsid w:val="00EA45C5"/>
    <w:rsid w:val="00EA4FEF"/>
    <w:rsid w:val="00EB128E"/>
    <w:rsid w:val="00EB7A43"/>
    <w:rsid w:val="00EC0C74"/>
    <w:rsid w:val="00EC164B"/>
    <w:rsid w:val="00EC1B5E"/>
    <w:rsid w:val="00ED3150"/>
    <w:rsid w:val="00ED353A"/>
    <w:rsid w:val="00EE420D"/>
    <w:rsid w:val="00EF0163"/>
    <w:rsid w:val="00EF1165"/>
    <w:rsid w:val="00EF21F7"/>
    <w:rsid w:val="00EF5CB3"/>
    <w:rsid w:val="00EF5E6A"/>
    <w:rsid w:val="00F01D36"/>
    <w:rsid w:val="00F04914"/>
    <w:rsid w:val="00F12071"/>
    <w:rsid w:val="00F12AD0"/>
    <w:rsid w:val="00F141E3"/>
    <w:rsid w:val="00F144B3"/>
    <w:rsid w:val="00F15302"/>
    <w:rsid w:val="00F16A3E"/>
    <w:rsid w:val="00F23856"/>
    <w:rsid w:val="00F24369"/>
    <w:rsid w:val="00F30000"/>
    <w:rsid w:val="00F34095"/>
    <w:rsid w:val="00F374CC"/>
    <w:rsid w:val="00F449C2"/>
    <w:rsid w:val="00F44FA0"/>
    <w:rsid w:val="00F51605"/>
    <w:rsid w:val="00F52C0E"/>
    <w:rsid w:val="00F56141"/>
    <w:rsid w:val="00F613E4"/>
    <w:rsid w:val="00F649C8"/>
    <w:rsid w:val="00F65CB4"/>
    <w:rsid w:val="00F65CED"/>
    <w:rsid w:val="00F66C67"/>
    <w:rsid w:val="00F7028A"/>
    <w:rsid w:val="00F70676"/>
    <w:rsid w:val="00F809FC"/>
    <w:rsid w:val="00F837E0"/>
    <w:rsid w:val="00F84397"/>
    <w:rsid w:val="00F87780"/>
    <w:rsid w:val="00F87A5D"/>
    <w:rsid w:val="00F93DDC"/>
    <w:rsid w:val="00F9641B"/>
    <w:rsid w:val="00FA3EC5"/>
    <w:rsid w:val="00FA473B"/>
    <w:rsid w:val="00FC13D9"/>
    <w:rsid w:val="00FC281F"/>
    <w:rsid w:val="00FC2E26"/>
    <w:rsid w:val="00FC3C65"/>
    <w:rsid w:val="00FC4EFE"/>
    <w:rsid w:val="00FD0D68"/>
    <w:rsid w:val="00FE3A3F"/>
    <w:rsid w:val="00FE5F6A"/>
    <w:rsid w:val="00FF0D4B"/>
    <w:rsid w:val="00FF64F5"/>
    <w:rsid w:val="08F0158E"/>
    <w:rsid w:val="0A5A3523"/>
    <w:rsid w:val="208BE2C6"/>
    <w:rsid w:val="215E2F1B"/>
    <w:rsid w:val="4D128CF2"/>
    <w:rsid w:val="4E53C59D"/>
    <w:rsid w:val="5180C858"/>
    <w:rsid w:val="5AB97F1F"/>
    <w:rsid w:val="759F9C73"/>
    <w:rsid w:val="7EA1C0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3D7E"/>
  <w15:chartTrackingRefBased/>
  <w15:docId w15:val="{1BC0633E-06EC-4D99-83A3-5AE9F059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1C09"/>
    <w:pPr>
      <w:spacing w:line="360" w:lineRule="auto"/>
      <w:jc w:val="both"/>
    </w:pPr>
    <w:rPr>
      <w:sz w:val="24"/>
    </w:rPr>
  </w:style>
  <w:style w:type="paragraph" w:styleId="berschrift1">
    <w:name w:val="heading 1"/>
    <w:basedOn w:val="Standard"/>
    <w:next w:val="Standard"/>
    <w:link w:val="berschrift1Zchn"/>
    <w:uiPriority w:val="9"/>
    <w:qFormat/>
    <w:rsid w:val="009D6AB5"/>
    <w:pPr>
      <w:keepNext/>
      <w:keepLines/>
      <w:spacing w:before="360" w:after="80"/>
      <w:outlineLvl w:val="0"/>
    </w:pPr>
    <w:rPr>
      <w:rFonts w:asciiTheme="majorHAnsi" w:eastAsiaTheme="majorEastAsia" w:hAnsiTheme="majorHAnsi" w:cstheme="majorBidi"/>
      <w:sz w:val="28"/>
      <w:szCs w:val="40"/>
    </w:rPr>
  </w:style>
  <w:style w:type="paragraph" w:styleId="berschrift2">
    <w:name w:val="heading 2"/>
    <w:basedOn w:val="Standard"/>
    <w:next w:val="Standard"/>
    <w:link w:val="berschrift2Zchn"/>
    <w:uiPriority w:val="9"/>
    <w:unhideWhenUsed/>
    <w:qFormat/>
    <w:rsid w:val="00083A3C"/>
    <w:pPr>
      <w:keepNext/>
      <w:keepLines/>
      <w:spacing w:before="160" w:after="80"/>
      <w:outlineLvl w:val="1"/>
    </w:pPr>
    <w:rPr>
      <w:rFonts w:asciiTheme="majorHAnsi" w:eastAsiaTheme="majorEastAsia" w:hAnsiTheme="majorHAnsi" w:cstheme="majorBidi"/>
      <w:color w:val="000000" w:themeColor="text1"/>
      <w:szCs w:val="32"/>
    </w:rPr>
  </w:style>
  <w:style w:type="paragraph" w:styleId="berschrift3">
    <w:name w:val="heading 3"/>
    <w:basedOn w:val="Standard"/>
    <w:next w:val="Standard"/>
    <w:link w:val="berschrift3Zchn"/>
    <w:uiPriority w:val="9"/>
    <w:semiHidden/>
    <w:unhideWhenUsed/>
    <w:qFormat/>
    <w:rsid w:val="008173E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173E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173E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173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73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73E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73E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6AB5"/>
    <w:rPr>
      <w:rFonts w:asciiTheme="majorHAnsi" w:eastAsiaTheme="majorEastAsia" w:hAnsiTheme="majorHAnsi" w:cstheme="majorBidi"/>
      <w:sz w:val="28"/>
      <w:szCs w:val="40"/>
    </w:rPr>
  </w:style>
  <w:style w:type="character" w:customStyle="1" w:styleId="berschrift2Zchn">
    <w:name w:val="Überschrift 2 Zchn"/>
    <w:basedOn w:val="Absatz-Standardschriftart"/>
    <w:link w:val="berschrift2"/>
    <w:uiPriority w:val="9"/>
    <w:rsid w:val="00083A3C"/>
    <w:rPr>
      <w:rFonts w:asciiTheme="majorHAnsi" w:eastAsiaTheme="majorEastAsia" w:hAnsiTheme="majorHAnsi" w:cstheme="majorBidi"/>
      <w:color w:val="000000" w:themeColor="text1"/>
      <w:sz w:val="24"/>
      <w:szCs w:val="32"/>
    </w:rPr>
  </w:style>
  <w:style w:type="character" w:customStyle="1" w:styleId="berschrift3Zchn">
    <w:name w:val="Überschrift 3 Zchn"/>
    <w:basedOn w:val="Absatz-Standardschriftart"/>
    <w:link w:val="berschrift3"/>
    <w:uiPriority w:val="9"/>
    <w:semiHidden/>
    <w:rsid w:val="008173E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173E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173E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173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73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73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73EB"/>
    <w:rPr>
      <w:rFonts w:eastAsiaTheme="majorEastAsia" w:cstheme="majorBidi"/>
      <w:color w:val="272727" w:themeColor="text1" w:themeTint="D8"/>
    </w:rPr>
  </w:style>
  <w:style w:type="paragraph" w:styleId="Titel">
    <w:name w:val="Title"/>
    <w:basedOn w:val="Standard"/>
    <w:next w:val="Standard"/>
    <w:link w:val="TitelZchn"/>
    <w:uiPriority w:val="10"/>
    <w:qFormat/>
    <w:rsid w:val="00817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73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73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73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966CA"/>
    <w:pPr>
      <w:spacing w:before="160"/>
      <w:ind w:left="284" w:right="284"/>
    </w:pPr>
    <w:rPr>
      <w:i/>
      <w:iCs/>
      <w:color w:val="262626" w:themeColor="text1" w:themeTint="D9"/>
      <w:sz w:val="22"/>
    </w:rPr>
  </w:style>
  <w:style w:type="character" w:customStyle="1" w:styleId="ZitatZchn">
    <w:name w:val="Zitat Zchn"/>
    <w:basedOn w:val="Absatz-Standardschriftart"/>
    <w:link w:val="Zitat"/>
    <w:uiPriority w:val="29"/>
    <w:rsid w:val="008966CA"/>
    <w:rPr>
      <w:i/>
      <w:iCs/>
      <w:color w:val="262626" w:themeColor="text1" w:themeTint="D9"/>
    </w:rPr>
  </w:style>
  <w:style w:type="paragraph" w:styleId="Listenabsatz">
    <w:name w:val="List Paragraph"/>
    <w:basedOn w:val="Standard"/>
    <w:uiPriority w:val="34"/>
    <w:qFormat/>
    <w:rsid w:val="008173EB"/>
    <w:pPr>
      <w:ind w:left="720"/>
      <w:contextualSpacing/>
    </w:pPr>
  </w:style>
  <w:style w:type="character" w:styleId="IntensiveHervorhebung">
    <w:name w:val="Intense Emphasis"/>
    <w:basedOn w:val="Absatz-Standardschriftart"/>
    <w:uiPriority w:val="21"/>
    <w:qFormat/>
    <w:rsid w:val="008173EB"/>
    <w:rPr>
      <w:i/>
      <w:iCs/>
      <w:color w:val="2F5496" w:themeColor="accent1" w:themeShade="BF"/>
    </w:rPr>
  </w:style>
  <w:style w:type="paragraph" w:styleId="IntensivesZitat">
    <w:name w:val="Intense Quote"/>
    <w:basedOn w:val="Standard"/>
    <w:next w:val="Standard"/>
    <w:link w:val="IntensivesZitatZchn"/>
    <w:uiPriority w:val="30"/>
    <w:qFormat/>
    <w:rsid w:val="00817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173EB"/>
    <w:rPr>
      <w:i/>
      <w:iCs/>
      <w:color w:val="2F5496" w:themeColor="accent1" w:themeShade="BF"/>
    </w:rPr>
  </w:style>
  <w:style w:type="character" w:styleId="IntensiverVerweis">
    <w:name w:val="Intense Reference"/>
    <w:basedOn w:val="Absatz-Standardschriftart"/>
    <w:uiPriority w:val="32"/>
    <w:qFormat/>
    <w:rsid w:val="008173EB"/>
    <w:rPr>
      <w:b/>
      <w:bCs/>
      <w:smallCaps/>
      <w:color w:val="2F5496" w:themeColor="accent1" w:themeShade="BF"/>
      <w:spacing w:val="5"/>
    </w:rPr>
  </w:style>
  <w:style w:type="paragraph" w:styleId="KeinLeerraum">
    <w:name w:val="No Spacing"/>
    <w:link w:val="KeinLeerraumZchn"/>
    <w:uiPriority w:val="1"/>
    <w:qFormat/>
    <w:rsid w:val="001979B7"/>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1979B7"/>
    <w:rPr>
      <w:rFonts w:eastAsiaTheme="minorEastAsia"/>
      <w:kern w:val="0"/>
      <w:lang w:eastAsia="de-DE"/>
      <w14:ligatures w14:val="none"/>
    </w:rPr>
  </w:style>
  <w:style w:type="paragraph" w:styleId="Inhaltsverzeichnisberschrift">
    <w:name w:val="TOC Heading"/>
    <w:basedOn w:val="berschrift1"/>
    <w:next w:val="Standard"/>
    <w:uiPriority w:val="39"/>
    <w:unhideWhenUsed/>
    <w:qFormat/>
    <w:rsid w:val="001979B7"/>
    <w:pPr>
      <w:spacing w:before="240" w:after="0" w:line="259" w:lineRule="auto"/>
      <w:jc w:val="left"/>
      <w:outlineLvl w:val="9"/>
    </w:pPr>
    <w:rPr>
      <w:color w:val="2F5496" w:themeColor="accent1" w:themeShade="BF"/>
      <w:kern w:val="0"/>
      <w:sz w:val="32"/>
      <w:szCs w:val="32"/>
      <w:lang w:eastAsia="de-DE"/>
      <w14:ligatures w14:val="none"/>
    </w:rPr>
  </w:style>
  <w:style w:type="table" w:styleId="Tabellenraster">
    <w:name w:val="Table Grid"/>
    <w:basedOn w:val="NormaleTabelle"/>
    <w:uiPriority w:val="39"/>
    <w:rsid w:val="00A32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8F7269"/>
    <w:pPr>
      <w:spacing w:after="100"/>
    </w:pPr>
  </w:style>
  <w:style w:type="character" w:styleId="Hyperlink">
    <w:name w:val="Hyperlink"/>
    <w:basedOn w:val="Absatz-Standardschriftart"/>
    <w:uiPriority w:val="99"/>
    <w:unhideWhenUsed/>
    <w:rsid w:val="008F7269"/>
    <w:rPr>
      <w:color w:val="0563C1" w:themeColor="hyperlink"/>
      <w:u w:val="single"/>
    </w:rPr>
  </w:style>
  <w:style w:type="paragraph" w:styleId="Kopfzeile">
    <w:name w:val="header"/>
    <w:basedOn w:val="Standard"/>
    <w:link w:val="KopfzeileZchn"/>
    <w:uiPriority w:val="99"/>
    <w:unhideWhenUsed/>
    <w:rsid w:val="00C26D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6D0B"/>
    <w:rPr>
      <w:sz w:val="24"/>
    </w:rPr>
  </w:style>
  <w:style w:type="paragraph" w:styleId="Fuzeile">
    <w:name w:val="footer"/>
    <w:basedOn w:val="Standard"/>
    <w:link w:val="FuzeileZchn"/>
    <w:uiPriority w:val="99"/>
    <w:unhideWhenUsed/>
    <w:rsid w:val="00C26D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6D0B"/>
    <w:rPr>
      <w:sz w:val="24"/>
    </w:rPr>
  </w:style>
  <w:style w:type="paragraph" w:styleId="Verzeichnis2">
    <w:name w:val="toc 2"/>
    <w:basedOn w:val="Standard"/>
    <w:next w:val="Standard"/>
    <w:autoRedefine/>
    <w:uiPriority w:val="39"/>
    <w:unhideWhenUsed/>
    <w:rsid w:val="0082668E"/>
    <w:pPr>
      <w:spacing w:after="100"/>
      <w:ind w:left="240"/>
    </w:pPr>
  </w:style>
  <w:style w:type="character" w:styleId="Fett">
    <w:name w:val="Strong"/>
    <w:basedOn w:val="Absatz-Standardschriftart"/>
    <w:uiPriority w:val="22"/>
    <w:qFormat/>
    <w:rsid w:val="00971AD7"/>
    <w:rPr>
      <w:b/>
      <w:bCs/>
    </w:rPr>
  </w:style>
  <w:style w:type="paragraph" w:styleId="berarbeitung">
    <w:name w:val="Revision"/>
    <w:hidden/>
    <w:uiPriority w:val="99"/>
    <w:semiHidden/>
    <w:rsid w:val="0033772A"/>
    <w:pPr>
      <w:spacing w:after="0" w:line="240" w:lineRule="auto"/>
    </w:pPr>
    <w:rPr>
      <w:sz w:val="24"/>
    </w:rPr>
  </w:style>
  <w:style w:type="character" w:styleId="Kommentarzeichen">
    <w:name w:val="annotation reference"/>
    <w:basedOn w:val="Absatz-Standardschriftart"/>
    <w:uiPriority w:val="99"/>
    <w:semiHidden/>
    <w:unhideWhenUsed/>
    <w:rsid w:val="00271F52"/>
    <w:rPr>
      <w:sz w:val="16"/>
      <w:szCs w:val="16"/>
    </w:rPr>
  </w:style>
  <w:style w:type="paragraph" w:styleId="Kommentartext">
    <w:name w:val="annotation text"/>
    <w:basedOn w:val="Standard"/>
    <w:link w:val="KommentartextZchn"/>
    <w:uiPriority w:val="99"/>
    <w:semiHidden/>
    <w:unhideWhenUsed/>
    <w:rsid w:val="00271F5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1F52"/>
    <w:rPr>
      <w:sz w:val="20"/>
      <w:szCs w:val="20"/>
    </w:rPr>
  </w:style>
  <w:style w:type="paragraph" w:styleId="Kommentarthema">
    <w:name w:val="annotation subject"/>
    <w:basedOn w:val="Kommentartext"/>
    <w:next w:val="Kommentartext"/>
    <w:link w:val="KommentarthemaZchn"/>
    <w:uiPriority w:val="99"/>
    <w:semiHidden/>
    <w:unhideWhenUsed/>
    <w:rsid w:val="00271F52"/>
    <w:rPr>
      <w:b/>
      <w:bCs/>
    </w:rPr>
  </w:style>
  <w:style w:type="character" w:customStyle="1" w:styleId="KommentarthemaZchn">
    <w:name w:val="Kommentarthema Zchn"/>
    <w:basedOn w:val="KommentartextZchn"/>
    <w:link w:val="Kommentarthema"/>
    <w:uiPriority w:val="99"/>
    <w:semiHidden/>
    <w:rsid w:val="00271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a95219-1fb8-422d-9f41-8f3e9b8e20b5">
      <Terms xmlns="http://schemas.microsoft.com/office/infopath/2007/PartnerControls"/>
    </lcf76f155ced4ddcb4097134ff3c332f>
    <TaxCatchAll xmlns="ccf08e1f-23b9-41f0-b4be-d5c37fe1f28f" xsi:nil="true"/>
  </documentManagement>
</p:properties>
</file>

<file path=customXml/item4.xml><?xml version="1.0" encoding="utf-8"?>
<b:Sources xmlns:b="http://schemas.openxmlformats.org/officeDocument/2006/bibliography" xmlns="http://schemas.openxmlformats.org/officeDocument/2006/bibliography" SelectedStyle="\CHICAGO.XSL" StyleName="Chicago" Version="15"/>
</file>

<file path=customXml/item5.xml><?xml version="1.0" encoding="utf-8"?>
<ct:contentTypeSchema xmlns:ct="http://schemas.microsoft.com/office/2006/metadata/contentType" xmlns:ma="http://schemas.microsoft.com/office/2006/metadata/properties/metaAttributes" ct:_="" ma:_="" ma:contentTypeName="Document" ma:contentTypeID="0x010100C246A2F6B34E234388E190F9578F1942" ma:contentTypeVersion="15" ma:contentTypeDescription="Create a new document." ma:contentTypeScope="" ma:versionID="cc191fbbf3752b72257027acaf31db1e">
  <xsd:schema xmlns:xsd="http://www.w3.org/2001/XMLSchema" xmlns:xs="http://www.w3.org/2001/XMLSchema" xmlns:p="http://schemas.microsoft.com/office/2006/metadata/properties" xmlns:ns2="9da95219-1fb8-422d-9f41-8f3e9b8e20b5" xmlns:ns3="ccf08e1f-23b9-41f0-b4be-d5c37fe1f28f" targetNamespace="http://schemas.microsoft.com/office/2006/metadata/properties" ma:root="true" ma:fieldsID="7f965cd74f40e73174f821dc75776754" ns2:_="" ns3:_="">
    <xsd:import namespace="9da95219-1fb8-422d-9f41-8f3e9b8e20b5"/>
    <xsd:import namespace="ccf08e1f-23b9-41f0-b4be-d5c37fe1f2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95219-1fb8-422d-9f41-8f3e9b8e2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de38a42-f053-4c2a-847a-0f3502bf1d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08e1f-23b9-41f0-b4be-d5c37fe1f2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4fd9be-c125-4645-9ce0-8350232de977}" ma:internalName="TaxCatchAll" ma:showField="CatchAllData" ma:web="ccf08e1f-23b9-41f0-b4be-d5c37fe1f28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8237C4-DC92-48D0-912F-EA9B01A6235E}">
  <ds:schemaRefs>
    <ds:schemaRef ds:uri="http://schemas.microsoft.com/sharepoint/v3/contenttype/forms"/>
  </ds:schemaRefs>
</ds:datastoreItem>
</file>

<file path=customXml/itemProps3.xml><?xml version="1.0" encoding="utf-8"?>
<ds:datastoreItem xmlns:ds="http://schemas.openxmlformats.org/officeDocument/2006/customXml" ds:itemID="{3959C212-1A7C-4256-B9C6-A18A38B96FC6}">
  <ds:schemaRefs>
    <ds:schemaRef ds:uri="http://schemas.microsoft.com/office/2006/metadata/properties"/>
    <ds:schemaRef ds:uri="http://schemas.microsoft.com/office/infopath/2007/PartnerControls"/>
    <ds:schemaRef ds:uri="9da95219-1fb8-422d-9f41-8f3e9b8e20b5"/>
    <ds:schemaRef ds:uri="ccf08e1f-23b9-41f0-b4be-d5c37fe1f28f"/>
  </ds:schemaRefs>
</ds:datastoreItem>
</file>

<file path=customXml/itemProps4.xml><?xml version="1.0" encoding="utf-8"?>
<ds:datastoreItem xmlns:ds="http://schemas.openxmlformats.org/officeDocument/2006/customXml" ds:itemID="{EDA90DB7-687C-467D-AA8C-7E2DCC974504}">
  <ds:schemaRefs>
    <ds:schemaRef ds:uri="http://schemas.openxmlformats.org/officeDocument/2006/bibliography"/>
  </ds:schemaRefs>
</ds:datastoreItem>
</file>

<file path=customXml/itemProps5.xml><?xml version="1.0" encoding="utf-8"?>
<ds:datastoreItem xmlns:ds="http://schemas.openxmlformats.org/officeDocument/2006/customXml" ds:itemID="{F5F5656A-D99C-4F12-AA39-41BC278E4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95219-1fb8-422d-9f41-8f3e9b8e20b5"/>
    <ds:schemaRef ds:uri="ccf08e1f-23b9-41f0-b4be-d5c37fe1f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3660</Words>
  <Characters>23064</Characters>
  <Application>Microsoft Office Word</Application>
  <DocSecurity>0</DocSecurity>
  <Lines>192</Lines>
  <Paragraphs>53</Paragraphs>
  <ScaleCrop>false</ScaleCrop>
  <HeadingPairs>
    <vt:vector size="2" baseType="variant">
      <vt:variant>
        <vt:lpstr>Titel</vt:lpstr>
      </vt:variant>
      <vt:variant>
        <vt:i4>1</vt:i4>
      </vt:variant>
    </vt:vector>
  </HeadingPairs>
  <TitlesOfParts>
    <vt:vector size="1" baseType="lpstr">
      <vt:lpstr>Cornelia B.</vt:lpstr>
    </vt:vector>
  </TitlesOfParts>
  <Company/>
  <LinksUpToDate>false</LinksUpToDate>
  <CharactersWithSpaces>26671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Cornelia B.</dc:title>
  <dc:subject>Handreichung Lehrkräfte</dc:subject>
  <dc:creator>annette.kramer@uni-konstanz.de</dc:creator>
  <cp:keywords/>
  <dc:description/>
  <cp:lastModifiedBy>Annette Kramer</cp:lastModifiedBy>
  <cp:revision>2</cp:revision>
  <dcterms:created xsi:type="dcterms:W3CDTF">2026-07-06T09:04:00Z</dcterms:created>
  <dcterms:modified xsi:type="dcterms:W3CDTF">2026-07-06T09:04:00Z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0x010100C246A2F6B34E234388E190F9578F1942</vt:lpwstr>
  </property>
  <property fmtid="{D5CDD505-2E9C-101B-9397-08002B2CF9AE}" pid="3" name="MediaServiceImageTags">
    <vt:lpwstr/>
  </property>
</Properties>
</file>