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104D" w:rsidRDefault="00225E79" w:rsidP="00225E79">
      <w:pPr>
        <w:jc w:val="center"/>
        <w:rPr>
          <w:b/>
          <w:sz w:val="24"/>
          <w:szCs w:val="20"/>
        </w:rPr>
      </w:pPr>
      <w:bookmarkStart w:id="0" w:name="_GoBack"/>
      <w:bookmarkEnd w:id="0"/>
      <w:r w:rsidRPr="00225E79">
        <w:rPr>
          <w:b/>
          <w:sz w:val="24"/>
          <w:szCs w:val="20"/>
        </w:rPr>
        <w:t>Das Kategoriensystem zur überfachlichen Aufgabenanalyse</w:t>
      </w:r>
    </w:p>
    <w:p w:rsidR="00225E79" w:rsidRPr="00225E79" w:rsidRDefault="00225E79" w:rsidP="00225E79">
      <w:pPr>
        <w:jc w:val="center"/>
        <w:rPr>
          <w:b/>
          <w:sz w:val="28"/>
        </w:rPr>
      </w:pPr>
    </w:p>
    <w:tbl>
      <w:tblPr>
        <w:tblW w:w="0" w:type="auto"/>
        <w:jc w:val="center"/>
        <w:tblInd w:w="81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1E0" w:firstRow="1" w:lastRow="1" w:firstColumn="1" w:lastColumn="1" w:noHBand="0" w:noVBand="0"/>
      </w:tblPr>
      <w:tblGrid>
        <w:gridCol w:w="399"/>
        <w:gridCol w:w="2528"/>
        <w:gridCol w:w="1807"/>
        <w:gridCol w:w="42"/>
        <w:gridCol w:w="441"/>
        <w:gridCol w:w="1076"/>
        <w:gridCol w:w="218"/>
        <w:gridCol w:w="808"/>
        <w:gridCol w:w="518"/>
        <w:gridCol w:w="207"/>
        <w:gridCol w:w="1715"/>
      </w:tblGrid>
      <w:tr w:rsidR="0060104D" w:rsidRPr="00225E79" w:rsidTr="00495378">
        <w:trPr>
          <w:jc w:val="center"/>
        </w:trPr>
        <w:tc>
          <w:tcPr>
            <w:tcW w:w="2530" w:type="dxa"/>
            <w:gridSpan w:val="2"/>
            <w:shd w:val="clear" w:color="auto" w:fill="F2F2F2" w:themeFill="background1" w:themeFillShade="F2"/>
          </w:tcPr>
          <w:p w:rsidR="0060104D" w:rsidRPr="00225E79" w:rsidRDefault="0060104D" w:rsidP="00495378">
            <w:pPr>
              <w:spacing w:before="60" w:after="60" w:line="240" w:lineRule="auto"/>
              <w:jc w:val="center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Dimension</w:t>
            </w:r>
          </w:p>
        </w:tc>
        <w:tc>
          <w:tcPr>
            <w:tcW w:w="5941" w:type="dxa"/>
            <w:gridSpan w:val="9"/>
            <w:shd w:val="clear" w:color="auto" w:fill="F2F2F2" w:themeFill="background1" w:themeFillShade="F2"/>
          </w:tcPr>
          <w:p w:rsidR="0060104D" w:rsidRPr="00225E79" w:rsidRDefault="0060104D" w:rsidP="00495378">
            <w:pPr>
              <w:spacing w:before="60" w:after="60" w:line="240" w:lineRule="auto"/>
              <w:jc w:val="center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Ausprägungen</w:t>
            </w:r>
          </w:p>
        </w:tc>
      </w:tr>
      <w:tr w:rsidR="0060104D" w:rsidRPr="00225E79" w:rsidTr="00495378">
        <w:trPr>
          <w:trHeight w:val="198"/>
          <w:jc w:val="center"/>
        </w:trPr>
        <w:tc>
          <w:tcPr>
            <w:tcW w:w="379" w:type="dxa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both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1.</w:t>
            </w:r>
          </w:p>
        </w:tc>
        <w:tc>
          <w:tcPr>
            <w:tcW w:w="2151" w:type="dxa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both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Wissensart</w:t>
            </w:r>
          </w:p>
        </w:tc>
        <w:tc>
          <w:tcPr>
            <w:tcW w:w="1588" w:type="dxa"/>
            <w:gridSpan w:val="2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center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Fakten</w:t>
            </w:r>
          </w:p>
        </w:tc>
        <w:tc>
          <w:tcPr>
            <w:tcW w:w="1499" w:type="dxa"/>
            <w:gridSpan w:val="3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center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Prozeduren</w:t>
            </w:r>
          </w:p>
        </w:tc>
        <w:tc>
          <w:tcPr>
            <w:tcW w:w="1389" w:type="dxa"/>
            <w:gridSpan w:val="3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center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Konzepte</w:t>
            </w:r>
          </w:p>
        </w:tc>
        <w:tc>
          <w:tcPr>
            <w:tcW w:w="1465" w:type="dxa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center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Metakognition.</w:t>
            </w:r>
          </w:p>
        </w:tc>
      </w:tr>
      <w:tr w:rsidR="0060104D" w:rsidRPr="00225E79" w:rsidTr="00495378">
        <w:trPr>
          <w:jc w:val="center"/>
        </w:trPr>
        <w:tc>
          <w:tcPr>
            <w:tcW w:w="379" w:type="dxa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both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2.</w:t>
            </w:r>
          </w:p>
        </w:tc>
        <w:tc>
          <w:tcPr>
            <w:tcW w:w="2151" w:type="dxa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both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Kognitiver Prozess</w:t>
            </w:r>
          </w:p>
        </w:tc>
        <w:tc>
          <w:tcPr>
            <w:tcW w:w="1588" w:type="dxa"/>
            <w:gridSpan w:val="2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center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Reproduktion</w:t>
            </w:r>
          </w:p>
        </w:tc>
        <w:tc>
          <w:tcPr>
            <w:tcW w:w="1499" w:type="dxa"/>
            <w:gridSpan w:val="3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center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Naher Transfer</w:t>
            </w:r>
          </w:p>
        </w:tc>
        <w:tc>
          <w:tcPr>
            <w:tcW w:w="1389" w:type="dxa"/>
            <w:gridSpan w:val="3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center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Weiter Transfer</w:t>
            </w:r>
          </w:p>
        </w:tc>
        <w:tc>
          <w:tcPr>
            <w:tcW w:w="1465" w:type="dxa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center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Problemlösen</w:t>
            </w:r>
          </w:p>
        </w:tc>
      </w:tr>
      <w:tr w:rsidR="0060104D" w:rsidRPr="00225E79" w:rsidTr="00495378">
        <w:trPr>
          <w:jc w:val="center"/>
        </w:trPr>
        <w:tc>
          <w:tcPr>
            <w:tcW w:w="379" w:type="dxa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both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3.</w:t>
            </w:r>
          </w:p>
        </w:tc>
        <w:tc>
          <w:tcPr>
            <w:tcW w:w="2151" w:type="dxa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both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Wissenseinheiten</w:t>
            </w:r>
          </w:p>
        </w:tc>
        <w:tc>
          <w:tcPr>
            <w:tcW w:w="1964" w:type="dxa"/>
            <w:gridSpan w:val="3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center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Eine WE</w:t>
            </w:r>
          </w:p>
        </w:tc>
        <w:tc>
          <w:tcPr>
            <w:tcW w:w="1787" w:type="dxa"/>
            <w:gridSpan w:val="3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center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Bis zu 4 WE</w:t>
            </w:r>
          </w:p>
        </w:tc>
        <w:tc>
          <w:tcPr>
            <w:tcW w:w="2190" w:type="dxa"/>
            <w:gridSpan w:val="3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center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Mehr als 4 WE</w:t>
            </w:r>
          </w:p>
        </w:tc>
      </w:tr>
      <w:tr w:rsidR="0060104D" w:rsidRPr="00225E79" w:rsidTr="00495378">
        <w:trPr>
          <w:jc w:val="center"/>
        </w:trPr>
        <w:tc>
          <w:tcPr>
            <w:tcW w:w="379" w:type="dxa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both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4.</w:t>
            </w:r>
          </w:p>
        </w:tc>
        <w:tc>
          <w:tcPr>
            <w:tcW w:w="2151" w:type="dxa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both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Offenheit</w:t>
            </w:r>
          </w:p>
        </w:tc>
        <w:tc>
          <w:tcPr>
            <w:tcW w:w="1964" w:type="dxa"/>
            <w:gridSpan w:val="3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center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Definiert/konvergent</w:t>
            </w:r>
          </w:p>
        </w:tc>
        <w:tc>
          <w:tcPr>
            <w:tcW w:w="1787" w:type="dxa"/>
            <w:gridSpan w:val="3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center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Definiert/divergent</w:t>
            </w:r>
          </w:p>
        </w:tc>
        <w:tc>
          <w:tcPr>
            <w:tcW w:w="2190" w:type="dxa"/>
            <w:gridSpan w:val="3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center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Ungenau/divergent</w:t>
            </w:r>
          </w:p>
        </w:tc>
      </w:tr>
      <w:tr w:rsidR="0060104D" w:rsidRPr="00225E79" w:rsidTr="00495378">
        <w:trPr>
          <w:jc w:val="center"/>
        </w:trPr>
        <w:tc>
          <w:tcPr>
            <w:tcW w:w="379" w:type="dxa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both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5.</w:t>
            </w:r>
          </w:p>
        </w:tc>
        <w:tc>
          <w:tcPr>
            <w:tcW w:w="2151" w:type="dxa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both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Lebensweltbezug</w:t>
            </w:r>
          </w:p>
        </w:tc>
        <w:tc>
          <w:tcPr>
            <w:tcW w:w="1546" w:type="dxa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center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Kein</w:t>
            </w:r>
          </w:p>
        </w:tc>
        <w:tc>
          <w:tcPr>
            <w:tcW w:w="1365" w:type="dxa"/>
            <w:gridSpan w:val="3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center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Konstruiert</w:t>
            </w:r>
          </w:p>
        </w:tc>
        <w:tc>
          <w:tcPr>
            <w:tcW w:w="1358" w:type="dxa"/>
            <w:gridSpan w:val="3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center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Authentisch</w:t>
            </w:r>
          </w:p>
        </w:tc>
        <w:tc>
          <w:tcPr>
            <w:tcW w:w="1672" w:type="dxa"/>
            <w:gridSpan w:val="2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center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Real</w:t>
            </w:r>
          </w:p>
        </w:tc>
      </w:tr>
      <w:tr w:rsidR="0060104D" w:rsidRPr="00225E79" w:rsidTr="00495378">
        <w:trPr>
          <w:jc w:val="center"/>
        </w:trPr>
        <w:tc>
          <w:tcPr>
            <w:tcW w:w="379" w:type="dxa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both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6.</w:t>
            </w:r>
          </w:p>
        </w:tc>
        <w:tc>
          <w:tcPr>
            <w:tcW w:w="2151" w:type="dxa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both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Sprachlogische Kompl.</w:t>
            </w:r>
          </w:p>
        </w:tc>
        <w:tc>
          <w:tcPr>
            <w:tcW w:w="1964" w:type="dxa"/>
            <w:gridSpan w:val="3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center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Niedrig</w:t>
            </w:r>
          </w:p>
        </w:tc>
        <w:tc>
          <w:tcPr>
            <w:tcW w:w="1787" w:type="dxa"/>
            <w:gridSpan w:val="3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center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Mittel</w:t>
            </w:r>
          </w:p>
        </w:tc>
        <w:tc>
          <w:tcPr>
            <w:tcW w:w="2190" w:type="dxa"/>
            <w:gridSpan w:val="3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center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Hoch</w:t>
            </w:r>
          </w:p>
        </w:tc>
      </w:tr>
      <w:tr w:rsidR="0060104D" w:rsidRPr="00225E79" w:rsidTr="00495378">
        <w:trPr>
          <w:jc w:val="center"/>
        </w:trPr>
        <w:tc>
          <w:tcPr>
            <w:tcW w:w="379" w:type="dxa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both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7.</w:t>
            </w:r>
          </w:p>
        </w:tc>
        <w:tc>
          <w:tcPr>
            <w:tcW w:w="2151" w:type="dxa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both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Repräsentationsformen</w:t>
            </w:r>
          </w:p>
        </w:tc>
        <w:tc>
          <w:tcPr>
            <w:tcW w:w="1964" w:type="dxa"/>
            <w:gridSpan w:val="3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center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Eine</w:t>
            </w:r>
          </w:p>
        </w:tc>
        <w:tc>
          <w:tcPr>
            <w:tcW w:w="1787" w:type="dxa"/>
            <w:gridSpan w:val="3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center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Integration</w:t>
            </w:r>
          </w:p>
        </w:tc>
        <w:tc>
          <w:tcPr>
            <w:tcW w:w="2190" w:type="dxa"/>
            <w:gridSpan w:val="3"/>
            <w:vAlign w:val="center"/>
          </w:tcPr>
          <w:p w:rsidR="0060104D" w:rsidRPr="00225E79" w:rsidRDefault="0060104D" w:rsidP="00495378">
            <w:pPr>
              <w:spacing w:before="60" w:after="60" w:line="240" w:lineRule="auto"/>
              <w:jc w:val="center"/>
              <w:rPr>
                <w:sz w:val="24"/>
                <w:szCs w:val="20"/>
              </w:rPr>
            </w:pPr>
            <w:r w:rsidRPr="00225E79">
              <w:rPr>
                <w:sz w:val="24"/>
                <w:szCs w:val="20"/>
              </w:rPr>
              <w:t>Transformation</w:t>
            </w:r>
          </w:p>
        </w:tc>
      </w:tr>
    </w:tbl>
    <w:p w:rsidR="00225E79" w:rsidRDefault="00225E79" w:rsidP="00225E79">
      <w:pPr>
        <w:jc w:val="right"/>
        <w:rPr>
          <w:sz w:val="20"/>
        </w:rPr>
      </w:pPr>
    </w:p>
    <w:p w:rsidR="00225E79" w:rsidRDefault="00225E79" w:rsidP="00225E79">
      <w:pPr>
        <w:jc w:val="right"/>
        <w:rPr>
          <w:sz w:val="20"/>
          <w:szCs w:val="20"/>
        </w:rPr>
      </w:pPr>
    </w:p>
    <w:p w:rsidR="00225E79" w:rsidRDefault="00225E79" w:rsidP="00225E79">
      <w:pPr>
        <w:jc w:val="right"/>
      </w:pPr>
      <w:r>
        <w:rPr>
          <w:sz w:val="20"/>
          <w:szCs w:val="20"/>
        </w:rPr>
        <w:t>(</w:t>
      </w:r>
      <w:r>
        <w:rPr>
          <w:sz w:val="20"/>
          <w:szCs w:val="20"/>
        </w:rPr>
        <w:sym w:font="Symbol" w:char="F0D3"/>
      </w:r>
      <w:r>
        <w:rPr>
          <w:sz w:val="20"/>
          <w:szCs w:val="20"/>
        </w:rPr>
        <w:t xml:space="preserve"> Maier/Schwäbisch Gmünd, Kleinknecht/München, Metz/Ludwigsburg, Bohl/Tübingen)</w:t>
      </w:r>
    </w:p>
    <w:p w:rsidR="0060104D" w:rsidRDefault="0060104D"/>
    <w:sectPr w:rsidR="0060104D" w:rsidSect="0060104D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104D"/>
    <w:rsid w:val="001B1224"/>
    <w:rsid w:val="00225E79"/>
    <w:rsid w:val="0060104D"/>
    <w:rsid w:val="00701557"/>
    <w:rsid w:val="00772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0104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0104D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508</Characters>
  <Application>Microsoft Office Word</Application>
  <DocSecurity>0</DocSecurity>
  <Lines>4</Lines>
  <Paragraphs>1</Paragraphs>
  <ScaleCrop>false</ScaleCrop>
  <Company>HP</Company>
  <LinksUpToDate>false</LinksUpToDate>
  <CharactersWithSpaces>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Bohl</dc:creator>
  <cp:lastModifiedBy>Jürgen Schneider</cp:lastModifiedBy>
  <cp:revision>2</cp:revision>
  <dcterms:created xsi:type="dcterms:W3CDTF">2012-08-27T08:38:00Z</dcterms:created>
  <dcterms:modified xsi:type="dcterms:W3CDTF">2012-08-27T08:38:00Z</dcterms:modified>
</cp:coreProperties>
</file>