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C0840" w14:textId="6C076473" w:rsidR="00F95AAF" w:rsidRDefault="006638DF" w:rsidP="004665D9">
      <w:pPr>
        <w:pStyle w:val="berschrift1"/>
        <w:rPr>
          <w:color w:val="auto"/>
        </w:rPr>
      </w:pPr>
      <w:r w:rsidRPr="00746423">
        <w:rPr>
          <w:color w:val="auto"/>
        </w:rPr>
        <w:t>Einweisung</w:t>
      </w:r>
      <w:r w:rsidR="004665D9" w:rsidRPr="00746423">
        <w:rPr>
          <w:color w:val="auto"/>
        </w:rPr>
        <w:t xml:space="preserve"> </w:t>
      </w:r>
      <w:r w:rsidR="00746423" w:rsidRPr="00746423">
        <w:rPr>
          <w:color w:val="auto"/>
        </w:rPr>
        <w:t>ÜL (Checklist</w:t>
      </w:r>
      <w:r w:rsidR="00C73F68">
        <w:rPr>
          <w:color w:val="auto"/>
        </w:rPr>
        <w:t>e</w:t>
      </w:r>
      <w:r w:rsidR="00746423" w:rsidRPr="00746423">
        <w:rPr>
          <w:color w:val="auto"/>
        </w:rPr>
        <w:t>)</w:t>
      </w:r>
    </w:p>
    <w:p w14:paraId="7C1AB232" w14:textId="19DB2FED" w:rsidR="00746423" w:rsidRPr="00746423" w:rsidRDefault="00F83710" w:rsidP="00746423">
      <w:pPr>
        <w:pStyle w:val="berschrift1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t>S</w:t>
      </w:r>
      <w:r w:rsidR="00F37223">
        <w:rPr>
          <w:color w:val="auto"/>
          <w:sz w:val="36"/>
          <w:szCs w:val="36"/>
        </w:rPr>
        <w:t>chwimmhalle</w:t>
      </w:r>
    </w:p>
    <w:p w14:paraId="10EF7CBD" w14:textId="7653C59F" w:rsidR="006638DF" w:rsidRPr="006638DF" w:rsidRDefault="006638DF" w:rsidP="006638DF"/>
    <w:tbl>
      <w:tblPr>
        <w:tblW w:w="975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30"/>
        <w:gridCol w:w="8267"/>
      </w:tblGrid>
      <w:tr w:rsidR="004665D9" w:rsidRPr="00C53891" w14:paraId="5790092C" w14:textId="77777777" w:rsidTr="00A828E8">
        <w:trPr>
          <w:trHeight w:val="450"/>
          <w:tblHeader/>
          <w:tblCellSpacing w:w="15" w:type="dxa"/>
        </w:trPr>
        <w:tc>
          <w:tcPr>
            <w:tcW w:w="0" w:type="auto"/>
            <w:gridSpan w:val="2"/>
            <w:shd w:val="clear" w:color="auto" w:fill="F2F2F2" w:themeFill="background1" w:themeFillShade="F2"/>
            <w:vAlign w:val="center"/>
            <w:hideMark/>
          </w:tcPr>
          <w:p w14:paraId="4706F324" w14:textId="1618C16F" w:rsidR="00C53891" w:rsidRPr="00C53891" w:rsidRDefault="00C53891" w:rsidP="00D73115">
            <w:pPr>
              <w:rPr>
                <w:b/>
                <w:bCs/>
              </w:rPr>
            </w:pPr>
          </w:p>
        </w:tc>
        <w:tc>
          <w:tcPr>
            <w:tcW w:w="8222" w:type="dxa"/>
            <w:shd w:val="clear" w:color="auto" w:fill="F2F2F2" w:themeFill="background1" w:themeFillShade="F2"/>
            <w:vAlign w:val="center"/>
            <w:hideMark/>
          </w:tcPr>
          <w:p w14:paraId="70AA7D26" w14:textId="53D17593" w:rsidR="00C53891" w:rsidRPr="00C53891" w:rsidRDefault="00EE27D6" w:rsidP="00D731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Zu </w:t>
            </w:r>
            <w:r w:rsidR="00856C09">
              <w:rPr>
                <w:b/>
                <w:bCs/>
              </w:rPr>
              <w:t>nennende Punkte</w:t>
            </w:r>
            <w:r>
              <w:rPr>
                <w:b/>
                <w:bCs/>
              </w:rPr>
              <w:t>:</w:t>
            </w:r>
          </w:p>
        </w:tc>
      </w:tr>
      <w:tr w:rsidR="004665D9" w:rsidRPr="00C53891" w14:paraId="59112C45" w14:textId="77777777" w:rsidTr="00F37223">
        <w:trPr>
          <w:trHeight w:val="4267"/>
          <w:tblCellSpacing w:w="15" w:type="dxa"/>
        </w:trPr>
        <w:tc>
          <w:tcPr>
            <w:tcW w:w="1411" w:type="dxa"/>
            <w:shd w:val="clear" w:color="auto" w:fill="D9D9D9" w:themeFill="background1" w:themeFillShade="D9"/>
            <w:vAlign w:val="center"/>
            <w:hideMark/>
          </w:tcPr>
          <w:p w14:paraId="4BBCCC41" w14:textId="06BAC022" w:rsidR="00C53891" w:rsidRPr="00C53891" w:rsidRDefault="00746423" w:rsidP="004665D9">
            <w:pPr>
              <w:jc w:val="center"/>
            </w:pPr>
            <w:r>
              <w:rPr>
                <w:b/>
                <w:bCs/>
              </w:rPr>
              <w:t>Halle</w:t>
            </w:r>
          </w:p>
        </w:tc>
        <w:tc>
          <w:tcPr>
            <w:tcW w:w="8252" w:type="dxa"/>
            <w:gridSpan w:val="2"/>
            <w:vAlign w:val="center"/>
            <w:hideMark/>
          </w:tcPr>
          <w:p w14:paraId="50EE8F04" w14:textId="35CCE2AB" w:rsidR="0057047D" w:rsidRDefault="0057047D" w:rsidP="0057047D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Schlüsselkasten (Code: 477) in der Pforte im Eingangsbereich/</w:t>
            </w:r>
            <w:r w:rsidR="00527910">
              <w:t>Schaltzentrale</w:t>
            </w:r>
          </w:p>
          <w:p w14:paraId="0AE1CF95" w14:textId="77777777" w:rsidR="00BA085F" w:rsidRPr="00F37223" w:rsidRDefault="00BA085F" w:rsidP="00BA085F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Ohne Aufsicht dürfen TN nicht in die Schwimmhalle</w:t>
            </w:r>
          </w:p>
          <w:p w14:paraId="253E753A" w14:textId="3D80B5D0" w:rsidR="00F37223" w:rsidRDefault="00F37223" w:rsidP="00F37223">
            <w:pPr>
              <w:pStyle w:val="Listenabsatz"/>
              <w:numPr>
                <w:ilvl w:val="0"/>
                <w:numId w:val="5"/>
              </w:numPr>
              <w:spacing w:after="0" w:line="240" w:lineRule="auto"/>
              <w:rPr>
                <w:color w:val="EE0000"/>
              </w:rPr>
            </w:pPr>
            <w:r w:rsidRPr="00F37223">
              <w:rPr>
                <w:color w:val="EE0000"/>
              </w:rPr>
              <w:t xml:space="preserve">Duschen und Umkleiden aktuell </w:t>
            </w:r>
            <w:r w:rsidR="00BA085F">
              <w:rPr>
                <w:color w:val="EE0000"/>
              </w:rPr>
              <w:t>im Erdgeschoss.</w:t>
            </w:r>
          </w:p>
          <w:p w14:paraId="47DDE68A" w14:textId="74CD0EF8" w:rsidR="00F37223" w:rsidRDefault="00F37223" w:rsidP="00F37223">
            <w:pPr>
              <w:pStyle w:val="Listenabsatz"/>
              <w:numPr>
                <w:ilvl w:val="0"/>
                <w:numId w:val="5"/>
              </w:numPr>
              <w:spacing w:after="0" w:line="240" w:lineRule="auto"/>
            </w:pPr>
            <w:r>
              <w:t>Informationen zum Hubboden (siehe Checkliste Hubboden) beachten</w:t>
            </w:r>
          </w:p>
          <w:p w14:paraId="7768066D" w14:textId="07BBA24B" w:rsidR="00F37223" w:rsidRDefault="00F37223" w:rsidP="00F37223">
            <w:pPr>
              <w:pStyle w:val="Listenabsatz"/>
              <w:numPr>
                <w:ilvl w:val="0"/>
                <w:numId w:val="7"/>
              </w:numPr>
              <w:spacing w:after="0" w:line="240" w:lineRule="auto"/>
            </w:pPr>
            <w:r>
              <w:t>Wichtig: Wenn Boden oben, nicht reinspringen</w:t>
            </w:r>
          </w:p>
          <w:p w14:paraId="7904DA41" w14:textId="7C56E51C" w:rsidR="00F37223" w:rsidRDefault="00F37223" w:rsidP="00F37223">
            <w:pPr>
              <w:pStyle w:val="Listenabsatz"/>
              <w:numPr>
                <w:ilvl w:val="0"/>
                <w:numId w:val="7"/>
              </w:numPr>
              <w:spacing w:after="0" w:line="240" w:lineRule="auto"/>
            </w:pPr>
            <w:r>
              <w:t>Wenn Boden unten, nur ins Wasser nach Freigabe des ÜL</w:t>
            </w:r>
          </w:p>
          <w:p w14:paraId="3C0BBACA" w14:textId="2C1B2C9B" w:rsidR="00F37223" w:rsidRDefault="00F37223" w:rsidP="00F37223">
            <w:pPr>
              <w:pStyle w:val="Listenabsatz"/>
              <w:numPr>
                <w:ilvl w:val="0"/>
                <w:numId w:val="8"/>
              </w:numPr>
              <w:spacing w:after="0" w:line="240" w:lineRule="auto"/>
            </w:pPr>
            <w:r>
              <w:t xml:space="preserve">Auf Rutschgefahr hinweisen </w:t>
            </w:r>
            <w:r>
              <w:sym w:font="Wingdings" w:char="F0E0"/>
            </w:r>
            <w:r>
              <w:t xml:space="preserve"> nicht rennen</w:t>
            </w:r>
          </w:p>
          <w:p w14:paraId="555C45F8" w14:textId="4B764526" w:rsidR="00F37223" w:rsidRPr="00F37223" w:rsidRDefault="00F37223" w:rsidP="00F37223">
            <w:pPr>
              <w:pStyle w:val="Listenabsatz"/>
              <w:numPr>
                <w:ilvl w:val="0"/>
                <w:numId w:val="8"/>
              </w:numPr>
              <w:spacing w:after="0" w:line="240" w:lineRule="auto"/>
            </w:pPr>
            <w:r>
              <w:t xml:space="preserve">Material im Trockenraum </w:t>
            </w:r>
            <w:r>
              <w:rPr>
                <w:color w:val="EE0000"/>
              </w:rPr>
              <w:t>(aktu</w:t>
            </w:r>
            <w:r w:rsidR="00BA085F">
              <w:rPr>
                <w:color w:val="EE0000"/>
              </w:rPr>
              <w:t xml:space="preserve">ell im Raum </w:t>
            </w:r>
            <w:r w:rsidR="00737F0B">
              <w:rPr>
                <w:color w:val="EE0000"/>
              </w:rPr>
              <w:t>gleich rechts am Eingang</w:t>
            </w:r>
            <w:r>
              <w:rPr>
                <w:color w:val="EE0000"/>
              </w:rPr>
              <w:t>)</w:t>
            </w:r>
          </w:p>
          <w:p w14:paraId="342F589E" w14:textId="2DAF5961" w:rsidR="00F37223" w:rsidRDefault="00F37223" w:rsidP="00F37223">
            <w:pPr>
              <w:pStyle w:val="Listenabsatz"/>
              <w:numPr>
                <w:ilvl w:val="0"/>
                <w:numId w:val="8"/>
              </w:numPr>
              <w:spacing w:after="0" w:line="240" w:lineRule="auto"/>
            </w:pPr>
            <w:r w:rsidRPr="00F37223">
              <w:t xml:space="preserve">Material </w:t>
            </w:r>
            <w:r>
              <w:t xml:space="preserve">vor jedem Einsatz auf Fehler kontrollieren </w:t>
            </w:r>
          </w:p>
          <w:p w14:paraId="08B7286B" w14:textId="7DA2641E" w:rsidR="00BA085F" w:rsidRPr="00F37223" w:rsidRDefault="00BA085F" w:rsidP="00F37223">
            <w:pPr>
              <w:pStyle w:val="Listenabsatz"/>
              <w:numPr>
                <w:ilvl w:val="0"/>
                <w:numId w:val="8"/>
              </w:numPr>
              <w:spacing w:after="0" w:line="240" w:lineRule="auto"/>
            </w:pPr>
            <w:r>
              <w:t>Material nach dem Einsatz wieder ordnungsgemäß aufräumen.</w:t>
            </w:r>
          </w:p>
          <w:p w14:paraId="6DD42207" w14:textId="689DF113" w:rsidR="00F37223" w:rsidRDefault="00BA085F" w:rsidP="00F37223">
            <w:pPr>
              <w:pStyle w:val="Listenabsatz"/>
              <w:numPr>
                <w:ilvl w:val="0"/>
                <w:numId w:val="8"/>
              </w:numPr>
              <w:spacing w:after="0" w:line="240" w:lineRule="auto"/>
              <w:rPr>
                <w:color w:val="EE0000"/>
              </w:rPr>
            </w:pPr>
            <w:r>
              <w:rPr>
                <w:color w:val="EE0000"/>
              </w:rPr>
              <w:t xml:space="preserve">Aktuell </w:t>
            </w:r>
            <w:r w:rsidR="00F37223">
              <w:rPr>
                <w:color w:val="EE0000"/>
              </w:rPr>
              <w:t>können parallel Bauarbeiten stattfinden</w:t>
            </w:r>
          </w:p>
          <w:p w14:paraId="4365FF50" w14:textId="687A310E" w:rsidR="00F37223" w:rsidRPr="00F37223" w:rsidRDefault="00F37223" w:rsidP="00F37223">
            <w:pPr>
              <w:pStyle w:val="Listenabsatz"/>
              <w:numPr>
                <w:ilvl w:val="0"/>
                <w:numId w:val="8"/>
              </w:numPr>
              <w:spacing w:after="0" w:line="240" w:lineRule="auto"/>
            </w:pPr>
            <w:r>
              <w:t xml:space="preserve">Bildschirme nutzbar </w:t>
            </w:r>
            <w:r>
              <w:rPr>
                <w:color w:val="EE0000"/>
              </w:rPr>
              <w:t>(aktuell noch nicht verfügbar)</w:t>
            </w:r>
          </w:p>
          <w:p w14:paraId="24F4A957" w14:textId="5498D7AA" w:rsidR="00F83710" w:rsidRPr="00C53891" w:rsidRDefault="00F83710" w:rsidP="00F37223">
            <w:pPr>
              <w:spacing w:after="0" w:line="240" w:lineRule="auto"/>
            </w:pPr>
          </w:p>
        </w:tc>
      </w:tr>
      <w:tr w:rsidR="004665D9" w:rsidRPr="00C53891" w14:paraId="49FCE997" w14:textId="77777777" w:rsidTr="00EB3A2B">
        <w:trPr>
          <w:trHeight w:val="3822"/>
          <w:tblCellSpacing w:w="15" w:type="dxa"/>
        </w:trPr>
        <w:tc>
          <w:tcPr>
            <w:tcW w:w="1411" w:type="dxa"/>
            <w:shd w:val="clear" w:color="auto" w:fill="D9D9D9" w:themeFill="background1" w:themeFillShade="D9"/>
            <w:vAlign w:val="center"/>
            <w:hideMark/>
          </w:tcPr>
          <w:p w14:paraId="02DC3FB7" w14:textId="5DF7ABA1" w:rsidR="00C53891" w:rsidRPr="00C53891" w:rsidRDefault="00746423" w:rsidP="004665D9">
            <w:pPr>
              <w:jc w:val="center"/>
            </w:pPr>
            <w:r>
              <w:rPr>
                <w:b/>
                <w:bCs/>
              </w:rPr>
              <w:t>Notfall</w:t>
            </w:r>
          </w:p>
        </w:tc>
        <w:tc>
          <w:tcPr>
            <w:tcW w:w="8252" w:type="dxa"/>
            <w:gridSpan w:val="2"/>
            <w:vAlign w:val="center"/>
            <w:hideMark/>
          </w:tcPr>
          <w:p w14:paraId="1E8EADFA" w14:textId="14286B73" w:rsidR="00A93139" w:rsidRDefault="00A93139" w:rsidP="00EB3A2B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 xml:space="preserve">Notausgänge über </w:t>
            </w:r>
            <w:r w:rsidR="00F37223">
              <w:t xml:space="preserve">Tür an Fensterfront (Tür geht nur nach innen aus) oder durch Gang zum Atrium </w:t>
            </w:r>
          </w:p>
          <w:p w14:paraId="2B7836C4" w14:textId="63378E33" w:rsidR="00BA085F" w:rsidRDefault="00BA085F" w:rsidP="00EB3A2B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Bei Feuer im Treppenhaus, Notruf absetzen und auf die Feuerwehr warten.</w:t>
            </w:r>
          </w:p>
          <w:p w14:paraId="67BCB814" w14:textId="77777777" w:rsidR="00C87C75" w:rsidRDefault="00C87C75" w:rsidP="00C87C75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Sammelpunkt Richtung Stadion, zwischen Laufbahn und Kugelstoßanlage</w:t>
            </w:r>
          </w:p>
          <w:p w14:paraId="7748BC8C" w14:textId="77777777" w:rsidR="00C87C75" w:rsidRPr="00C87C75" w:rsidRDefault="00C87C75" w:rsidP="00C87C75">
            <w:pPr>
              <w:pStyle w:val="Listenabsatz"/>
              <w:numPr>
                <w:ilvl w:val="0"/>
                <w:numId w:val="6"/>
              </w:numPr>
              <w:spacing w:after="0" w:line="240" w:lineRule="auto"/>
              <w:rPr>
                <w:i/>
                <w:iCs/>
              </w:rPr>
            </w:pPr>
            <w:r>
              <w:t>Der Übungsleitende muss im Notfall rettend eingreifen können.</w:t>
            </w:r>
          </w:p>
          <w:p w14:paraId="3E3C043B" w14:textId="7B5B43E6" w:rsidR="00C87C75" w:rsidRPr="00BA085F" w:rsidRDefault="00C87C75" w:rsidP="00C87C75">
            <w:pPr>
              <w:pStyle w:val="Listenabsatz"/>
              <w:numPr>
                <w:ilvl w:val="0"/>
                <w:numId w:val="6"/>
              </w:numPr>
              <w:spacing w:after="0" w:line="240" w:lineRule="auto"/>
              <w:rPr>
                <w:i/>
                <w:iCs/>
              </w:rPr>
            </w:pPr>
            <w:r>
              <w:t xml:space="preserve">Notfalltelefon im </w:t>
            </w:r>
            <w:r w:rsidRPr="00BA085F">
              <w:rPr>
                <w:i/>
                <w:iCs/>
              </w:rPr>
              <w:t>Vorraum der Turnhalle</w:t>
            </w:r>
          </w:p>
          <w:p w14:paraId="55D4390A" w14:textId="77777777" w:rsidR="00C87C75" w:rsidRDefault="00C87C75" w:rsidP="00C87C75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 xml:space="preserve">Defibrillator vor Schwimmhalle </w:t>
            </w:r>
          </w:p>
          <w:p w14:paraId="1C8BB92A" w14:textId="77777777" w:rsidR="00C87C75" w:rsidRDefault="00C87C75" w:rsidP="00C87C75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Erste-Hilfe-Kasten im Gang bei Umkleiden und Duschen</w:t>
            </w:r>
          </w:p>
          <w:p w14:paraId="21F29D97" w14:textId="77777777" w:rsidR="00C87C75" w:rsidRDefault="00C87C75" w:rsidP="00C87C75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Eis im Vorraum der Turnhalle</w:t>
            </w:r>
          </w:p>
          <w:p w14:paraId="43462E93" w14:textId="746BD433" w:rsidR="00527910" w:rsidRDefault="00527910" w:rsidP="00527910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Anfahrt Krankenwagen vor IfS-Bibliothek</w:t>
            </w:r>
            <w:r>
              <w:br/>
            </w:r>
            <w:r>
              <w:sym w:font="Wingdings" w:char="F0E0"/>
            </w:r>
            <w:r>
              <w:t xml:space="preserve"> Einweisen an Straße und Schließdienst </w:t>
            </w:r>
            <w:r w:rsidRPr="00856C09">
              <w:t xml:space="preserve">alarmieren </w:t>
            </w:r>
            <w:r>
              <w:t>(Notfallnummer</w:t>
            </w:r>
            <w:r w:rsidRPr="00856C09">
              <w:t xml:space="preserve"> </w:t>
            </w:r>
            <w:r>
              <w:t>0172 7075959) für Öffnung der Schranke</w:t>
            </w:r>
          </w:p>
          <w:p w14:paraId="5685117E" w14:textId="6FBA64BA" w:rsidR="00BA085F" w:rsidRPr="00C53891" w:rsidRDefault="00BA085F" w:rsidP="00C87C75">
            <w:pPr>
              <w:spacing w:after="0" w:line="240" w:lineRule="auto"/>
              <w:ind w:left="360"/>
            </w:pPr>
          </w:p>
        </w:tc>
      </w:tr>
      <w:tr w:rsidR="00A828E8" w:rsidRPr="00C53891" w14:paraId="1BBAF54B" w14:textId="77777777" w:rsidTr="008E6F78">
        <w:trPr>
          <w:trHeight w:val="2548"/>
          <w:tblCellSpacing w:w="15" w:type="dxa"/>
        </w:trPr>
        <w:tc>
          <w:tcPr>
            <w:tcW w:w="1411" w:type="dxa"/>
            <w:shd w:val="clear" w:color="auto" w:fill="D9D9D9" w:themeFill="background1" w:themeFillShade="D9"/>
            <w:vAlign w:val="center"/>
          </w:tcPr>
          <w:p w14:paraId="31A54C19" w14:textId="428F68D8" w:rsidR="00A828E8" w:rsidRDefault="00A828E8" w:rsidP="004665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Sonstiges</w:t>
            </w:r>
          </w:p>
        </w:tc>
        <w:tc>
          <w:tcPr>
            <w:tcW w:w="8252" w:type="dxa"/>
            <w:gridSpan w:val="2"/>
            <w:vAlign w:val="center"/>
          </w:tcPr>
          <w:p w14:paraId="5E30E505" w14:textId="77777777" w:rsidR="00BA085F" w:rsidRDefault="00BA085F" w:rsidP="00BA085F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Fundsachen unter/hinter Treppe zur Schwimmhalle</w:t>
            </w:r>
          </w:p>
          <w:p w14:paraId="00BBC705" w14:textId="52AC4532" w:rsidR="00A828E8" w:rsidRDefault="008E6F78" w:rsidP="00BA085F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 xml:space="preserve">Jeglicher Schmuck </w:t>
            </w:r>
            <w:r w:rsidR="00BA085F">
              <w:t>sollte</w:t>
            </w:r>
            <w:r>
              <w:t xml:space="preserve"> abgelegt werden </w:t>
            </w:r>
          </w:p>
          <w:p w14:paraId="459054F9" w14:textId="77777777" w:rsidR="008E6F78" w:rsidRDefault="008E6F78" w:rsidP="00BA085F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Vor Betreten des Beckens gründlich duschen</w:t>
            </w:r>
          </w:p>
          <w:p w14:paraId="3CE53328" w14:textId="77777777" w:rsidR="00BA085F" w:rsidRDefault="00BA085F" w:rsidP="00BA085F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Keine Teilnahme bei offenen Wunden oder Krankheit.</w:t>
            </w:r>
          </w:p>
          <w:p w14:paraId="050873F2" w14:textId="77777777" w:rsidR="00BA085F" w:rsidRDefault="00BA085F" w:rsidP="00BA085F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Keine Kerzen im Hallenbad.</w:t>
            </w:r>
          </w:p>
          <w:p w14:paraId="16EDC183" w14:textId="77777777" w:rsidR="00BA085F" w:rsidRDefault="00BA085F" w:rsidP="00BA085F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Keine Glasflaschen in der Halle</w:t>
            </w:r>
          </w:p>
          <w:p w14:paraId="2D65214B" w14:textId="229EAD52" w:rsidR="00BA085F" w:rsidRDefault="00BA085F" w:rsidP="00BA085F">
            <w:pPr>
              <w:pStyle w:val="Listenabsatz"/>
              <w:numPr>
                <w:ilvl w:val="0"/>
                <w:numId w:val="6"/>
              </w:numPr>
              <w:spacing w:after="0" w:line="240" w:lineRule="auto"/>
            </w:pPr>
            <w:r>
              <w:t>Kein Verzehr von Lebensmitteln in der Halle.</w:t>
            </w:r>
          </w:p>
        </w:tc>
      </w:tr>
    </w:tbl>
    <w:p w14:paraId="188F283A" w14:textId="77777777" w:rsidR="00C53891" w:rsidRDefault="00C53891"/>
    <w:p w14:paraId="22C3A8EE" w14:textId="7C19A211" w:rsidR="007507A1" w:rsidRDefault="007507A1" w:rsidP="007507A1">
      <w:pPr>
        <w:ind w:left="4248" w:firstLine="708"/>
      </w:pPr>
    </w:p>
    <w:p w14:paraId="2567CD10" w14:textId="77777777" w:rsidR="00737F0B" w:rsidRDefault="00737F0B" w:rsidP="00737F0B">
      <w:pPr>
        <w:ind w:left="4248" w:firstLine="708"/>
      </w:pPr>
    </w:p>
    <w:p w14:paraId="1A32AEEA" w14:textId="77777777" w:rsidR="00737F0B" w:rsidRDefault="00737F0B" w:rsidP="00737F0B">
      <w:pPr>
        <w:pStyle w:val="berschrift1"/>
      </w:pPr>
      <w:r>
        <w:t>Checkliste Hubboden Schwimmhalle</w:t>
      </w:r>
    </w:p>
    <w:tbl>
      <w:tblPr>
        <w:tblW w:w="94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30"/>
        <w:gridCol w:w="8050"/>
      </w:tblGrid>
      <w:tr w:rsidR="00737F0B" w:rsidRPr="00C53891" w14:paraId="52519480" w14:textId="77777777" w:rsidTr="001F105F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2F2F2" w:themeFill="background1" w:themeFillShade="F2"/>
            <w:vAlign w:val="center"/>
            <w:hideMark/>
          </w:tcPr>
          <w:p w14:paraId="256D0127" w14:textId="77777777" w:rsidR="00737F0B" w:rsidRPr="00C53891" w:rsidRDefault="00737F0B" w:rsidP="001F105F">
            <w:pPr>
              <w:rPr>
                <w:b/>
                <w:bCs/>
              </w:rPr>
            </w:pPr>
            <w:r w:rsidRPr="00C53891">
              <w:rPr>
                <w:b/>
                <w:bCs/>
              </w:rPr>
              <w:t>Phase</w:t>
            </w:r>
          </w:p>
        </w:tc>
        <w:tc>
          <w:tcPr>
            <w:tcW w:w="8005" w:type="dxa"/>
            <w:shd w:val="clear" w:color="auto" w:fill="F2F2F2" w:themeFill="background1" w:themeFillShade="F2"/>
            <w:vAlign w:val="center"/>
            <w:hideMark/>
          </w:tcPr>
          <w:p w14:paraId="61D20D35" w14:textId="77777777" w:rsidR="00737F0B" w:rsidRPr="00C53891" w:rsidRDefault="00737F0B" w:rsidP="001F105F">
            <w:pPr>
              <w:rPr>
                <w:b/>
                <w:bCs/>
              </w:rPr>
            </w:pPr>
            <w:r>
              <w:rPr>
                <w:b/>
                <w:bCs/>
              </w:rPr>
              <w:t>Zu prüfen:</w:t>
            </w:r>
          </w:p>
        </w:tc>
      </w:tr>
      <w:tr w:rsidR="00737F0B" w:rsidRPr="00C53891" w14:paraId="73082C79" w14:textId="77777777" w:rsidTr="001F105F">
        <w:trPr>
          <w:tblCellSpacing w:w="15" w:type="dxa"/>
        </w:trPr>
        <w:tc>
          <w:tcPr>
            <w:tcW w:w="1373" w:type="dxa"/>
            <w:shd w:val="clear" w:color="auto" w:fill="D9D9D9" w:themeFill="background1" w:themeFillShade="D9"/>
            <w:vAlign w:val="center"/>
            <w:hideMark/>
          </w:tcPr>
          <w:p w14:paraId="1EBAE212" w14:textId="77777777" w:rsidR="00737F0B" w:rsidRPr="00C53891" w:rsidRDefault="00737F0B" w:rsidP="001F105F">
            <w:pPr>
              <w:jc w:val="center"/>
            </w:pPr>
            <w:r w:rsidRPr="00C53891">
              <w:rPr>
                <w:b/>
                <w:bCs/>
              </w:rPr>
              <w:t>Vor der</w:t>
            </w:r>
            <w:r>
              <w:rPr>
                <w:b/>
                <w:bCs/>
              </w:rPr>
              <w:br/>
            </w:r>
            <w:r w:rsidRPr="00C53891">
              <w:rPr>
                <w:b/>
                <w:bCs/>
              </w:rPr>
              <w:t>Nutzung</w:t>
            </w:r>
          </w:p>
        </w:tc>
        <w:tc>
          <w:tcPr>
            <w:tcW w:w="8035" w:type="dxa"/>
            <w:gridSpan w:val="2"/>
            <w:vAlign w:val="center"/>
            <w:hideMark/>
          </w:tcPr>
          <w:p w14:paraId="027F91C7" w14:textId="77777777" w:rsidR="00737F0B" w:rsidRPr="00C53891" w:rsidRDefault="00737F0B" w:rsidP="001F105F">
            <w:pPr>
              <w:ind w:left="170"/>
            </w:pPr>
            <w:r w:rsidRPr="00C53891">
              <w:t>☐</w:t>
            </w:r>
            <w:r>
              <w:t xml:space="preserve"> Beim Betreten der Halle muss der Hubboden auf der </w:t>
            </w:r>
            <w:r w:rsidRPr="008C4D49">
              <w:rPr>
                <w:i/>
                <w:iCs/>
              </w:rPr>
              <w:t>untersten Stufe</w:t>
            </w:r>
            <w:r>
              <w:t xml:space="preserve"> (1,75m) verriegelt sein.</w:t>
            </w:r>
            <w:r w:rsidRPr="00C53891">
              <w:br/>
              <w:t xml:space="preserve">☐ </w:t>
            </w:r>
            <w:r>
              <w:t xml:space="preserve">Zum Einstellen der gewünschten Bodenhöhe muss der Hubboden </w:t>
            </w:r>
            <w:r w:rsidRPr="001169A9">
              <w:rPr>
                <w:i/>
                <w:iCs/>
              </w:rPr>
              <w:t xml:space="preserve">entriegelt </w:t>
            </w:r>
            <w:r w:rsidRPr="0075353B">
              <w:t xml:space="preserve">(Schlüssel nach rechts drehen) </w:t>
            </w:r>
            <w:r>
              <w:t xml:space="preserve">und die </w:t>
            </w:r>
            <w:r>
              <w:sym w:font="Wingdings" w:char="F0E9"/>
            </w:r>
            <w:r>
              <w:t>-</w:t>
            </w:r>
            <w:r w:rsidRPr="001169A9">
              <w:rPr>
                <w:i/>
                <w:iCs/>
              </w:rPr>
              <w:t>Taste gedrückt</w:t>
            </w:r>
            <w:r>
              <w:t xml:space="preserve"> (Kontroll-Leuchte leuchtet </w:t>
            </w:r>
            <w:r w:rsidRPr="0075353B">
              <w:rPr>
                <w:b/>
                <w:bCs/>
                <w:color w:val="FFC000"/>
              </w:rPr>
              <w:t>gelb</w:t>
            </w:r>
            <w:r>
              <w:t xml:space="preserve">) werden. Diese wird so lange gehalten, bis die gewünschte Höhe erreicht ist (angezeigt wird nur 1,75m oder 1,20m). </w:t>
            </w:r>
            <w:r>
              <w:sym w:font="Wingdings" w:char="F0E9"/>
            </w:r>
            <w:r>
              <w:t xml:space="preserve">-Taste loslassen und den Hubboden wieder </w:t>
            </w:r>
            <w:r w:rsidRPr="001169A9">
              <w:rPr>
                <w:b/>
                <w:bCs/>
                <w:i/>
                <w:iCs/>
              </w:rPr>
              <w:t>verriegeln</w:t>
            </w:r>
            <w:r>
              <w:t xml:space="preserve"> (Schlüssel nach links drehen/ Kontroll-Leuchte muss </w:t>
            </w:r>
            <w:r w:rsidRPr="001169A9">
              <w:rPr>
                <w:b/>
                <w:bCs/>
                <w:color w:val="4EA72E" w:themeColor="accent6"/>
              </w:rPr>
              <w:t>grün</w:t>
            </w:r>
            <w:r>
              <w:t xml:space="preserve"> leuchten!).</w:t>
            </w:r>
            <w:r>
              <w:br/>
            </w:r>
            <w:r w:rsidRPr="00C53891">
              <w:t>☐</w:t>
            </w:r>
            <w:r>
              <w:t xml:space="preserve"> Der Hubboden kann auf jede beliebige Höhe eingestellt werden. </w:t>
            </w:r>
            <w:r w:rsidRPr="00C53891">
              <w:br/>
              <w:t xml:space="preserve">☐ </w:t>
            </w:r>
            <w:r w:rsidRPr="001169A9">
              <w:rPr>
                <w:b/>
                <w:bCs/>
              </w:rPr>
              <w:t>Der Hubboden darf nur in verriegeltem Zustand benutzt werden.</w:t>
            </w:r>
            <w:r>
              <w:t xml:space="preserve"> </w:t>
            </w:r>
          </w:p>
        </w:tc>
      </w:tr>
      <w:tr w:rsidR="00737F0B" w:rsidRPr="00C53891" w14:paraId="7FCA2894" w14:textId="77777777" w:rsidTr="001F105F">
        <w:trPr>
          <w:tblCellSpacing w:w="15" w:type="dxa"/>
        </w:trPr>
        <w:tc>
          <w:tcPr>
            <w:tcW w:w="1373" w:type="dxa"/>
            <w:shd w:val="clear" w:color="auto" w:fill="D9D9D9" w:themeFill="background1" w:themeFillShade="D9"/>
            <w:vAlign w:val="center"/>
            <w:hideMark/>
          </w:tcPr>
          <w:p w14:paraId="1B9F0C1B" w14:textId="77777777" w:rsidR="00737F0B" w:rsidRPr="00C53891" w:rsidRDefault="00737F0B" w:rsidP="001F105F">
            <w:pPr>
              <w:jc w:val="center"/>
            </w:pPr>
            <w:r w:rsidRPr="00C53891">
              <w:rPr>
                <w:b/>
                <w:bCs/>
              </w:rPr>
              <w:t>Während der Nutzung</w:t>
            </w:r>
          </w:p>
        </w:tc>
        <w:tc>
          <w:tcPr>
            <w:tcW w:w="8035" w:type="dxa"/>
            <w:gridSpan w:val="2"/>
            <w:vAlign w:val="center"/>
            <w:hideMark/>
          </w:tcPr>
          <w:p w14:paraId="3FA032D0" w14:textId="77777777" w:rsidR="00737F0B" w:rsidRPr="00C53891" w:rsidRDefault="00737F0B" w:rsidP="001F105F">
            <w:pPr>
              <w:ind w:left="170"/>
            </w:pPr>
            <w:r w:rsidRPr="00C53891">
              <w:t xml:space="preserve">☐ </w:t>
            </w:r>
            <w:r>
              <w:t>Beim Umstellen der Bodenhöhe während der Kursstunde müssen alle Teilnehmenden aus dem Becken oder in den Tiefwasserbereich.</w:t>
            </w:r>
            <w:r w:rsidRPr="00C53891">
              <w:br/>
              <w:t xml:space="preserve">☐ </w:t>
            </w:r>
            <w:r>
              <w:t xml:space="preserve">Bei Betätigung des Hubbodens darf niemand auf dem Boden stehen. </w:t>
            </w:r>
            <w:r w:rsidRPr="00C53891">
              <w:br/>
              <w:t xml:space="preserve">☐ </w:t>
            </w:r>
            <w:r>
              <w:t>Vorgehen bei Umstellung der Bodenhöhe siehe „vor der Nutzung“.</w:t>
            </w:r>
            <w:r>
              <w:br/>
            </w:r>
            <w:r w:rsidRPr="00C53891">
              <w:t xml:space="preserve">☐ </w:t>
            </w:r>
            <w:r w:rsidRPr="001169A9">
              <w:rPr>
                <w:b/>
                <w:bCs/>
              </w:rPr>
              <w:t xml:space="preserve">Der Hubboden </w:t>
            </w:r>
            <w:r>
              <w:rPr>
                <w:b/>
                <w:bCs/>
              </w:rPr>
              <w:t>muss wieder verriegelt werden!</w:t>
            </w:r>
          </w:p>
        </w:tc>
      </w:tr>
      <w:tr w:rsidR="00737F0B" w:rsidRPr="00C53891" w14:paraId="03EFFE09" w14:textId="77777777" w:rsidTr="001F105F">
        <w:trPr>
          <w:tblCellSpacing w:w="15" w:type="dxa"/>
        </w:trPr>
        <w:tc>
          <w:tcPr>
            <w:tcW w:w="1373" w:type="dxa"/>
            <w:shd w:val="clear" w:color="auto" w:fill="D9D9D9" w:themeFill="background1" w:themeFillShade="D9"/>
            <w:vAlign w:val="center"/>
            <w:hideMark/>
          </w:tcPr>
          <w:p w14:paraId="0983BFDD" w14:textId="77777777" w:rsidR="00737F0B" w:rsidRPr="00C53891" w:rsidRDefault="00737F0B" w:rsidP="001F105F">
            <w:pPr>
              <w:jc w:val="center"/>
            </w:pPr>
            <w:r w:rsidRPr="00C53891">
              <w:rPr>
                <w:b/>
                <w:bCs/>
              </w:rPr>
              <w:t>Nach der</w:t>
            </w:r>
            <w:r>
              <w:rPr>
                <w:b/>
                <w:bCs/>
              </w:rPr>
              <w:br/>
            </w:r>
            <w:r w:rsidRPr="00C53891">
              <w:rPr>
                <w:b/>
                <w:bCs/>
              </w:rPr>
              <w:t>Nutzung</w:t>
            </w:r>
          </w:p>
        </w:tc>
        <w:tc>
          <w:tcPr>
            <w:tcW w:w="8035" w:type="dxa"/>
            <w:gridSpan w:val="2"/>
            <w:vAlign w:val="center"/>
            <w:hideMark/>
          </w:tcPr>
          <w:p w14:paraId="1E642BC6" w14:textId="77777777" w:rsidR="00737F0B" w:rsidRPr="00C53891" w:rsidRDefault="00737F0B" w:rsidP="001F105F">
            <w:pPr>
              <w:ind w:left="170"/>
            </w:pPr>
            <w:r>
              <w:t>Die Bodenhöhe wurde verändert, dann muss der Hubboden wieder auf die unterste Stufe gebracht werden.</w:t>
            </w:r>
            <w:r>
              <w:br/>
            </w:r>
            <w:r w:rsidRPr="00C53891">
              <w:t xml:space="preserve">☐ </w:t>
            </w:r>
            <w:r>
              <w:t xml:space="preserve">Hubboden entriegeln (Schlüssel nach </w:t>
            </w:r>
            <w:r w:rsidRPr="0075353B">
              <w:t>rechts</w:t>
            </w:r>
            <w:r>
              <w:t xml:space="preserve"> drehen) und die </w:t>
            </w:r>
            <w:r>
              <w:sym w:font="Wingdings" w:char="F0EA"/>
            </w:r>
            <w:r>
              <w:t xml:space="preserve">-Taste (Kontroll-Leuchte leuchtet </w:t>
            </w:r>
            <w:r w:rsidRPr="0075353B">
              <w:rPr>
                <w:b/>
                <w:bCs/>
                <w:color w:val="FFC000"/>
              </w:rPr>
              <w:t>gelb</w:t>
            </w:r>
            <w:r>
              <w:t>) drücken. So lange gedrückt halten, bis auf der Anzeigentafel 1,75m angezeigt wird.</w:t>
            </w:r>
            <w:r w:rsidRPr="00C53891">
              <w:br/>
              <w:t xml:space="preserve">☐ </w:t>
            </w:r>
            <w:r>
              <w:t xml:space="preserve">Danach den Hubboden wieder verriegeln (Schlüssel nach links drehen/ Kontroll-Leuchte muss </w:t>
            </w:r>
            <w:r w:rsidRPr="001169A9">
              <w:rPr>
                <w:b/>
                <w:bCs/>
                <w:color w:val="4EA72E" w:themeColor="accent6"/>
              </w:rPr>
              <w:t>grün</w:t>
            </w:r>
            <w:r>
              <w:t xml:space="preserve"> leuchten!).</w:t>
            </w:r>
            <w:r w:rsidRPr="00C53891">
              <w:br/>
              <w:t xml:space="preserve">☐ </w:t>
            </w:r>
            <w:r>
              <w:t>Bei Störung oder Problemen sofort den Hausmeister (</w:t>
            </w:r>
            <w:r>
              <w:sym w:font="Wingdings" w:char="F028"/>
            </w:r>
            <w:r>
              <w:t xml:space="preserve"> 0172 7075959) anrufen.</w:t>
            </w:r>
          </w:p>
        </w:tc>
      </w:tr>
    </w:tbl>
    <w:p w14:paraId="28F14E1A" w14:textId="77777777" w:rsidR="00737F0B" w:rsidRDefault="00737F0B" w:rsidP="00737F0B"/>
    <w:p w14:paraId="4C4E0314" w14:textId="77777777" w:rsidR="00737F0B" w:rsidRDefault="00737F0B" w:rsidP="00737F0B"/>
    <w:p w14:paraId="67D8E29E" w14:textId="77777777" w:rsidR="00737F0B" w:rsidRDefault="00737F0B" w:rsidP="00737F0B">
      <w:r>
        <w:t>Tübingen, den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 Übungsleitender</w:t>
      </w:r>
    </w:p>
    <w:p w14:paraId="067AA4C3" w14:textId="77777777" w:rsidR="00737F0B" w:rsidRDefault="00737F0B" w:rsidP="00737F0B"/>
    <w:p w14:paraId="2A0F8CC1" w14:textId="77777777" w:rsidR="00737F0B" w:rsidRDefault="00737F0B" w:rsidP="00737F0B"/>
    <w:p w14:paraId="31979FA1" w14:textId="77777777" w:rsidR="00737F0B" w:rsidRDefault="00737F0B" w:rsidP="00737F0B">
      <w:r>
        <w:t>Einweisung in den Hubboden durch den Hausmeister/ HSP erhalten</w:t>
      </w:r>
      <w:r>
        <w:br/>
        <w:t>Datum:</w:t>
      </w:r>
    </w:p>
    <w:p w14:paraId="20D3C353" w14:textId="77777777" w:rsidR="00737F0B" w:rsidRDefault="00737F0B" w:rsidP="00737F0B"/>
    <w:p w14:paraId="4AAB36F2" w14:textId="77777777" w:rsidR="00737F0B" w:rsidRDefault="00737F0B" w:rsidP="007507A1">
      <w:pPr>
        <w:ind w:left="4248" w:firstLine="708"/>
      </w:pPr>
    </w:p>
    <w:sectPr w:rsidR="00737F0B" w:rsidSect="00FF5293">
      <w:headerReference w:type="default" r:id="rId7"/>
      <w:pgSz w:w="11906" w:h="16838"/>
      <w:pgMar w:top="720" w:right="720" w:bottom="720" w:left="720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EE26E" w14:textId="77777777" w:rsidR="009575F8" w:rsidRDefault="009575F8" w:rsidP="004665D9">
      <w:pPr>
        <w:spacing w:after="0" w:line="240" w:lineRule="auto"/>
      </w:pPr>
      <w:r>
        <w:separator/>
      </w:r>
    </w:p>
  </w:endnote>
  <w:endnote w:type="continuationSeparator" w:id="0">
    <w:p w14:paraId="16B14F2E" w14:textId="77777777" w:rsidR="009575F8" w:rsidRDefault="009575F8" w:rsidP="00466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9D7C2" w14:textId="77777777" w:rsidR="009575F8" w:rsidRDefault="009575F8" w:rsidP="004665D9">
      <w:pPr>
        <w:spacing w:after="0" w:line="240" w:lineRule="auto"/>
      </w:pPr>
      <w:r>
        <w:separator/>
      </w:r>
    </w:p>
  </w:footnote>
  <w:footnote w:type="continuationSeparator" w:id="0">
    <w:p w14:paraId="64A3AC95" w14:textId="77777777" w:rsidR="009575F8" w:rsidRDefault="009575F8" w:rsidP="00466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A93E4" w14:textId="07C9C08B" w:rsidR="004665D9" w:rsidRDefault="004665D9">
    <w:pPr>
      <w:pStyle w:val="Kopfzeile"/>
    </w:pPr>
    <w:r>
      <w:rPr>
        <w:noProof/>
      </w:rPr>
      <w:drawing>
        <wp:inline distT="0" distB="0" distL="0" distR="0" wp14:anchorId="25C5EC5B" wp14:editId="2F746BF2">
          <wp:extent cx="1962362" cy="504000"/>
          <wp:effectExtent l="0" t="0" r="0" b="0"/>
          <wp:docPr id="765061841" name="Grafik 1" descr="Ein Bild, das Text, Schrift, Typografie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061841" name="Grafik 1" descr="Ein Bild, das Text, Schrift, Typografie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362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4665D9">
      <w:rPr>
        <w:rFonts w:ascii="Arial" w:hAnsi="Arial" w:cs="Arial"/>
        <w:b/>
        <w:bCs/>
        <w:color w:val="A50000"/>
        <w:sz w:val="28"/>
        <w:szCs w:val="28"/>
      </w:rPr>
      <w:t>Hochschulsport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D2735"/>
    <w:multiLevelType w:val="hybridMultilevel"/>
    <w:tmpl w:val="DD906064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974EB"/>
    <w:multiLevelType w:val="hybridMultilevel"/>
    <w:tmpl w:val="6468457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32035F"/>
    <w:multiLevelType w:val="hybridMultilevel"/>
    <w:tmpl w:val="2A4E6286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" w15:restartNumberingAfterBreak="0">
    <w:nsid w:val="1BC74C92"/>
    <w:multiLevelType w:val="hybridMultilevel"/>
    <w:tmpl w:val="0B3A29BA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72"/>
    <w:multiLevelType w:val="hybridMultilevel"/>
    <w:tmpl w:val="0E32F5AC"/>
    <w:lvl w:ilvl="0" w:tplc="DCAEB72E">
      <w:numFmt w:val="bullet"/>
      <w:lvlText w:val="☐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D23B9"/>
    <w:multiLevelType w:val="hybridMultilevel"/>
    <w:tmpl w:val="41049050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BE7E30"/>
    <w:multiLevelType w:val="hybridMultilevel"/>
    <w:tmpl w:val="AA1C683A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7" w15:restartNumberingAfterBreak="0">
    <w:nsid w:val="61CE54BD"/>
    <w:multiLevelType w:val="hybridMultilevel"/>
    <w:tmpl w:val="3F8E85D2"/>
    <w:lvl w:ilvl="0" w:tplc="4820639C">
      <w:numFmt w:val="bullet"/>
      <w:lvlText w:val="-"/>
      <w:lvlJc w:val="left"/>
      <w:pPr>
        <w:ind w:left="89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914121800">
    <w:abstractNumId w:val="1"/>
  </w:num>
  <w:num w:numId="2" w16cid:durableId="1125082399">
    <w:abstractNumId w:val="7"/>
  </w:num>
  <w:num w:numId="3" w16cid:durableId="795371729">
    <w:abstractNumId w:val="2"/>
  </w:num>
  <w:num w:numId="4" w16cid:durableId="662198851">
    <w:abstractNumId w:val="6"/>
  </w:num>
  <w:num w:numId="5" w16cid:durableId="66269342">
    <w:abstractNumId w:val="0"/>
  </w:num>
  <w:num w:numId="6" w16cid:durableId="1641767066">
    <w:abstractNumId w:val="4"/>
  </w:num>
  <w:num w:numId="7" w16cid:durableId="634798668">
    <w:abstractNumId w:val="5"/>
  </w:num>
  <w:num w:numId="8" w16cid:durableId="937059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91"/>
    <w:rsid w:val="00012D12"/>
    <w:rsid w:val="00034CED"/>
    <w:rsid w:val="000636BA"/>
    <w:rsid w:val="00065D58"/>
    <w:rsid w:val="000E6787"/>
    <w:rsid w:val="001059F6"/>
    <w:rsid w:val="0015422A"/>
    <w:rsid w:val="001911DC"/>
    <w:rsid w:val="001A0B50"/>
    <w:rsid w:val="001A0BC2"/>
    <w:rsid w:val="001B7041"/>
    <w:rsid w:val="00370411"/>
    <w:rsid w:val="004665D9"/>
    <w:rsid w:val="004E4F3F"/>
    <w:rsid w:val="00527910"/>
    <w:rsid w:val="0055428F"/>
    <w:rsid w:val="0057047D"/>
    <w:rsid w:val="00571AB8"/>
    <w:rsid w:val="005E2741"/>
    <w:rsid w:val="006638DF"/>
    <w:rsid w:val="00675876"/>
    <w:rsid w:val="00737F0B"/>
    <w:rsid w:val="00746423"/>
    <w:rsid w:val="007507A1"/>
    <w:rsid w:val="007819FB"/>
    <w:rsid w:val="007A1521"/>
    <w:rsid w:val="007F11B6"/>
    <w:rsid w:val="00856C09"/>
    <w:rsid w:val="008E6F78"/>
    <w:rsid w:val="00904770"/>
    <w:rsid w:val="009146D7"/>
    <w:rsid w:val="00947811"/>
    <w:rsid w:val="009575F8"/>
    <w:rsid w:val="00980809"/>
    <w:rsid w:val="009B4F6D"/>
    <w:rsid w:val="009D17D0"/>
    <w:rsid w:val="009E3555"/>
    <w:rsid w:val="009E42E0"/>
    <w:rsid w:val="00A42E46"/>
    <w:rsid w:val="00A579D2"/>
    <w:rsid w:val="00A828E8"/>
    <w:rsid w:val="00A91D93"/>
    <w:rsid w:val="00A93139"/>
    <w:rsid w:val="00AC7B55"/>
    <w:rsid w:val="00B47463"/>
    <w:rsid w:val="00BA085F"/>
    <w:rsid w:val="00BB061B"/>
    <w:rsid w:val="00BB4442"/>
    <w:rsid w:val="00C36920"/>
    <w:rsid w:val="00C37F8C"/>
    <w:rsid w:val="00C53891"/>
    <w:rsid w:val="00C73F68"/>
    <w:rsid w:val="00C77459"/>
    <w:rsid w:val="00C87C75"/>
    <w:rsid w:val="00CD657D"/>
    <w:rsid w:val="00D11630"/>
    <w:rsid w:val="00DD39FB"/>
    <w:rsid w:val="00EA7F05"/>
    <w:rsid w:val="00EB3A2B"/>
    <w:rsid w:val="00ED62AC"/>
    <w:rsid w:val="00EE27D6"/>
    <w:rsid w:val="00F37223"/>
    <w:rsid w:val="00F54CF1"/>
    <w:rsid w:val="00F83710"/>
    <w:rsid w:val="00F95AAF"/>
    <w:rsid w:val="00FF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9A694"/>
  <w15:chartTrackingRefBased/>
  <w15:docId w15:val="{BCC61C7C-DC09-4C49-8B23-A2B76293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538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538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538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538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538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538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538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538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538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538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538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538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538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538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538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538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538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538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538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538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538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538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538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538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538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538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538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538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5389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65D9"/>
  </w:style>
  <w:style w:type="paragraph" w:styleId="Fuzeile">
    <w:name w:val="footer"/>
    <w:basedOn w:val="Standard"/>
    <w:link w:val="FuzeileZchn"/>
    <w:uiPriority w:val="99"/>
    <w:unhideWhenUsed/>
    <w:rsid w:val="004665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65D9"/>
  </w:style>
  <w:style w:type="character" w:styleId="Kommentarzeichen">
    <w:name w:val="annotation reference"/>
    <w:basedOn w:val="Absatz-Standardschriftart"/>
    <w:uiPriority w:val="99"/>
    <w:semiHidden/>
    <w:unhideWhenUsed/>
    <w:rsid w:val="00BA08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A08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A08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08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08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UT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Arzberger</dc:creator>
  <cp:keywords/>
  <dc:description/>
  <cp:lastModifiedBy>Andreas Reinsprecht</cp:lastModifiedBy>
  <cp:revision>3</cp:revision>
  <cp:lastPrinted>2026-02-04T07:58:00Z</cp:lastPrinted>
  <dcterms:created xsi:type="dcterms:W3CDTF">2026-11-05T07:55:00Z</dcterms:created>
  <dcterms:modified xsi:type="dcterms:W3CDTF">2026-11-05T08:27:00Z</dcterms:modified>
</cp:coreProperties>
</file>